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C33" w:rsidRPr="0053615B" w:rsidRDefault="00731304" w:rsidP="0017773E">
      <w:pPr>
        <w:jc w:val="center"/>
        <w:rPr>
          <w:rFonts w:ascii="SassoonCRInfant" w:hAnsi="SassoonCRInfant"/>
          <w:sz w:val="40"/>
          <w:szCs w:val="40"/>
          <w:lang w:val="en-US"/>
        </w:rPr>
      </w:pPr>
      <w:bookmarkStart w:id="0" w:name="_GoBack"/>
      <w:bookmarkEnd w:id="0"/>
      <w:r w:rsidRPr="0053615B">
        <w:rPr>
          <w:rFonts w:ascii="SassoonCRInfant" w:hAnsi="SassoonCRInfant"/>
          <w:sz w:val="40"/>
          <w:szCs w:val="40"/>
          <w:lang w:val="en-US"/>
        </w:rPr>
        <w:t>PSHE overview including Relationships and Health Education</w:t>
      </w:r>
      <w:r w:rsidR="000E6F55" w:rsidRPr="0053615B">
        <w:rPr>
          <w:rFonts w:ascii="SassoonCRInfant" w:hAnsi="SassoonCRInfant"/>
          <w:sz w:val="40"/>
          <w:szCs w:val="40"/>
          <w:lang w:val="en-US"/>
        </w:rPr>
        <w:t xml:space="preserve"> </w:t>
      </w:r>
    </w:p>
    <w:p w:rsidR="00731304" w:rsidRPr="0053615B" w:rsidRDefault="00CD3038" w:rsidP="0017773E">
      <w:pPr>
        <w:jc w:val="center"/>
        <w:rPr>
          <w:rFonts w:ascii="SassoonCRInfant" w:hAnsi="SassoonCRInfant"/>
          <w:sz w:val="40"/>
          <w:szCs w:val="40"/>
          <w:lang w:val="en-US"/>
        </w:rPr>
      </w:pPr>
      <w:r w:rsidRPr="0053615B">
        <w:rPr>
          <w:rFonts w:ascii="SassoonCRInfant" w:hAnsi="SassoonCRInfant"/>
          <w:sz w:val="40"/>
          <w:szCs w:val="40"/>
          <w:lang w:val="en-US"/>
        </w:rPr>
        <w:t>Year 2</w:t>
      </w:r>
    </w:p>
    <w:tbl>
      <w:tblPr>
        <w:tblStyle w:val="TableGrid"/>
        <w:tblW w:w="5000" w:type="pct"/>
        <w:tblLook w:val="04A0" w:firstRow="1" w:lastRow="0" w:firstColumn="1" w:lastColumn="0" w:noHBand="0" w:noVBand="1"/>
      </w:tblPr>
      <w:tblGrid>
        <w:gridCol w:w="1994"/>
        <w:gridCol w:w="8462"/>
      </w:tblGrid>
      <w:tr w:rsidR="00731304" w:rsidRPr="0053615B" w:rsidTr="0053615B">
        <w:trPr>
          <w:trHeight w:val="274"/>
        </w:trPr>
        <w:tc>
          <w:tcPr>
            <w:tcW w:w="784" w:type="pct"/>
            <w:shd w:val="clear" w:color="auto" w:fill="E2EFD9" w:themeFill="accent6" w:themeFillTint="33"/>
          </w:tcPr>
          <w:p w:rsidR="00731304" w:rsidRPr="0053615B" w:rsidRDefault="001C15E7" w:rsidP="0053615B">
            <w:pPr>
              <w:spacing w:after="160" w:line="259" w:lineRule="auto"/>
              <w:jc w:val="center"/>
              <w:rPr>
                <w:rFonts w:ascii="SassoonCRInfant" w:hAnsi="SassoonCRInfant"/>
                <w:b/>
                <w:sz w:val="32"/>
                <w:szCs w:val="32"/>
              </w:rPr>
            </w:pPr>
            <w:r w:rsidRPr="0053615B">
              <w:rPr>
                <w:rFonts w:ascii="SassoonCRInfant" w:hAnsi="SassoonCRInfant"/>
                <w:b/>
                <w:sz w:val="32"/>
                <w:szCs w:val="32"/>
              </w:rPr>
              <w:t>Summer 2</w:t>
            </w:r>
          </w:p>
        </w:tc>
        <w:tc>
          <w:tcPr>
            <w:tcW w:w="4216" w:type="pct"/>
            <w:shd w:val="clear" w:color="auto" w:fill="E2EFD9" w:themeFill="accent6" w:themeFillTint="33"/>
          </w:tcPr>
          <w:p w:rsidR="00731304" w:rsidRPr="0053615B" w:rsidRDefault="001C15E7" w:rsidP="0053615B">
            <w:pPr>
              <w:spacing w:after="160" w:line="259" w:lineRule="auto"/>
              <w:jc w:val="center"/>
              <w:rPr>
                <w:rFonts w:ascii="SassoonCRInfant" w:hAnsi="SassoonCRInfant"/>
                <w:b/>
                <w:sz w:val="32"/>
                <w:szCs w:val="32"/>
              </w:rPr>
            </w:pPr>
            <w:r w:rsidRPr="0053615B">
              <w:rPr>
                <w:rFonts w:ascii="SassoonCRInfant" w:hAnsi="SassoonCRInfant"/>
                <w:b/>
                <w:sz w:val="32"/>
                <w:szCs w:val="32"/>
              </w:rPr>
              <w:t>Changing Me</w:t>
            </w:r>
          </w:p>
        </w:tc>
      </w:tr>
      <w:tr w:rsidR="00731304" w:rsidRPr="0053615B" w:rsidTr="0017773E">
        <w:trPr>
          <w:cantSplit/>
          <w:trHeight w:val="2861"/>
        </w:trPr>
        <w:tc>
          <w:tcPr>
            <w:tcW w:w="784" w:type="pct"/>
          </w:tcPr>
          <w:p w:rsidR="00731304" w:rsidRPr="0053615B" w:rsidRDefault="00731304" w:rsidP="00731304">
            <w:pPr>
              <w:jc w:val="center"/>
              <w:rPr>
                <w:rFonts w:ascii="SassoonCRInfant" w:hAnsi="SassoonCRInfant"/>
                <w:sz w:val="32"/>
                <w:szCs w:val="32"/>
                <w:lang w:val="en-US"/>
              </w:rPr>
            </w:pPr>
          </w:p>
          <w:p w:rsidR="00731304" w:rsidRPr="0053615B" w:rsidRDefault="00731304" w:rsidP="00731304">
            <w:pPr>
              <w:jc w:val="center"/>
              <w:rPr>
                <w:rFonts w:ascii="SassoonCRInfant" w:hAnsi="SassoonCRInfant"/>
                <w:sz w:val="32"/>
                <w:szCs w:val="32"/>
                <w:lang w:val="en-US"/>
              </w:rPr>
            </w:pPr>
          </w:p>
          <w:p w:rsidR="00731304" w:rsidRPr="0053615B" w:rsidRDefault="00731304" w:rsidP="00731304">
            <w:pPr>
              <w:jc w:val="center"/>
              <w:rPr>
                <w:rFonts w:ascii="SassoonCRInfant" w:hAnsi="SassoonCRInfant"/>
                <w:sz w:val="32"/>
                <w:szCs w:val="32"/>
                <w:lang w:val="en-US"/>
              </w:rPr>
            </w:pPr>
            <w:r w:rsidRPr="0053615B">
              <w:rPr>
                <w:rFonts w:ascii="SassoonCRInfant" w:hAnsi="SassoonCRInfant"/>
                <w:sz w:val="32"/>
                <w:szCs w:val="32"/>
                <w:lang w:val="en-US"/>
              </w:rPr>
              <w:t>PSHE</w:t>
            </w:r>
          </w:p>
          <w:p w:rsidR="00731304" w:rsidRPr="0053615B" w:rsidRDefault="00731304" w:rsidP="00731304">
            <w:pPr>
              <w:jc w:val="center"/>
              <w:rPr>
                <w:rFonts w:ascii="SassoonCRInfant" w:hAnsi="SassoonCRInfant"/>
                <w:sz w:val="32"/>
                <w:szCs w:val="32"/>
                <w:lang w:val="en-US"/>
              </w:rPr>
            </w:pPr>
            <w:r w:rsidRPr="0053615B">
              <w:rPr>
                <w:rFonts w:ascii="SassoonCRInfant" w:hAnsi="SassoonCRInfant"/>
                <w:sz w:val="32"/>
                <w:szCs w:val="32"/>
                <w:lang w:val="en-US"/>
              </w:rPr>
              <w:t>and Relationships and Health Education content</w:t>
            </w:r>
          </w:p>
        </w:tc>
        <w:tc>
          <w:tcPr>
            <w:tcW w:w="4216" w:type="pct"/>
          </w:tcPr>
          <w:p w:rsidR="001C15E7" w:rsidRPr="0053615B" w:rsidRDefault="001C15E7" w:rsidP="0053615B">
            <w:pPr>
              <w:spacing w:line="259" w:lineRule="auto"/>
              <w:rPr>
                <w:rFonts w:ascii="SassoonCRInfant" w:hAnsi="SassoonCRInfant"/>
                <w:sz w:val="32"/>
                <w:szCs w:val="32"/>
                <w:lang w:val="en-US"/>
              </w:rPr>
            </w:pPr>
            <w:r w:rsidRPr="0053615B">
              <w:rPr>
                <w:rFonts w:ascii="SassoonCRInfant" w:hAnsi="SassoonCRInfant"/>
                <w:sz w:val="32"/>
                <w:szCs w:val="32"/>
                <w:lang w:val="en-US"/>
              </w:rPr>
              <w:t>Life cycles in nature</w:t>
            </w:r>
          </w:p>
          <w:p w:rsidR="001C15E7" w:rsidRPr="0053615B" w:rsidRDefault="001C15E7" w:rsidP="0053615B">
            <w:pPr>
              <w:spacing w:line="259" w:lineRule="auto"/>
              <w:rPr>
                <w:rFonts w:ascii="SassoonCRInfant" w:hAnsi="SassoonCRInfant"/>
                <w:sz w:val="32"/>
                <w:szCs w:val="32"/>
                <w:lang w:val="en-US"/>
              </w:rPr>
            </w:pPr>
            <w:r w:rsidRPr="0053615B">
              <w:rPr>
                <w:rFonts w:ascii="SassoonCRInfant" w:hAnsi="SassoonCRInfant"/>
                <w:sz w:val="32"/>
                <w:szCs w:val="32"/>
                <w:lang w:val="en-US"/>
              </w:rPr>
              <w:t xml:space="preserve">Growing from young to old </w:t>
            </w:r>
          </w:p>
          <w:p w:rsidR="001C15E7" w:rsidRPr="0053615B" w:rsidRDefault="001C15E7" w:rsidP="0053615B">
            <w:pPr>
              <w:spacing w:line="259" w:lineRule="auto"/>
              <w:rPr>
                <w:rFonts w:ascii="SassoonCRInfant" w:hAnsi="SassoonCRInfant"/>
                <w:sz w:val="32"/>
                <w:szCs w:val="32"/>
                <w:lang w:val="en-US"/>
              </w:rPr>
            </w:pPr>
            <w:r w:rsidRPr="0053615B">
              <w:rPr>
                <w:rFonts w:ascii="SassoonCRInfant" w:hAnsi="SassoonCRInfant"/>
                <w:sz w:val="32"/>
                <w:szCs w:val="32"/>
                <w:lang w:val="en-US"/>
              </w:rPr>
              <w:t>Increasing independence</w:t>
            </w:r>
          </w:p>
          <w:p w:rsidR="001C15E7" w:rsidRPr="0053615B" w:rsidRDefault="001C15E7" w:rsidP="0053615B">
            <w:pPr>
              <w:spacing w:line="259" w:lineRule="auto"/>
              <w:rPr>
                <w:rFonts w:ascii="SassoonCRInfant" w:hAnsi="SassoonCRInfant"/>
                <w:sz w:val="32"/>
                <w:szCs w:val="32"/>
                <w:lang w:val="en-US"/>
              </w:rPr>
            </w:pPr>
            <w:r w:rsidRPr="0053615B">
              <w:rPr>
                <w:rFonts w:ascii="SassoonCRInfant" w:hAnsi="SassoonCRInfant"/>
                <w:sz w:val="32"/>
                <w:szCs w:val="32"/>
                <w:lang w:val="en-US"/>
              </w:rPr>
              <w:t xml:space="preserve">Mental wellbeing  </w:t>
            </w:r>
          </w:p>
          <w:p w:rsidR="001C15E7" w:rsidRPr="0053615B" w:rsidRDefault="001C15E7" w:rsidP="0053615B">
            <w:pPr>
              <w:spacing w:line="259" w:lineRule="auto"/>
              <w:rPr>
                <w:rFonts w:ascii="SassoonCRInfant" w:hAnsi="SassoonCRInfant"/>
                <w:sz w:val="32"/>
                <w:szCs w:val="32"/>
                <w:lang w:val="en-US"/>
              </w:rPr>
            </w:pPr>
            <w:r w:rsidRPr="0053615B">
              <w:rPr>
                <w:rFonts w:ascii="SassoonCRInfant" w:hAnsi="SassoonCRInfant"/>
                <w:sz w:val="32"/>
                <w:szCs w:val="32"/>
                <w:lang w:val="en-US"/>
              </w:rPr>
              <w:t>Being safe</w:t>
            </w:r>
          </w:p>
          <w:p w:rsidR="001C15E7" w:rsidRPr="0053615B" w:rsidRDefault="001C15E7" w:rsidP="0053615B">
            <w:pPr>
              <w:spacing w:line="259" w:lineRule="auto"/>
              <w:rPr>
                <w:rFonts w:ascii="SassoonCRInfant" w:hAnsi="SassoonCRInfant"/>
                <w:sz w:val="32"/>
                <w:szCs w:val="32"/>
                <w:lang w:val="en-US"/>
              </w:rPr>
            </w:pPr>
            <w:r w:rsidRPr="0053615B">
              <w:rPr>
                <w:rFonts w:ascii="SassoonCRInfant" w:hAnsi="SassoonCRInfant"/>
                <w:sz w:val="32"/>
                <w:szCs w:val="32"/>
                <w:lang w:val="en-US"/>
              </w:rPr>
              <w:t xml:space="preserve">Differences in female and male bodies (without naming private body parts) </w:t>
            </w:r>
          </w:p>
          <w:p w:rsidR="001C15E7" w:rsidRPr="0053615B" w:rsidRDefault="001C15E7" w:rsidP="0053615B">
            <w:pPr>
              <w:spacing w:line="259" w:lineRule="auto"/>
              <w:rPr>
                <w:rFonts w:ascii="SassoonCRInfant" w:hAnsi="SassoonCRInfant"/>
                <w:sz w:val="32"/>
                <w:szCs w:val="32"/>
                <w:lang w:val="en-US"/>
              </w:rPr>
            </w:pPr>
            <w:r w:rsidRPr="0053615B">
              <w:rPr>
                <w:rFonts w:ascii="SassoonCRInfant" w:hAnsi="SassoonCRInfant"/>
                <w:sz w:val="32"/>
                <w:szCs w:val="32"/>
                <w:lang w:val="en-US"/>
              </w:rPr>
              <w:t>Assertiveness</w:t>
            </w:r>
          </w:p>
          <w:p w:rsidR="001C15E7" w:rsidRPr="0053615B" w:rsidRDefault="001C15E7" w:rsidP="0053615B">
            <w:pPr>
              <w:spacing w:line="259" w:lineRule="auto"/>
              <w:rPr>
                <w:rFonts w:ascii="SassoonCRInfant" w:hAnsi="SassoonCRInfant"/>
                <w:sz w:val="32"/>
                <w:szCs w:val="32"/>
                <w:lang w:val="en-US"/>
              </w:rPr>
            </w:pPr>
            <w:r w:rsidRPr="0053615B">
              <w:rPr>
                <w:rFonts w:ascii="SassoonCRInfant" w:hAnsi="SassoonCRInfant"/>
                <w:sz w:val="32"/>
                <w:szCs w:val="32"/>
                <w:lang w:val="en-US"/>
              </w:rPr>
              <w:t xml:space="preserve">Preparing for transition </w:t>
            </w:r>
            <w:r w:rsidR="00BC550B" w:rsidRPr="0053615B">
              <w:rPr>
                <w:rFonts w:ascii="SassoonCRInfant" w:hAnsi="SassoonCRInfant"/>
                <w:sz w:val="32"/>
                <w:szCs w:val="32"/>
                <w:lang w:val="en-US"/>
              </w:rPr>
              <w:t>(talking about emotions)</w:t>
            </w:r>
          </w:p>
          <w:p w:rsidR="00731304" w:rsidRPr="0053615B" w:rsidRDefault="00CD3038" w:rsidP="0053615B">
            <w:pPr>
              <w:spacing w:line="259" w:lineRule="auto"/>
              <w:rPr>
                <w:rFonts w:ascii="SassoonCRInfant" w:hAnsi="SassoonCRInfant"/>
                <w:sz w:val="32"/>
                <w:szCs w:val="32"/>
                <w:lang w:val="en-US"/>
              </w:rPr>
            </w:pPr>
            <w:r w:rsidRPr="0053615B">
              <w:rPr>
                <w:rFonts w:ascii="SassoonCRInfant" w:hAnsi="SassoonCRInfant"/>
                <w:sz w:val="32"/>
                <w:szCs w:val="32"/>
                <w:lang w:val="en-US"/>
              </w:rPr>
              <w:t>Trust and appreciation</w:t>
            </w:r>
          </w:p>
        </w:tc>
      </w:tr>
      <w:tr w:rsidR="00731304" w:rsidRPr="0053615B" w:rsidTr="00731304">
        <w:trPr>
          <w:cantSplit/>
          <w:trHeight w:val="2440"/>
        </w:trPr>
        <w:tc>
          <w:tcPr>
            <w:tcW w:w="784" w:type="pct"/>
          </w:tcPr>
          <w:p w:rsidR="00731304" w:rsidRPr="0053615B" w:rsidRDefault="00731304" w:rsidP="00731304">
            <w:pPr>
              <w:jc w:val="center"/>
              <w:rPr>
                <w:rFonts w:ascii="SassoonCRInfant" w:hAnsi="SassoonCRInfant"/>
                <w:sz w:val="32"/>
                <w:szCs w:val="32"/>
              </w:rPr>
            </w:pPr>
          </w:p>
          <w:p w:rsidR="00731304" w:rsidRPr="0053615B" w:rsidRDefault="00731304" w:rsidP="00731304">
            <w:pPr>
              <w:jc w:val="center"/>
              <w:rPr>
                <w:rFonts w:ascii="SassoonCRInfant" w:hAnsi="SassoonCRInfant"/>
                <w:sz w:val="32"/>
                <w:szCs w:val="32"/>
              </w:rPr>
            </w:pPr>
            <w:r w:rsidRPr="0053615B">
              <w:rPr>
                <w:rFonts w:ascii="SassoonCRInfant" w:hAnsi="SassoonCRInfant"/>
                <w:sz w:val="32"/>
                <w:szCs w:val="32"/>
              </w:rPr>
              <w:t>Lessons</w:t>
            </w:r>
          </w:p>
        </w:tc>
        <w:tc>
          <w:tcPr>
            <w:tcW w:w="4216" w:type="pct"/>
          </w:tcPr>
          <w:p w:rsidR="001C15E7" w:rsidRPr="0053615B" w:rsidRDefault="001C15E7" w:rsidP="0053615B">
            <w:pPr>
              <w:spacing w:line="259" w:lineRule="auto"/>
              <w:rPr>
                <w:rFonts w:ascii="SassoonCRInfant" w:hAnsi="SassoonCRInfant"/>
                <w:sz w:val="32"/>
                <w:szCs w:val="32"/>
              </w:rPr>
            </w:pPr>
            <w:r w:rsidRPr="0053615B">
              <w:rPr>
                <w:rFonts w:ascii="SassoonCRInfant" w:hAnsi="SassoonCRInfant"/>
                <w:sz w:val="32"/>
                <w:szCs w:val="32"/>
              </w:rPr>
              <w:t>1. Life cycles in nature</w:t>
            </w:r>
            <w:r w:rsidR="00BC550B" w:rsidRPr="0053615B">
              <w:rPr>
                <w:rFonts w:ascii="SassoonCRInfant" w:hAnsi="SassoonCRInfant"/>
                <w:sz w:val="32"/>
                <w:szCs w:val="32"/>
              </w:rPr>
              <w:t xml:space="preserve">: </w:t>
            </w:r>
            <w:r w:rsidRPr="0053615B">
              <w:rPr>
                <w:rFonts w:ascii="SassoonCRInfant" w:hAnsi="SassoonCRInfant"/>
                <w:sz w:val="32"/>
                <w:szCs w:val="32"/>
              </w:rPr>
              <w:t xml:space="preserve"> recognising cycles of life</w:t>
            </w:r>
            <w:r w:rsidR="00BC550B" w:rsidRPr="0053615B">
              <w:rPr>
                <w:rFonts w:ascii="SassoonCRInfant" w:hAnsi="SassoonCRInfant"/>
                <w:sz w:val="32"/>
                <w:szCs w:val="32"/>
              </w:rPr>
              <w:t xml:space="preserve"> in nature</w:t>
            </w:r>
            <w:r w:rsidRPr="0053615B">
              <w:rPr>
                <w:rFonts w:ascii="SassoonCRInfant" w:hAnsi="SassoonCRInfant"/>
                <w:sz w:val="32"/>
                <w:szCs w:val="32"/>
              </w:rPr>
              <w:t xml:space="preserve">. </w:t>
            </w:r>
          </w:p>
          <w:p w:rsidR="001C15E7" w:rsidRPr="0053615B" w:rsidRDefault="001C15E7" w:rsidP="0053615B">
            <w:pPr>
              <w:spacing w:line="259" w:lineRule="auto"/>
              <w:rPr>
                <w:rFonts w:ascii="SassoonCRInfant" w:hAnsi="SassoonCRInfant"/>
                <w:sz w:val="32"/>
                <w:szCs w:val="32"/>
              </w:rPr>
            </w:pPr>
            <w:r w:rsidRPr="0053615B">
              <w:rPr>
                <w:rFonts w:ascii="SassoonCRInfant" w:hAnsi="SassoonCRInfant"/>
                <w:sz w:val="32"/>
                <w:szCs w:val="32"/>
              </w:rPr>
              <w:t>2. Growing from young to old</w:t>
            </w:r>
            <w:r w:rsidR="00BC550B" w:rsidRPr="0053615B">
              <w:rPr>
                <w:rFonts w:ascii="SassoonCRInfant" w:hAnsi="SassoonCRInfant"/>
                <w:sz w:val="32"/>
                <w:szCs w:val="32"/>
              </w:rPr>
              <w:t xml:space="preserve">: natural process of growing from young to old, </w:t>
            </w:r>
            <w:r w:rsidRPr="0053615B">
              <w:rPr>
                <w:rFonts w:ascii="SassoonCRInfant" w:hAnsi="SassoonCRInfant"/>
                <w:sz w:val="32"/>
                <w:szCs w:val="32"/>
              </w:rPr>
              <w:t xml:space="preserve">identifying people I respect who are older than me. </w:t>
            </w:r>
          </w:p>
          <w:p w:rsidR="001C15E7" w:rsidRPr="0053615B" w:rsidRDefault="00BC550B" w:rsidP="0053615B">
            <w:pPr>
              <w:spacing w:line="259" w:lineRule="auto"/>
              <w:rPr>
                <w:rFonts w:ascii="SassoonCRInfant" w:hAnsi="SassoonCRInfant"/>
                <w:sz w:val="32"/>
                <w:szCs w:val="32"/>
              </w:rPr>
            </w:pPr>
            <w:r w:rsidRPr="0053615B">
              <w:rPr>
                <w:rFonts w:ascii="SassoonCRInfant" w:hAnsi="SassoonCRInfant"/>
                <w:sz w:val="32"/>
                <w:szCs w:val="32"/>
              </w:rPr>
              <w:t>3. The changing Me: recognising changes; knowing where we are on the continuum from young to old and</w:t>
            </w:r>
            <w:r w:rsidR="001C15E7" w:rsidRPr="0053615B">
              <w:rPr>
                <w:rFonts w:ascii="SassoonCRInfant" w:hAnsi="SassoonCRInfant"/>
                <w:sz w:val="32"/>
                <w:szCs w:val="32"/>
              </w:rPr>
              <w:t xml:space="preserve"> feeling proud about becoming more independent. </w:t>
            </w:r>
          </w:p>
          <w:p w:rsidR="001C15E7" w:rsidRPr="0053615B" w:rsidRDefault="001C15E7" w:rsidP="0053615B">
            <w:pPr>
              <w:spacing w:line="259" w:lineRule="auto"/>
              <w:rPr>
                <w:rFonts w:ascii="SassoonCRInfant" w:hAnsi="SassoonCRInfant"/>
                <w:sz w:val="32"/>
                <w:szCs w:val="32"/>
              </w:rPr>
            </w:pPr>
            <w:r w:rsidRPr="0053615B">
              <w:rPr>
                <w:rFonts w:ascii="SassoonCRInfant" w:hAnsi="SassoonCRInfant"/>
                <w:sz w:val="32"/>
                <w:szCs w:val="32"/>
              </w:rPr>
              <w:t>4. Boys</w:t>
            </w:r>
            <w:r w:rsidR="00BC550B" w:rsidRPr="0053615B">
              <w:rPr>
                <w:rFonts w:ascii="SassoonCRInfant" w:hAnsi="SassoonCRInfant"/>
                <w:sz w:val="32"/>
                <w:szCs w:val="32"/>
              </w:rPr>
              <w:t xml:space="preserve"> and Girls: differences, understanding that some body parts are priv</w:t>
            </w:r>
            <w:r w:rsidR="001D203B" w:rsidRPr="0053615B">
              <w:rPr>
                <w:rFonts w:ascii="SassoonCRInfant" w:hAnsi="SassoonCRInfant"/>
                <w:sz w:val="32"/>
                <w:szCs w:val="32"/>
              </w:rPr>
              <w:t xml:space="preserve">ate; things I like about myself, NSPCC pants rule. </w:t>
            </w:r>
          </w:p>
          <w:p w:rsidR="001C15E7" w:rsidRPr="0053615B" w:rsidRDefault="001C15E7" w:rsidP="0053615B">
            <w:pPr>
              <w:spacing w:line="259" w:lineRule="auto"/>
              <w:rPr>
                <w:rFonts w:ascii="SassoonCRInfant" w:hAnsi="SassoonCRInfant"/>
                <w:sz w:val="32"/>
                <w:szCs w:val="32"/>
              </w:rPr>
            </w:pPr>
            <w:r w:rsidRPr="0053615B">
              <w:rPr>
                <w:rFonts w:ascii="SassoonCRInfant" w:hAnsi="SassoonCRInfant"/>
                <w:sz w:val="32"/>
                <w:szCs w:val="32"/>
              </w:rPr>
              <w:t>5. Assertiveness</w:t>
            </w:r>
            <w:r w:rsidR="00BC550B" w:rsidRPr="0053615B">
              <w:rPr>
                <w:rFonts w:ascii="SassoonCRInfant" w:hAnsi="SassoonCRInfant"/>
                <w:sz w:val="32"/>
                <w:szCs w:val="32"/>
              </w:rPr>
              <w:t>: different types of touch</w:t>
            </w:r>
            <w:r w:rsidR="001D203B" w:rsidRPr="0053615B">
              <w:rPr>
                <w:rFonts w:ascii="SassoonCRInfant" w:hAnsi="SassoonCRInfant"/>
                <w:sz w:val="32"/>
                <w:szCs w:val="32"/>
              </w:rPr>
              <w:t xml:space="preserve">.  </w:t>
            </w:r>
            <w:r w:rsidR="00BC550B" w:rsidRPr="0053615B">
              <w:rPr>
                <w:rFonts w:ascii="SassoonCRInfant" w:hAnsi="SassoonCRInfant"/>
                <w:sz w:val="32"/>
                <w:szCs w:val="32"/>
              </w:rPr>
              <w:t xml:space="preserve"> </w:t>
            </w:r>
            <w:r w:rsidRPr="0053615B">
              <w:rPr>
                <w:rFonts w:ascii="SassoonCRInfant" w:hAnsi="SassoonCRInfant"/>
                <w:sz w:val="32"/>
                <w:szCs w:val="32"/>
              </w:rPr>
              <w:t xml:space="preserve"> </w:t>
            </w:r>
          </w:p>
          <w:p w:rsidR="000B7AD8" w:rsidRPr="0053615B" w:rsidRDefault="001C15E7" w:rsidP="0053615B">
            <w:pPr>
              <w:spacing w:line="259" w:lineRule="auto"/>
              <w:rPr>
                <w:rFonts w:ascii="SassoonCRInfant" w:hAnsi="SassoonCRInfant"/>
                <w:sz w:val="32"/>
                <w:szCs w:val="32"/>
              </w:rPr>
            </w:pPr>
            <w:r w:rsidRPr="0053615B">
              <w:rPr>
                <w:rFonts w:ascii="SassoonCRInfant" w:hAnsi="SassoonCRInfant"/>
                <w:sz w:val="32"/>
                <w:szCs w:val="32"/>
              </w:rPr>
              <w:t>6. Looking ahead – thinking about changes in my next year at school and how to cope with them.</w:t>
            </w:r>
          </w:p>
        </w:tc>
      </w:tr>
      <w:tr w:rsidR="00731304" w:rsidRPr="0053615B" w:rsidTr="0017773E">
        <w:trPr>
          <w:cantSplit/>
          <w:trHeight w:val="1159"/>
        </w:trPr>
        <w:tc>
          <w:tcPr>
            <w:tcW w:w="784" w:type="pct"/>
          </w:tcPr>
          <w:p w:rsidR="00731304" w:rsidRPr="0053615B" w:rsidRDefault="00731304" w:rsidP="00731304">
            <w:pPr>
              <w:jc w:val="center"/>
              <w:rPr>
                <w:rFonts w:ascii="SassoonCRInfant" w:hAnsi="SassoonCRInfant"/>
                <w:sz w:val="32"/>
                <w:szCs w:val="32"/>
              </w:rPr>
            </w:pPr>
            <w:r w:rsidRPr="0053615B">
              <w:rPr>
                <w:rFonts w:ascii="SassoonCRInfant" w:hAnsi="SassoonCRInfant"/>
                <w:sz w:val="32"/>
                <w:szCs w:val="32"/>
              </w:rPr>
              <w:t>Vocabulary</w:t>
            </w:r>
          </w:p>
        </w:tc>
        <w:tc>
          <w:tcPr>
            <w:tcW w:w="4216" w:type="pct"/>
          </w:tcPr>
          <w:p w:rsidR="00731304" w:rsidRPr="0053615B" w:rsidRDefault="00BC550B" w:rsidP="00731304">
            <w:pPr>
              <w:spacing w:after="160" w:line="259" w:lineRule="auto"/>
              <w:rPr>
                <w:rFonts w:ascii="SassoonCRInfant" w:hAnsi="SassoonCRInfant"/>
                <w:sz w:val="32"/>
                <w:szCs w:val="32"/>
              </w:rPr>
            </w:pPr>
            <w:r w:rsidRPr="0053615B">
              <w:rPr>
                <w:rFonts w:ascii="SassoonCRInfant" w:hAnsi="SassoonCRInfant"/>
                <w:sz w:val="32"/>
                <w:szCs w:val="32"/>
              </w:rPr>
              <w:t>Change, grow, life cycle, control, baby, toddler, teenager, adult, fully grown, changing seasons, growing up, old, young, change, respect, appearance, physical, independent, freedom, responsibility, private body parts, male, female, touch, texture, cuddle, hug, squeeze, like, dislike, acceptable, unacceptable, comfortable, uncomfortable, change, looking forward, excited, nervous, anxious, happy.</w:t>
            </w:r>
          </w:p>
        </w:tc>
      </w:tr>
    </w:tbl>
    <w:p w:rsidR="004B645A" w:rsidRPr="0053615B" w:rsidRDefault="004B645A">
      <w:pPr>
        <w:rPr>
          <w:rFonts w:ascii="SassoonCRInfant" w:hAnsi="SassoonCRInfant"/>
          <w:noProof/>
          <w:sz w:val="32"/>
          <w:szCs w:val="32"/>
          <w:lang w:eastAsia="en-GB"/>
        </w:rPr>
      </w:pPr>
    </w:p>
    <w:p w:rsidR="004B645A" w:rsidRPr="0053615B" w:rsidRDefault="004B645A" w:rsidP="004B645A">
      <w:pPr>
        <w:pStyle w:val="ListParagraph"/>
        <w:jc w:val="center"/>
        <w:rPr>
          <w:rFonts w:ascii="SassoonCRInfant" w:hAnsi="SassoonCRInfant"/>
          <w:sz w:val="32"/>
          <w:szCs w:val="32"/>
          <w:lang w:val="en-US"/>
        </w:rPr>
      </w:pPr>
    </w:p>
    <w:p w:rsidR="00996C61" w:rsidRPr="0053615B" w:rsidRDefault="00996C61" w:rsidP="000B7AD8">
      <w:pPr>
        <w:rPr>
          <w:rFonts w:ascii="SassoonCRInfant" w:hAnsi="SassoonCRInfant"/>
          <w:sz w:val="32"/>
          <w:szCs w:val="32"/>
          <w:lang w:val="en-US"/>
        </w:rPr>
      </w:pPr>
    </w:p>
    <w:sectPr w:rsidR="00996C61" w:rsidRPr="0053615B" w:rsidSect="001777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CRInfant">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0856AA"/>
    <w:multiLevelType w:val="hybridMultilevel"/>
    <w:tmpl w:val="D61EF5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304"/>
    <w:rsid w:val="00070355"/>
    <w:rsid w:val="000B7AD8"/>
    <w:rsid w:val="000E6F55"/>
    <w:rsid w:val="0017773E"/>
    <w:rsid w:val="00185C33"/>
    <w:rsid w:val="001A167C"/>
    <w:rsid w:val="001C15E7"/>
    <w:rsid w:val="001D203B"/>
    <w:rsid w:val="004938C1"/>
    <w:rsid w:val="004B645A"/>
    <w:rsid w:val="0053615B"/>
    <w:rsid w:val="00577033"/>
    <w:rsid w:val="005C3A2D"/>
    <w:rsid w:val="00602E9D"/>
    <w:rsid w:val="00631EBC"/>
    <w:rsid w:val="00731304"/>
    <w:rsid w:val="00996C61"/>
    <w:rsid w:val="009A09E6"/>
    <w:rsid w:val="00A9730D"/>
    <w:rsid w:val="00AA0DB7"/>
    <w:rsid w:val="00B05CF7"/>
    <w:rsid w:val="00BC550B"/>
    <w:rsid w:val="00C03F89"/>
    <w:rsid w:val="00C04B44"/>
    <w:rsid w:val="00C25B30"/>
    <w:rsid w:val="00CD3038"/>
    <w:rsid w:val="00D46DF7"/>
    <w:rsid w:val="00DD2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DA1ABE-A249-4BC0-80F3-D1F6B626A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13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2E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C0791-8D62-4CAF-87A7-CC4134B8C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215</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Catherine Jones</cp:lastModifiedBy>
  <cp:revision>2</cp:revision>
  <dcterms:created xsi:type="dcterms:W3CDTF">2021-03-29T07:35:00Z</dcterms:created>
  <dcterms:modified xsi:type="dcterms:W3CDTF">2021-03-29T07:35:00Z</dcterms:modified>
</cp:coreProperties>
</file>