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7772C" w14:textId="77777777" w:rsidR="00C703A2" w:rsidRPr="009A077C" w:rsidRDefault="00C703A2" w:rsidP="006C519D">
      <w:pPr>
        <w:jc w:val="center"/>
        <w:rPr>
          <w:b/>
          <w:sz w:val="72"/>
        </w:rPr>
      </w:pPr>
    </w:p>
    <w:p w14:paraId="6C73C493" w14:textId="77777777" w:rsidR="00DF4D7A" w:rsidRDefault="00106EFC" w:rsidP="006C519D">
      <w:pPr>
        <w:jc w:val="center"/>
        <w:rPr>
          <w:b/>
          <w:sz w:val="96"/>
        </w:rPr>
      </w:pPr>
      <w:r>
        <w:rPr>
          <w:b/>
          <w:noProof/>
          <w:sz w:val="96"/>
        </w:rPr>
        <w:drawing>
          <wp:inline distT="0" distB="0" distL="0" distR="0" wp14:anchorId="63FB97F2" wp14:editId="4601045E">
            <wp:extent cx="4195445" cy="14814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5445" cy="1481455"/>
                    </a:xfrm>
                    <a:prstGeom prst="rect">
                      <a:avLst/>
                    </a:prstGeom>
                    <a:noFill/>
                    <a:ln>
                      <a:noFill/>
                    </a:ln>
                  </pic:spPr>
                </pic:pic>
              </a:graphicData>
            </a:graphic>
          </wp:inline>
        </w:drawing>
      </w:r>
    </w:p>
    <w:p w14:paraId="30492354" w14:textId="77777777" w:rsidR="00DF4D7A" w:rsidRDefault="00DF4D7A" w:rsidP="006C519D">
      <w:pPr>
        <w:jc w:val="center"/>
        <w:rPr>
          <w:b/>
          <w:sz w:val="96"/>
        </w:rPr>
      </w:pPr>
    </w:p>
    <w:p w14:paraId="00DD24F6" w14:textId="77777777" w:rsidR="00BC64EE" w:rsidRDefault="00106EFC" w:rsidP="006C519D">
      <w:pPr>
        <w:jc w:val="center"/>
        <w:rPr>
          <w:b/>
          <w:sz w:val="96"/>
        </w:rPr>
      </w:pPr>
      <w:r>
        <w:rPr>
          <w:noProof/>
        </w:rPr>
        <mc:AlternateContent>
          <mc:Choice Requires="wps">
            <w:drawing>
              <wp:anchor distT="36576" distB="36576" distL="36576" distR="36576" simplePos="0" relativeHeight="251657728" behindDoc="0" locked="0" layoutInCell="1" allowOverlap="1" wp14:anchorId="30116D34" wp14:editId="279742AD">
                <wp:simplePos x="0" y="0"/>
                <wp:positionH relativeFrom="column">
                  <wp:posOffset>-152400</wp:posOffset>
                </wp:positionH>
                <wp:positionV relativeFrom="paragraph">
                  <wp:posOffset>163195</wp:posOffset>
                </wp:positionV>
                <wp:extent cx="321310" cy="751840"/>
                <wp:effectExtent l="0" t="127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 cy="751840"/>
                        </a:xfrm>
                        <a:prstGeom prst="rect">
                          <a:avLst/>
                        </a:prstGeom>
                        <a:noFill/>
                        <a:ln>
                          <a:noFill/>
                        </a:ln>
                        <a:effectLst/>
                        <a:extLst>
                          <a:ext uri="{909E8E84-426E-40DD-AFC4-6F175D3DCCD1}">
                            <a14:hiddenFill xmlns:a14="http://schemas.microsoft.com/office/drawing/2010/main">
                              <a:solidFill>
                                <a:srgbClr val="9999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33ED66" w14:textId="77777777" w:rsidR="00994020" w:rsidRDefault="00994020" w:rsidP="006C519D">
                            <w:pPr>
                              <w:widowControl w:val="0"/>
                              <w:rPr>
                                <w:sz w:val="72"/>
                                <w:szCs w:val="7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116D34" id="_x0000_t202" coordsize="21600,21600" o:spt="202" path="m,l,21600r21600,l21600,xe">
                <v:stroke joinstyle="miter"/>
                <v:path gradientshapeok="t" o:connecttype="rect"/>
              </v:shapetype>
              <v:shape id="Text Box 2" o:spid="_x0000_s1026" type="#_x0000_t202" style="position:absolute;left:0;text-align:left;margin-left:-12pt;margin-top:12.85pt;width:25.3pt;height:59.2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" filled="f" fillcolor="#99f" stroked="f" insetpen="t">
                <v:textbox inset="2.88pt,2.88pt,2.88pt,2.88pt">
                  <w:txbxContent>
                    <w:p w14:paraId="1E33ED66" w14:textId="77777777" w:rsidR="00994020" w:rsidRDefault="00994020" w:rsidP="006C519D">
                      <w:pPr>
                        <w:widowControl w:val="0"/>
                        <w:rPr>
                          <w:sz w:val="72"/>
                          <w:szCs w:val="72"/>
                        </w:rPr>
                      </w:pPr>
                    </w:p>
                  </w:txbxContent>
                </v:textbox>
              </v:shape>
            </w:pict>
          </mc:Fallback>
        </mc:AlternateContent>
      </w:r>
      <w:r w:rsidR="00BC64EE" w:rsidRPr="004456AF">
        <w:rPr>
          <w:b/>
          <w:sz w:val="96"/>
        </w:rPr>
        <w:t>Blue Gate Fields Infant School</w:t>
      </w:r>
    </w:p>
    <w:p w14:paraId="49272484" w14:textId="77777777" w:rsidR="00BC64EE" w:rsidRDefault="00BC64EE" w:rsidP="00C3171F">
      <w:pPr>
        <w:rPr>
          <w:b/>
          <w:sz w:val="56"/>
        </w:rPr>
      </w:pPr>
    </w:p>
    <w:p w14:paraId="7DB0BA36" w14:textId="77777777" w:rsidR="00C3171F" w:rsidRPr="00C3171F" w:rsidRDefault="00C83627" w:rsidP="00C3171F">
      <w:pPr>
        <w:jc w:val="center"/>
        <w:rPr>
          <w:b/>
          <w:sz w:val="96"/>
          <w:szCs w:val="96"/>
        </w:rPr>
      </w:pPr>
      <w:r>
        <w:rPr>
          <w:b/>
          <w:sz w:val="96"/>
          <w:szCs w:val="96"/>
        </w:rPr>
        <w:t xml:space="preserve">Key Stage One </w:t>
      </w:r>
      <w:r w:rsidR="00C3171F">
        <w:rPr>
          <w:b/>
          <w:sz w:val="96"/>
          <w:szCs w:val="96"/>
        </w:rPr>
        <w:t>Policy</w:t>
      </w:r>
    </w:p>
    <w:p w14:paraId="7FE496C9" w14:textId="77777777" w:rsidR="00C3171F" w:rsidRPr="009A077C" w:rsidRDefault="00C3171F" w:rsidP="00C3171F">
      <w:pPr>
        <w:rPr>
          <w:b/>
          <w:sz w:val="56"/>
        </w:rPr>
      </w:pPr>
    </w:p>
    <w:p w14:paraId="7F798FE2" w14:textId="77777777" w:rsidR="00BC64EE" w:rsidRPr="00C3171F" w:rsidRDefault="00D576C8" w:rsidP="00BC64EE">
      <w:pPr>
        <w:jc w:val="center"/>
        <w:rPr>
          <w:b/>
          <w:sz w:val="40"/>
        </w:rPr>
      </w:pPr>
      <w:r>
        <w:rPr>
          <w:b/>
          <w:sz w:val="40"/>
        </w:rPr>
        <w:t>Agreed by staff</w:t>
      </w:r>
    </w:p>
    <w:p w14:paraId="7591BC79" w14:textId="77777777" w:rsidR="00BC64EE" w:rsidRPr="00C3171F" w:rsidRDefault="00D576C8" w:rsidP="00BC64EE">
      <w:pPr>
        <w:jc w:val="center"/>
        <w:rPr>
          <w:b/>
          <w:sz w:val="40"/>
        </w:rPr>
      </w:pPr>
      <w:r>
        <w:rPr>
          <w:b/>
          <w:sz w:val="40"/>
        </w:rPr>
        <w:t>Agreed by governors</w:t>
      </w:r>
    </w:p>
    <w:p w14:paraId="72F85308" w14:textId="77777777" w:rsidR="00C3171F" w:rsidRDefault="00C3171F" w:rsidP="001F2C94">
      <w:pPr>
        <w:rPr>
          <w:b/>
          <w:sz w:val="40"/>
        </w:rPr>
      </w:pPr>
    </w:p>
    <w:p w14:paraId="3B965B75" w14:textId="6AF9ACC7" w:rsidR="00C3171F" w:rsidRDefault="00184291" w:rsidP="00BC64EE">
      <w:pPr>
        <w:jc w:val="center"/>
        <w:rPr>
          <w:b/>
          <w:sz w:val="40"/>
        </w:rPr>
      </w:pPr>
      <w:r>
        <w:rPr>
          <w:b/>
          <w:sz w:val="40"/>
        </w:rPr>
        <w:t>Date March 202</w:t>
      </w:r>
      <w:r w:rsidR="004F39D0">
        <w:rPr>
          <w:b/>
          <w:sz w:val="40"/>
        </w:rPr>
        <w:t>6</w:t>
      </w:r>
    </w:p>
    <w:p w14:paraId="123F7398" w14:textId="77777777" w:rsidR="001F2C94" w:rsidRDefault="001F2C94" w:rsidP="00BC64EE">
      <w:pPr>
        <w:jc w:val="center"/>
        <w:rPr>
          <w:sz w:val="40"/>
        </w:rPr>
      </w:pPr>
    </w:p>
    <w:p w14:paraId="27424AC3" w14:textId="761886EB" w:rsidR="001F2C94" w:rsidRPr="001F2C94" w:rsidRDefault="001F2C94" w:rsidP="00BC64EE">
      <w:pPr>
        <w:jc w:val="center"/>
        <w:rPr>
          <w:sz w:val="40"/>
        </w:rPr>
      </w:pPr>
      <w:r w:rsidRPr="001F2C94">
        <w:rPr>
          <w:sz w:val="40"/>
        </w:rPr>
        <w:t>Review</w:t>
      </w:r>
      <w:r>
        <w:rPr>
          <w:sz w:val="40"/>
        </w:rPr>
        <w:t xml:space="preserve"> Date</w:t>
      </w:r>
      <w:r w:rsidRPr="001F2C94">
        <w:rPr>
          <w:sz w:val="40"/>
        </w:rPr>
        <w:t xml:space="preserve"> </w:t>
      </w:r>
      <w:r w:rsidR="00184291">
        <w:rPr>
          <w:sz w:val="40"/>
        </w:rPr>
        <w:t>March 202</w:t>
      </w:r>
      <w:r w:rsidR="004F39D0">
        <w:rPr>
          <w:sz w:val="40"/>
        </w:rPr>
        <w:t>8</w:t>
      </w:r>
    </w:p>
    <w:p w14:paraId="353AEBB0" w14:textId="77777777" w:rsidR="00C83627" w:rsidRPr="00D473B4" w:rsidRDefault="00D473B4" w:rsidP="00D473B4">
      <w:pPr>
        <w:rPr>
          <w:b/>
          <w:sz w:val="28"/>
          <w:szCs w:val="28"/>
        </w:rPr>
      </w:pPr>
      <w:r>
        <w:rPr>
          <w:b/>
          <w:sz w:val="28"/>
          <w:szCs w:val="28"/>
        </w:rPr>
        <w:t xml:space="preserve">         This policy is the responsibility of the Head teacher </w:t>
      </w:r>
    </w:p>
    <w:p w14:paraId="30709867" w14:textId="77777777" w:rsidR="00C83627" w:rsidRPr="001F2C94" w:rsidRDefault="001F2C94" w:rsidP="00DF4D7A">
      <w:pPr>
        <w:rPr>
          <w:b/>
          <w:sz w:val="28"/>
        </w:rPr>
      </w:pPr>
      <w:r>
        <w:rPr>
          <w:b/>
          <w:sz w:val="28"/>
        </w:rPr>
        <w:t>Please read in conjunction with the Learning policy and</w:t>
      </w:r>
      <w:r w:rsidR="00C83627" w:rsidRPr="001F2C94">
        <w:rPr>
          <w:b/>
          <w:sz w:val="28"/>
        </w:rPr>
        <w:t xml:space="preserve"> Inclusion policy</w:t>
      </w:r>
    </w:p>
    <w:p w14:paraId="6A937C9C" w14:textId="77777777" w:rsidR="00FF0D77" w:rsidRPr="00484255" w:rsidRDefault="00DF4D7A" w:rsidP="00DF4D7A">
      <w:pPr>
        <w:rPr>
          <w:b/>
          <w:sz w:val="40"/>
          <w:u w:val="single"/>
        </w:rPr>
      </w:pPr>
      <w:r w:rsidRPr="00484255">
        <w:rPr>
          <w:b/>
          <w:sz w:val="28"/>
          <w:u w:val="single"/>
        </w:rPr>
        <w:lastRenderedPageBreak/>
        <w:t>Aims</w:t>
      </w:r>
      <w:r w:rsidRPr="00484255">
        <w:rPr>
          <w:b/>
          <w:sz w:val="40"/>
          <w:u w:val="single"/>
        </w:rPr>
        <w:t xml:space="preserve"> </w:t>
      </w:r>
    </w:p>
    <w:p w14:paraId="37205AAB" w14:textId="77777777" w:rsidR="00FF0D77" w:rsidRPr="00A66CAC" w:rsidRDefault="00FF0D77" w:rsidP="00FF0D77">
      <w:pPr>
        <w:autoSpaceDE w:val="0"/>
        <w:autoSpaceDN w:val="0"/>
        <w:adjustRightInd w:val="0"/>
        <w:rPr>
          <w:rFonts w:cs="ComicSansMS"/>
        </w:rPr>
      </w:pPr>
      <w:r w:rsidRPr="00A66CAC">
        <w:rPr>
          <w:rFonts w:cs="ComicSansMS"/>
        </w:rPr>
        <w:t>Key Stage 1 includes both Year 1 and Year 2. The children who attend these settings will already have a range of experiences, skills and interests; therefore a well-planned and resourced curriculum is essential if their learning is to be moved forward. Most of the children enter Key Stage 1 from The Foundation Stage in our school so the curriculum take</w:t>
      </w:r>
      <w:r w:rsidR="00A66CAC" w:rsidRPr="00A66CAC">
        <w:rPr>
          <w:rFonts w:cs="ComicSansMS"/>
        </w:rPr>
        <w:t>s</w:t>
      </w:r>
      <w:r w:rsidRPr="00A66CAC">
        <w:rPr>
          <w:rFonts w:cs="ComicSansMS"/>
        </w:rPr>
        <w:t xml:space="preserve"> account of </w:t>
      </w:r>
      <w:r w:rsidR="00A66CAC" w:rsidRPr="00A66CAC">
        <w:rPr>
          <w:rFonts w:cs="ComicSansMS"/>
        </w:rPr>
        <w:t xml:space="preserve">the EYFS </w:t>
      </w:r>
      <w:r w:rsidRPr="00A66CAC">
        <w:rPr>
          <w:rFonts w:cs="ComicSansMS"/>
        </w:rPr>
        <w:t>curriculum that the children have experienced.</w:t>
      </w:r>
    </w:p>
    <w:p w14:paraId="6F431E78" w14:textId="77777777" w:rsidR="00FF0D77" w:rsidRPr="00A66CAC" w:rsidRDefault="00FF0D77" w:rsidP="00FF0D77">
      <w:pPr>
        <w:shd w:val="clear" w:color="auto" w:fill="FFFFFF"/>
        <w:rPr>
          <w:rFonts w:cs="Arial"/>
          <w:color w:val="000000"/>
          <w:sz w:val="15"/>
          <w:szCs w:val="15"/>
        </w:rPr>
      </w:pPr>
      <w:r w:rsidRPr="00A66CAC">
        <w:rPr>
          <w:rFonts w:cs="Arial"/>
          <w:color w:val="000000"/>
        </w:rPr>
        <w:t xml:space="preserve">In KS1 we recognise that the curriculum comprises all the learning and experiences that we plan for our children. </w:t>
      </w:r>
      <w:r w:rsidR="00A66CAC">
        <w:rPr>
          <w:rFonts w:cs="Arial"/>
          <w:color w:val="000000"/>
        </w:rPr>
        <w:t xml:space="preserve"> </w:t>
      </w:r>
    </w:p>
    <w:p w14:paraId="7CF4E550" w14:textId="77777777" w:rsidR="00FF0D77" w:rsidRPr="00A66CAC" w:rsidRDefault="00FF0D77" w:rsidP="00FF0D77">
      <w:pPr>
        <w:shd w:val="clear" w:color="auto" w:fill="FFFFFF"/>
        <w:rPr>
          <w:rFonts w:cs="Arial"/>
          <w:color w:val="000000"/>
          <w:sz w:val="15"/>
          <w:szCs w:val="15"/>
        </w:rPr>
      </w:pPr>
    </w:p>
    <w:p w14:paraId="5A0E3ADA" w14:textId="77777777" w:rsidR="00FF0D77" w:rsidRPr="00A66CAC" w:rsidRDefault="00FF0D77" w:rsidP="00A66CAC">
      <w:pPr>
        <w:shd w:val="clear" w:color="auto" w:fill="FFFFFF"/>
        <w:rPr>
          <w:rFonts w:cs="Arial"/>
          <w:color w:val="000000"/>
          <w:sz w:val="15"/>
          <w:szCs w:val="15"/>
        </w:rPr>
      </w:pPr>
      <w:r w:rsidRPr="00A66CAC">
        <w:rPr>
          <w:rFonts w:cs="Arial"/>
          <w:color w:val="000000"/>
        </w:rPr>
        <w:t>Our overarching aims are to provide a curriculum that will appropriately:</w:t>
      </w:r>
    </w:p>
    <w:p w14:paraId="6EF4A2B8" w14:textId="77777777" w:rsidR="00FF0D77" w:rsidRPr="00A66CAC" w:rsidRDefault="00FF0D77" w:rsidP="00A66CAC">
      <w:pPr>
        <w:shd w:val="clear" w:color="auto" w:fill="FFFFFF"/>
        <w:rPr>
          <w:rFonts w:cs="Arial"/>
          <w:color w:val="000000"/>
          <w:sz w:val="15"/>
          <w:szCs w:val="15"/>
        </w:rPr>
      </w:pPr>
    </w:p>
    <w:p w14:paraId="3A1371C4" w14:textId="77777777" w:rsidR="00FF0D77" w:rsidRPr="00A66CAC" w:rsidRDefault="00FF0D77" w:rsidP="00A66CAC">
      <w:pPr>
        <w:numPr>
          <w:ilvl w:val="0"/>
          <w:numId w:val="7"/>
        </w:numPr>
        <w:shd w:val="clear" w:color="auto" w:fill="FFFFFF"/>
        <w:spacing w:before="100" w:beforeAutospacing="1" w:after="100" w:afterAutospacing="1"/>
        <w:ind w:left="950"/>
        <w:rPr>
          <w:rFonts w:cs="Arial"/>
          <w:color w:val="000000"/>
          <w:sz w:val="12"/>
          <w:szCs w:val="12"/>
        </w:rPr>
      </w:pPr>
      <w:r w:rsidRPr="00A66CAC">
        <w:rPr>
          <w:rFonts w:cs="Arial"/>
          <w:color w:val="000000"/>
        </w:rPr>
        <w:t>Foster and promote children's physical, intellectual, cultural, social and emotional development, allowing them to establish the skills and attitudes to become independent life-long learners.</w:t>
      </w:r>
    </w:p>
    <w:p w14:paraId="17004F09" w14:textId="77777777" w:rsidR="00FF0D77" w:rsidRPr="00A66CAC" w:rsidRDefault="00FF0D77" w:rsidP="00A66CAC">
      <w:pPr>
        <w:numPr>
          <w:ilvl w:val="0"/>
          <w:numId w:val="7"/>
        </w:numPr>
        <w:shd w:val="clear" w:color="auto" w:fill="FFFFFF"/>
        <w:spacing w:before="100" w:beforeAutospacing="1" w:after="100" w:afterAutospacing="1"/>
        <w:ind w:left="950"/>
        <w:rPr>
          <w:rFonts w:cs="Arial"/>
          <w:color w:val="000000"/>
          <w:sz w:val="12"/>
          <w:szCs w:val="12"/>
        </w:rPr>
      </w:pPr>
      <w:r w:rsidRPr="00A66CAC">
        <w:rPr>
          <w:rFonts w:cs="Arial"/>
          <w:color w:val="000000"/>
        </w:rPr>
        <w:t>Prepare children to operate effectively as citizens.</w:t>
      </w:r>
    </w:p>
    <w:p w14:paraId="01E4D627" w14:textId="77777777" w:rsidR="00FF0D77" w:rsidRPr="00A66CAC" w:rsidRDefault="00FF0D77" w:rsidP="00A66CAC">
      <w:pPr>
        <w:numPr>
          <w:ilvl w:val="0"/>
          <w:numId w:val="7"/>
        </w:numPr>
        <w:shd w:val="clear" w:color="auto" w:fill="FFFFFF"/>
        <w:spacing w:before="100" w:beforeAutospacing="1" w:after="100" w:afterAutospacing="1"/>
        <w:ind w:left="950"/>
        <w:rPr>
          <w:rFonts w:cs="Arial"/>
          <w:color w:val="000000"/>
          <w:sz w:val="12"/>
          <w:szCs w:val="12"/>
        </w:rPr>
      </w:pPr>
      <w:r w:rsidRPr="00A66CAC">
        <w:rPr>
          <w:rFonts w:cs="Arial"/>
          <w:color w:val="000000"/>
        </w:rPr>
        <w:t>Maximise achievement, make learning an enjoyable experience and encourage a sense of personal fulfilment and well-being.</w:t>
      </w:r>
    </w:p>
    <w:p w14:paraId="42F84D64" w14:textId="77777777" w:rsidR="00C3171F" w:rsidRPr="00484255" w:rsidRDefault="00A66CAC" w:rsidP="00DF4D7A">
      <w:pPr>
        <w:rPr>
          <w:b/>
          <w:sz w:val="40"/>
          <w:u w:val="single"/>
        </w:rPr>
      </w:pPr>
      <w:r w:rsidRPr="00484255">
        <w:rPr>
          <w:b/>
          <w:sz w:val="28"/>
          <w:u w:val="single"/>
        </w:rPr>
        <w:t>O</w:t>
      </w:r>
      <w:r w:rsidR="00DF4D7A" w:rsidRPr="00484255">
        <w:rPr>
          <w:b/>
          <w:sz w:val="28"/>
          <w:u w:val="single"/>
        </w:rPr>
        <w:t>bjective</w:t>
      </w:r>
      <w:r w:rsidRPr="00484255">
        <w:rPr>
          <w:b/>
          <w:sz w:val="28"/>
          <w:u w:val="single"/>
        </w:rPr>
        <w:t>s</w:t>
      </w:r>
      <w:r w:rsidR="00DF4D7A" w:rsidRPr="00484255">
        <w:rPr>
          <w:b/>
          <w:sz w:val="40"/>
          <w:u w:val="single"/>
        </w:rPr>
        <w:t xml:space="preserve"> </w:t>
      </w:r>
      <w:r w:rsidR="00FF0D77" w:rsidRPr="00484255">
        <w:rPr>
          <w:b/>
          <w:sz w:val="40"/>
          <w:u w:val="single"/>
        </w:rPr>
        <w:t xml:space="preserve"> </w:t>
      </w:r>
    </w:p>
    <w:p w14:paraId="4ABDCA26" w14:textId="77777777" w:rsidR="00FF0D77" w:rsidRPr="00A66CAC" w:rsidRDefault="00FF0D77" w:rsidP="00FF0D77">
      <w:pPr>
        <w:shd w:val="clear" w:color="auto" w:fill="FFFFFF"/>
        <w:rPr>
          <w:rFonts w:cs="Arial"/>
          <w:color w:val="000000"/>
          <w:sz w:val="15"/>
          <w:szCs w:val="15"/>
        </w:rPr>
      </w:pPr>
      <w:r w:rsidRPr="00A66CAC">
        <w:rPr>
          <w:rFonts w:cs="Arial"/>
          <w:color w:val="000000"/>
        </w:rPr>
        <w:t>To meet such multidimensional aims and ensure that our curriculum is accessible to all learners, it is our intention that it should:</w:t>
      </w:r>
    </w:p>
    <w:p w14:paraId="6E00F5F5" w14:textId="77777777" w:rsidR="00FF0D77" w:rsidRPr="00A66CAC" w:rsidRDefault="00FF0D77" w:rsidP="00FF0D77">
      <w:pPr>
        <w:shd w:val="clear" w:color="auto" w:fill="FFFFFF"/>
        <w:rPr>
          <w:rFonts w:cs="Arial"/>
          <w:color w:val="000000"/>
          <w:sz w:val="15"/>
          <w:szCs w:val="15"/>
        </w:rPr>
      </w:pPr>
      <w:r w:rsidRPr="00A66CAC">
        <w:rPr>
          <w:rFonts w:cs="Arial"/>
          <w:color w:val="000000"/>
        </w:rPr>
        <w:t> </w:t>
      </w:r>
    </w:p>
    <w:p w14:paraId="35E8B642" w14:textId="77777777" w:rsidR="00FF0D77" w:rsidRPr="00A66CAC" w:rsidRDefault="00FF0D77" w:rsidP="00A66CAC">
      <w:pPr>
        <w:numPr>
          <w:ilvl w:val="0"/>
          <w:numId w:val="8"/>
        </w:numPr>
        <w:shd w:val="clear" w:color="auto" w:fill="FFFFFF"/>
        <w:spacing w:before="100" w:beforeAutospacing="1" w:after="100" w:afterAutospacing="1"/>
        <w:ind w:left="950"/>
        <w:rPr>
          <w:rFonts w:cs="Arial"/>
          <w:color w:val="000000"/>
          <w:sz w:val="12"/>
          <w:szCs w:val="12"/>
        </w:rPr>
      </w:pPr>
      <w:r w:rsidRPr="00A66CAC">
        <w:rPr>
          <w:rFonts w:cs="Arial"/>
          <w:color w:val="000000"/>
        </w:rPr>
        <w:t>Provide breadth both in the range of subjects it offers, and in the style of learning: children will learn in many different ways; out of doors, through play, by doing, by watching and by listening, formally and informally, in small groups, in class groups, from each other, from adults (teachers and others), before and after school. </w:t>
      </w:r>
      <w:r w:rsidRPr="00A66CAC">
        <w:rPr>
          <w:rFonts w:cs="Arial"/>
          <w:color w:val="000000"/>
          <w:sz w:val="12"/>
          <w:szCs w:val="12"/>
        </w:rPr>
        <w:t xml:space="preserve"> </w:t>
      </w:r>
    </w:p>
    <w:p w14:paraId="3BA4DE5D" w14:textId="77777777" w:rsidR="00FF0D77" w:rsidRPr="00A66CAC" w:rsidRDefault="00FF0D77" w:rsidP="00A66CAC">
      <w:pPr>
        <w:numPr>
          <w:ilvl w:val="0"/>
          <w:numId w:val="8"/>
        </w:numPr>
        <w:shd w:val="clear" w:color="auto" w:fill="FFFFFF"/>
        <w:spacing w:before="100" w:beforeAutospacing="1" w:after="100" w:afterAutospacing="1"/>
        <w:ind w:left="950"/>
        <w:rPr>
          <w:rFonts w:cs="Arial"/>
          <w:color w:val="000000"/>
          <w:sz w:val="12"/>
          <w:szCs w:val="12"/>
        </w:rPr>
      </w:pPr>
      <w:r w:rsidRPr="00A66CAC">
        <w:rPr>
          <w:rFonts w:cs="Arial"/>
          <w:color w:val="000000"/>
        </w:rPr>
        <w:t>Be appropriate for the developmental stage of the children.</w:t>
      </w:r>
      <w:r w:rsidRPr="00A66CAC">
        <w:rPr>
          <w:rFonts w:cs="Arial"/>
          <w:color w:val="000000"/>
          <w:sz w:val="12"/>
          <w:szCs w:val="12"/>
        </w:rPr>
        <w:t xml:space="preserve"> </w:t>
      </w:r>
    </w:p>
    <w:p w14:paraId="3EF36E33" w14:textId="77777777" w:rsidR="00FF0D77" w:rsidRPr="00A66CAC" w:rsidRDefault="00FF0D77" w:rsidP="00A66CAC">
      <w:pPr>
        <w:numPr>
          <w:ilvl w:val="0"/>
          <w:numId w:val="8"/>
        </w:numPr>
        <w:shd w:val="clear" w:color="auto" w:fill="FFFFFF"/>
        <w:spacing w:before="100" w:beforeAutospacing="1" w:after="100" w:afterAutospacing="1"/>
        <w:ind w:left="950"/>
        <w:rPr>
          <w:rFonts w:cs="Arial"/>
          <w:color w:val="000000"/>
          <w:sz w:val="12"/>
          <w:szCs w:val="12"/>
        </w:rPr>
      </w:pPr>
      <w:r w:rsidRPr="00A66CAC">
        <w:rPr>
          <w:rFonts w:cs="Arial"/>
          <w:color w:val="000000"/>
        </w:rPr>
        <w:t>Provide continuity and progression; build upon previous learning revisiting skills, knowledge and experiences, and move onwards to the next stages.</w:t>
      </w:r>
    </w:p>
    <w:p w14:paraId="1BD78142" w14:textId="77777777" w:rsidR="00A66CAC" w:rsidRPr="00484255" w:rsidRDefault="00A66CAC" w:rsidP="00A66CAC">
      <w:pPr>
        <w:rPr>
          <w:b/>
          <w:color w:val="FF0000"/>
          <w:sz w:val="40"/>
          <w:u w:val="single"/>
        </w:rPr>
      </w:pPr>
      <w:r w:rsidRPr="00484255">
        <w:rPr>
          <w:b/>
          <w:sz w:val="28"/>
          <w:u w:val="single"/>
        </w:rPr>
        <w:t>Planning</w:t>
      </w:r>
      <w:r w:rsidRPr="00484255">
        <w:rPr>
          <w:b/>
          <w:color w:val="FF0000"/>
          <w:sz w:val="40"/>
          <w:u w:val="single"/>
        </w:rPr>
        <w:t xml:space="preserve">    </w:t>
      </w:r>
    </w:p>
    <w:p w14:paraId="35867594" w14:textId="1CFCD9B3" w:rsidR="00FF0D77" w:rsidRPr="00A66CAC" w:rsidRDefault="00FF0D77" w:rsidP="00FF0D77">
      <w:pPr>
        <w:shd w:val="clear" w:color="auto" w:fill="FFFFFF"/>
        <w:rPr>
          <w:rFonts w:cs="Arial"/>
          <w:color w:val="000000"/>
          <w:sz w:val="15"/>
          <w:szCs w:val="15"/>
        </w:rPr>
      </w:pPr>
      <w:r w:rsidRPr="00A66CAC">
        <w:rPr>
          <w:rFonts w:cs="Arial"/>
          <w:color w:val="000000"/>
        </w:rPr>
        <w:t>At KS1 the curriculum is designed and planned to equip the pupils with the knowledge, skills and experiences they need to give them access to, and allow them to operate within the range of contexts for learning identified above. The Programmes of Study from The National Curriculum for England provide the framework for our curriculum</w:t>
      </w:r>
      <w:r w:rsidR="000363EF">
        <w:rPr>
          <w:rFonts w:cs="Arial"/>
          <w:color w:val="000000"/>
        </w:rPr>
        <w:t xml:space="preserve">. </w:t>
      </w:r>
      <w:r w:rsidR="002A079B">
        <w:rPr>
          <w:rFonts w:cs="Arial"/>
          <w:color w:val="000000"/>
        </w:rPr>
        <w:t>We use the Kapow</w:t>
      </w:r>
      <w:r w:rsidRPr="00A66CAC">
        <w:rPr>
          <w:rFonts w:cs="Arial"/>
          <w:color w:val="000000"/>
        </w:rPr>
        <w:t xml:space="preserve"> schemes of work </w:t>
      </w:r>
      <w:r w:rsidR="002A079B">
        <w:rPr>
          <w:rFonts w:cs="Arial"/>
          <w:color w:val="000000"/>
        </w:rPr>
        <w:t xml:space="preserve">which </w:t>
      </w:r>
      <w:r w:rsidR="008F0174">
        <w:rPr>
          <w:rFonts w:cs="Arial"/>
          <w:color w:val="000000"/>
        </w:rPr>
        <w:t xml:space="preserve">have been devised </w:t>
      </w:r>
      <w:r w:rsidRPr="00A66CAC">
        <w:rPr>
          <w:rFonts w:cs="Arial"/>
          <w:color w:val="000000"/>
        </w:rPr>
        <w:t xml:space="preserve">for </w:t>
      </w:r>
      <w:r w:rsidR="008F0174">
        <w:rPr>
          <w:rFonts w:cs="Arial"/>
          <w:color w:val="000000"/>
        </w:rPr>
        <w:t xml:space="preserve">each </w:t>
      </w:r>
      <w:r w:rsidRPr="00A66CAC">
        <w:rPr>
          <w:rFonts w:cs="Arial"/>
          <w:color w:val="000000"/>
        </w:rPr>
        <w:t>year g</w:t>
      </w:r>
      <w:r w:rsidR="008F0174">
        <w:rPr>
          <w:rFonts w:cs="Arial"/>
          <w:color w:val="000000"/>
        </w:rPr>
        <w:t>roup</w:t>
      </w:r>
      <w:r w:rsidRPr="00A66CAC">
        <w:rPr>
          <w:rFonts w:cs="Arial"/>
          <w:color w:val="000000"/>
        </w:rPr>
        <w:t xml:space="preserve">. </w:t>
      </w:r>
    </w:p>
    <w:p w14:paraId="025975E0" w14:textId="77777777" w:rsidR="00FF0D77" w:rsidRPr="008F0174" w:rsidRDefault="00FF0D77" w:rsidP="008F0174">
      <w:pPr>
        <w:shd w:val="clear" w:color="auto" w:fill="FFFFFF"/>
        <w:ind w:left="720"/>
        <w:rPr>
          <w:rFonts w:ascii="Arial" w:hAnsi="Arial" w:cs="Arial"/>
          <w:color w:val="000000"/>
          <w:sz w:val="15"/>
          <w:szCs w:val="15"/>
        </w:rPr>
      </w:pPr>
    </w:p>
    <w:p w14:paraId="3D0BD450" w14:textId="77777777" w:rsidR="00FF0D77" w:rsidRDefault="00FF0D77" w:rsidP="008F0174">
      <w:pPr>
        <w:autoSpaceDE w:val="0"/>
        <w:autoSpaceDN w:val="0"/>
        <w:adjustRightInd w:val="0"/>
        <w:rPr>
          <w:rFonts w:cs="ComicSansMS"/>
        </w:rPr>
      </w:pPr>
      <w:r>
        <w:rPr>
          <w:rFonts w:cs="ComicSansMS"/>
        </w:rPr>
        <w:t>Th</w:t>
      </w:r>
      <w:r w:rsidR="008F0174">
        <w:rPr>
          <w:rFonts w:cs="ComicSansMS"/>
        </w:rPr>
        <w:t>e</w:t>
      </w:r>
      <w:r>
        <w:rPr>
          <w:rFonts w:cs="ComicSansMS"/>
        </w:rPr>
        <w:t xml:space="preserve"> curriculum, which underpins all future learning</w:t>
      </w:r>
      <w:r w:rsidR="008F0174">
        <w:rPr>
          <w:rFonts w:cs="ComicSansMS"/>
        </w:rPr>
        <w:t>,</w:t>
      </w:r>
      <w:r>
        <w:rPr>
          <w:rFonts w:cs="ComicSansMS"/>
        </w:rPr>
        <w:t xml:space="preserve"> </w:t>
      </w:r>
      <w:r w:rsidR="008F0174">
        <w:rPr>
          <w:rFonts w:cs="ComicSansMS"/>
        </w:rPr>
        <w:t>supports, fosters, promotes and develops</w:t>
      </w:r>
      <w:r>
        <w:rPr>
          <w:rFonts w:cs="ComicSansMS"/>
        </w:rPr>
        <w:t xml:space="preserve"> the children’s</w:t>
      </w:r>
      <w:r w:rsidR="00D576C8">
        <w:rPr>
          <w:rFonts w:cs="ComicSansMS"/>
        </w:rPr>
        <w:t>:</w:t>
      </w:r>
    </w:p>
    <w:p w14:paraId="09DCD4EA" w14:textId="77777777" w:rsidR="008F0174" w:rsidRDefault="008F0174" w:rsidP="008F0174">
      <w:pPr>
        <w:autoSpaceDE w:val="0"/>
        <w:autoSpaceDN w:val="0"/>
        <w:adjustRightInd w:val="0"/>
        <w:rPr>
          <w:rFonts w:cs="ComicSansMS"/>
        </w:rPr>
      </w:pPr>
    </w:p>
    <w:p w14:paraId="77E0C2F0" w14:textId="77777777" w:rsidR="00FF0D77" w:rsidRDefault="00E047FD" w:rsidP="00FF0D77">
      <w:pPr>
        <w:numPr>
          <w:ilvl w:val="0"/>
          <w:numId w:val="10"/>
        </w:numPr>
        <w:autoSpaceDE w:val="0"/>
        <w:autoSpaceDN w:val="0"/>
        <w:adjustRightInd w:val="0"/>
        <w:rPr>
          <w:rFonts w:cs="ComicSansMS"/>
        </w:rPr>
      </w:pPr>
      <w:r>
        <w:rPr>
          <w:rFonts w:cs="ComicSansMS"/>
        </w:rPr>
        <w:t>Spiritual, Moral, Social and Cultural development</w:t>
      </w:r>
    </w:p>
    <w:p w14:paraId="04A3584B" w14:textId="77777777" w:rsidR="00FF0D77" w:rsidRDefault="00FF0D77" w:rsidP="00FF0D77">
      <w:pPr>
        <w:numPr>
          <w:ilvl w:val="0"/>
          <w:numId w:val="10"/>
        </w:numPr>
        <w:autoSpaceDE w:val="0"/>
        <w:autoSpaceDN w:val="0"/>
        <w:adjustRightInd w:val="0"/>
        <w:rPr>
          <w:rFonts w:cs="ComicSansMS"/>
        </w:rPr>
      </w:pPr>
      <w:r>
        <w:rPr>
          <w:rFonts w:cs="ComicSansMS"/>
        </w:rPr>
        <w:t>Positive Attitudes and dispositions towards their learning</w:t>
      </w:r>
    </w:p>
    <w:p w14:paraId="097EE654" w14:textId="77777777" w:rsidR="00FF0D77" w:rsidRDefault="00FF0D77" w:rsidP="00FF0D77">
      <w:pPr>
        <w:numPr>
          <w:ilvl w:val="0"/>
          <w:numId w:val="10"/>
        </w:numPr>
        <w:autoSpaceDE w:val="0"/>
        <w:autoSpaceDN w:val="0"/>
        <w:adjustRightInd w:val="0"/>
        <w:rPr>
          <w:rFonts w:cs="ComicSansMS"/>
        </w:rPr>
      </w:pPr>
      <w:r>
        <w:rPr>
          <w:rFonts w:cs="ComicSansMS"/>
        </w:rPr>
        <w:t>Social Skills</w:t>
      </w:r>
    </w:p>
    <w:p w14:paraId="6456D704" w14:textId="77777777" w:rsidR="00FF0D77" w:rsidRDefault="00FF0D77" w:rsidP="00FF0D77">
      <w:pPr>
        <w:numPr>
          <w:ilvl w:val="0"/>
          <w:numId w:val="10"/>
        </w:numPr>
        <w:autoSpaceDE w:val="0"/>
        <w:autoSpaceDN w:val="0"/>
        <w:adjustRightInd w:val="0"/>
        <w:rPr>
          <w:rFonts w:cs="ComicSansMS"/>
        </w:rPr>
      </w:pPr>
      <w:r>
        <w:rPr>
          <w:rFonts w:cs="ComicSansMS"/>
        </w:rPr>
        <w:lastRenderedPageBreak/>
        <w:t>Attention skills and persistence</w:t>
      </w:r>
    </w:p>
    <w:p w14:paraId="72839EA0" w14:textId="77777777" w:rsidR="00FF0D77" w:rsidRDefault="00FF0D77" w:rsidP="00FF0D77">
      <w:pPr>
        <w:numPr>
          <w:ilvl w:val="0"/>
          <w:numId w:val="10"/>
        </w:numPr>
        <w:spacing w:before="100" w:beforeAutospacing="1" w:after="100" w:afterAutospacing="1"/>
        <w:rPr>
          <w:rFonts w:cs="Arial"/>
        </w:rPr>
      </w:pPr>
      <w:r>
        <w:rPr>
          <w:rFonts w:cs="Arial"/>
        </w:rPr>
        <w:t>Understanding of the arts</w:t>
      </w:r>
    </w:p>
    <w:p w14:paraId="3E6948BA" w14:textId="77777777" w:rsidR="00FF0D77" w:rsidRDefault="00FF0D77" w:rsidP="00FF0D77">
      <w:pPr>
        <w:numPr>
          <w:ilvl w:val="0"/>
          <w:numId w:val="10"/>
        </w:numPr>
        <w:spacing w:before="100" w:beforeAutospacing="1" w:after="100" w:afterAutospacing="1"/>
        <w:rPr>
          <w:rFonts w:cs="Arial"/>
        </w:rPr>
      </w:pPr>
      <w:r>
        <w:rPr>
          <w:rFonts w:cs="Arial"/>
        </w:rPr>
        <w:t>Understanding of English, communication and languages</w:t>
      </w:r>
    </w:p>
    <w:p w14:paraId="6817D0EC" w14:textId="77777777" w:rsidR="00FF0D77" w:rsidRDefault="00FF0D77" w:rsidP="00FF0D77">
      <w:pPr>
        <w:numPr>
          <w:ilvl w:val="0"/>
          <w:numId w:val="10"/>
        </w:numPr>
        <w:spacing w:before="100" w:beforeAutospacing="1" w:after="100" w:afterAutospacing="1"/>
        <w:rPr>
          <w:rFonts w:cs="Arial"/>
        </w:rPr>
      </w:pPr>
      <w:r>
        <w:rPr>
          <w:rFonts w:cs="Arial"/>
        </w:rPr>
        <w:t>Historical, geographical and social understanding</w:t>
      </w:r>
    </w:p>
    <w:p w14:paraId="74B6E744" w14:textId="77777777" w:rsidR="00FF0D77" w:rsidRDefault="00FF0D77" w:rsidP="00FF0D77">
      <w:pPr>
        <w:numPr>
          <w:ilvl w:val="0"/>
          <w:numId w:val="10"/>
        </w:numPr>
        <w:spacing w:before="100" w:beforeAutospacing="1" w:after="100" w:afterAutospacing="1"/>
        <w:rPr>
          <w:rFonts w:cs="Arial"/>
        </w:rPr>
      </w:pPr>
      <w:r>
        <w:rPr>
          <w:rFonts w:cs="Arial"/>
        </w:rPr>
        <w:t>Mathematical understanding</w:t>
      </w:r>
    </w:p>
    <w:p w14:paraId="27D30D5F" w14:textId="77777777" w:rsidR="00FF0D77" w:rsidRDefault="00FF0D77" w:rsidP="00FF0D77">
      <w:pPr>
        <w:numPr>
          <w:ilvl w:val="0"/>
          <w:numId w:val="10"/>
        </w:numPr>
        <w:spacing w:before="100" w:beforeAutospacing="1" w:after="100" w:afterAutospacing="1"/>
        <w:rPr>
          <w:rFonts w:cs="Arial"/>
        </w:rPr>
      </w:pPr>
      <w:r>
        <w:rPr>
          <w:rFonts w:cs="Arial"/>
        </w:rPr>
        <w:t>Understanding of physical development, health and wellbeing</w:t>
      </w:r>
    </w:p>
    <w:p w14:paraId="66B4BE1D" w14:textId="77777777" w:rsidR="00FF0D77" w:rsidRDefault="00FF0D77" w:rsidP="00FF0D77">
      <w:pPr>
        <w:numPr>
          <w:ilvl w:val="0"/>
          <w:numId w:val="10"/>
        </w:numPr>
        <w:spacing w:before="100" w:beforeAutospacing="1" w:after="100" w:afterAutospacing="1"/>
        <w:rPr>
          <w:rFonts w:cs="Arial"/>
        </w:rPr>
      </w:pPr>
      <w:r>
        <w:rPr>
          <w:rFonts w:cs="Arial"/>
        </w:rPr>
        <w:t>Scientific and technological  understanding</w:t>
      </w:r>
    </w:p>
    <w:p w14:paraId="3EEE5F1D" w14:textId="77777777" w:rsidR="00FF0D77" w:rsidRDefault="008F0174" w:rsidP="00FF0D77">
      <w:pPr>
        <w:numPr>
          <w:ilvl w:val="0"/>
          <w:numId w:val="10"/>
        </w:numPr>
        <w:spacing w:before="100" w:beforeAutospacing="1" w:after="100" w:afterAutospacing="1"/>
        <w:rPr>
          <w:rFonts w:cs="Arial"/>
        </w:rPr>
      </w:pPr>
      <w:r>
        <w:rPr>
          <w:rStyle w:val="Strong"/>
          <w:rFonts w:cs="Arial"/>
          <w:b w:val="0"/>
          <w:bCs w:val="0"/>
        </w:rPr>
        <w:t xml:space="preserve">Ability to be </w:t>
      </w:r>
      <w:r w:rsidR="00FF0D77">
        <w:rPr>
          <w:rStyle w:val="Strong"/>
          <w:rFonts w:cs="Arial"/>
          <w:b w:val="0"/>
          <w:bCs w:val="0"/>
        </w:rPr>
        <w:t>successful learners</w:t>
      </w:r>
      <w:r w:rsidR="00FF0D77">
        <w:rPr>
          <w:rFonts w:cs="Arial"/>
        </w:rPr>
        <w:t xml:space="preserve"> who enjoy learning, make progress and achieve,</w:t>
      </w:r>
    </w:p>
    <w:p w14:paraId="59C3A9AF" w14:textId="77777777" w:rsidR="00FF0D77" w:rsidRDefault="008F0174" w:rsidP="00FF0D77">
      <w:pPr>
        <w:numPr>
          <w:ilvl w:val="0"/>
          <w:numId w:val="10"/>
        </w:numPr>
        <w:spacing w:before="100" w:beforeAutospacing="1" w:after="100" w:afterAutospacing="1"/>
        <w:rPr>
          <w:rFonts w:cs="Arial"/>
        </w:rPr>
      </w:pPr>
      <w:r>
        <w:rPr>
          <w:rStyle w:val="Strong"/>
          <w:rFonts w:cs="Arial"/>
          <w:b w:val="0"/>
          <w:bCs w:val="0"/>
        </w:rPr>
        <w:t xml:space="preserve">Ability to be </w:t>
      </w:r>
      <w:r w:rsidR="00FF0D77">
        <w:rPr>
          <w:rStyle w:val="Strong"/>
          <w:rFonts w:cs="Arial"/>
          <w:b w:val="0"/>
          <w:bCs w:val="0"/>
        </w:rPr>
        <w:t>confident individuals</w:t>
      </w:r>
      <w:r w:rsidR="00FF0D77">
        <w:rPr>
          <w:rFonts w:cs="Arial"/>
        </w:rPr>
        <w:t xml:space="preserve"> who are able to live safe, healthy and fulfilling lives,</w:t>
      </w:r>
    </w:p>
    <w:p w14:paraId="425189B9" w14:textId="77777777" w:rsidR="00FF0D77" w:rsidRDefault="008F0174" w:rsidP="00FF0D77">
      <w:pPr>
        <w:numPr>
          <w:ilvl w:val="0"/>
          <w:numId w:val="10"/>
        </w:numPr>
        <w:spacing w:before="100" w:beforeAutospacing="1" w:after="100" w:afterAutospacing="1"/>
        <w:rPr>
          <w:rFonts w:cs="Arial"/>
        </w:rPr>
      </w:pPr>
      <w:r>
        <w:rPr>
          <w:rStyle w:val="Strong"/>
          <w:rFonts w:cs="Arial"/>
          <w:b w:val="0"/>
          <w:bCs w:val="0"/>
        </w:rPr>
        <w:t xml:space="preserve">Ability to be </w:t>
      </w:r>
      <w:r w:rsidR="00FF0D77">
        <w:rPr>
          <w:rStyle w:val="Strong"/>
          <w:rFonts w:cs="Arial"/>
          <w:b w:val="0"/>
          <w:bCs w:val="0"/>
        </w:rPr>
        <w:t>responsible citizens</w:t>
      </w:r>
      <w:r w:rsidR="00FF0D77">
        <w:rPr>
          <w:rFonts w:cs="Arial"/>
        </w:rPr>
        <w:t xml:space="preserve"> who make a positive contribution to society</w:t>
      </w:r>
    </w:p>
    <w:p w14:paraId="4D1D4E4E" w14:textId="77777777" w:rsidR="008F0174" w:rsidRPr="004150E6" w:rsidRDefault="008F0174" w:rsidP="008F0174">
      <w:pPr>
        <w:outlineLvl w:val="0"/>
        <w:rPr>
          <w:szCs w:val="36"/>
        </w:rPr>
      </w:pPr>
      <w:r w:rsidRPr="004150E6">
        <w:rPr>
          <w:szCs w:val="36"/>
        </w:rPr>
        <w:t xml:space="preserve">Teachers plan co-operatively, to ensure that there is equality of opportunity for all children in the year group. Teachers are expected to adapt this planning for their own class where appropriate. Assessments, both formal and informal, are used to inform the planning. Staff understand the value of including cross curricular links and ensuring that children develop a love of learning through their teaching. There is a trip planned each half term to enhance the curriculum and give children access to the wider world. </w:t>
      </w:r>
    </w:p>
    <w:p w14:paraId="7851E6D7" w14:textId="77777777" w:rsidR="00DF4D7A" w:rsidRDefault="00DF4D7A" w:rsidP="00DF4D7A">
      <w:pPr>
        <w:rPr>
          <w:b/>
          <w:color w:val="FF0000"/>
          <w:sz w:val="40"/>
        </w:rPr>
      </w:pPr>
    </w:p>
    <w:p w14:paraId="7911C482" w14:textId="77777777" w:rsidR="00DF4D7A" w:rsidRPr="00484255" w:rsidRDefault="00DF4D7A" w:rsidP="00DF4D7A">
      <w:pPr>
        <w:rPr>
          <w:b/>
          <w:color w:val="FF0000"/>
          <w:sz w:val="28"/>
          <w:u w:val="single"/>
        </w:rPr>
      </w:pPr>
      <w:r w:rsidRPr="00484255">
        <w:rPr>
          <w:b/>
          <w:sz w:val="28"/>
          <w:u w:val="single"/>
        </w:rPr>
        <w:t xml:space="preserve">Teaching </w:t>
      </w:r>
      <w:r w:rsidRPr="00484255">
        <w:rPr>
          <w:b/>
          <w:color w:val="FF0000"/>
          <w:sz w:val="28"/>
          <w:u w:val="single"/>
        </w:rPr>
        <w:t xml:space="preserve"> </w:t>
      </w:r>
    </w:p>
    <w:p w14:paraId="39AC998D" w14:textId="77777777" w:rsidR="00F8736C" w:rsidRPr="002C5DE2" w:rsidRDefault="00F8736C" w:rsidP="002C5DE2">
      <w:pPr>
        <w:rPr>
          <w:b/>
          <w:color w:val="FF0000"/>
          <w:sz w:val="40"/>
        </w:rPr>
      </w:pPr>
      <w:r w:rsidRPr="00DA3290">
        <w:rPr>
          <w:rFonts w:cs="Arial,Bold"/>
          <w:bCs/>
        </w:rPr>
        <w:t>We know that children learn best when learning activities are well planned, ensuring</w:t>
      </w:r>
      <w:r>
        <w:rPr>
          <w:rFonts w:cs="Arial,Bold"/>
          <w:bCs/>
        </w:rPr>
        <w:t xml:space="preserve"> </w:t>
      </w:r>
      <w:r w:rsidRPr="00DA3290">
        <w:rPr>
          <w:rFonts w:cs="Arial,Bold"/>
          <w:bCs/>
        </w:rPr>
        <w:t xml:space="preserve">progress in the short, medium and long term and </w:t>
      </w:r>
      <w:r w:rsidRPr="00DA3290">
        <w:rPr>
          <w:rFonts w:cs="Arial"/>
        </w:rPr>
        <w:t xml:space="preserve">differentiation offers all children the opportunity to make progress in </w:t>
      </w:r>
      <w:r w:rsidR="009D1E85">
        <w:rPr>
          <w:rFonts w:cs="Arial"/>
        </w:rPr>
        <w:t xml:space="preserve">their </w:t>
      </w:r>
      <w:r w:rsidRPr="00DA3290">
        <w:rPr>
          <w:rFonts w:cs="Arial"/>
        </w:rPr>
        <w:t>learning.</w:t>
      </w:r>
      <w:r w:rsidR="002C5DE2">
        <w:rPr>
          <w:b/>
          <w:color w:val="FF0000"/>
          <w:sz w:val="40"/>
        </w:rPr>
        <w:t xml:space="preserve"> </w:t>
      </w:r>
      <w:r w:rsidRPr="00DA3290">
        <w:rPr>
          <w:rFonts w:cs="Symbol"/>
        </w:rPr>
        <w:t>C</w:t>
      </w:r>
      <w:r w:rsidRPr="00DA3290">
        <w:rPr>
          <w:rFonts w:cs="Arial"/>
        </w:rPr>
        <w:t xml:space="preserve">urrent learning </w:t>
      </w:r>
      <w:r>
        <w:rPr>
          <w:rFonts w:cs="Arial"/>
        </w:rPr>
        <w:t xml:space="preserve">at Blue Gate is </w:t>
      </w:r>
      <w:r w:rsidRPr="00DA3290">
        <w:rPr>
          <w:rFonts w:cs="Arial"/>
        </w:rPr>
        <w:t>related to specific objectives and contextualised</w:t>
      </w:r>
      <w:r>
        <w:rPr>
          <w:rFonts w:cs="Arial"/>
        </w:rPr>
        <w:t xml:space="preserve"> </w:t>
      </w:r>
      <w:r w:rsidRPr="00DA3290">
        <w:rPr>
          <w:rFonts w:cs="Arial"/>
        </w:rPr>
        <w:t>learning</w:t>
      </w:r>
      <w:r>
        <w:rPr>
          <w:rFonts w:cs="Arial"/>
        </w:rPr>
        <w:t>.</w:t>
      </w:r>
    </w:p>
    <w:p w14:paraId="2D8B8679" w14:textId="77777777" w:rsidR="009D1E85" w:rsidRDefault="009D1E85" w:rsidP="00F8736C">
      <w:pPr>
        <w:autoSpaceDE w:val="0"/>
        <w:autoSpaceDN w:val="0"/>
        <w:adjustRightInd w:val="0"/>
        <w:rPr>
          <w:rFonts w:cs="Symbol"/>
        </w:rPr>
      </w:pPr>
    </w:p>
    <w:p w14:paraId="5CB29809" w14:textId="77777777" w:rsidR="00F8736C" w:rsidRPr="00894F7A" w:rsidRDefault="00F8736C" w:rsidP="00F8736C">
      <w:pPr>
        <w:autoSpaceDE w:val="0"/>
        <w:autoSpaceDN w:val="0"/>
        <w:adjustRightInd w:val="0"/>
        <w:rPr>
          <w:rFonts w:cs="Arial"/>
        </w:rPr>
      </w:pPr>
      <w:r w:rsidRPr="00894F7A">
        <w:rPr>
          <w:rFonts w:cs="Symbol"/>
        </w:rPr>
        <w:t>•</w:t>
      </w:r>
      <w:r>
        <w:rPr>
          <w:rFonts w:cs="Arial"/>
        </w:rPr>
        <w:t>S</w:t>
      </w:r>
      <w:r w:rsidRPr="00894F7A">
        <w:rPr>
          <w:rFonts w:cs="Arial"/>
        </w:rPr>
        <w:t>hort term planning is flexible and reflects assessment</w:t>
      </w:r>
    </w:p>
    <w:p w14:paraId="4A7F876E" w14:textId="77777777" w:rsidR="00F8736C" w:rsidRPr="00DA3290" w:rsidRDefault="00F8736C" w:rsidP="00F8736C">
      <w:pPr>
        <w:autoSpaceDE w:val="0"/>
        <w:autoSpaceDN w:val="0"/>
        <w:adjustRightInd w:val="0"/>
        <w:rPr>
          <w:rFonts w:cs="Arial"/>
        </w:rPr>
      </w:pPr>
      <w:r w:rsidRPr="00DA3290">
        <w:rPr>
          <w:rFonts w:cs="Symbol"/>
        </w:rPr>
        <w:t xml:space="preserve">• </w:t>
      </w:r>
      <w:r>
        <w:rPr>
          <w:rFonts w:cs="Arial"/>
        </w:rPr>
        <w:t>E</w:t>
      </w:r>
      <w:r w:rsidRPr="00DA3290">
        <w:rPr>
          <w:rFonts w:cs="Arial"/>
        </w:rPr>
        <w:t>xemplified text-types and writing units</w:t>
      </w:r>
      <w:r>
        <w:rPr>
          <w:rFonts w:cs="Arial"/>
        </w:rPr>
        <w:t xml:space="preserve"> are used</w:t>
      </w:r>
    </w:p>
    <w:p w14:paraId="197B71F6" w14:textId="77777777" w:rsidR="00F8736C" w:rsidRPr="00DA3290" w:rsidRDefault="00F8736C" w:rsidP="00F8736C">
      <w:pPr>
        <w:autoSpaceDE w:val="0"/>
        <w:autoSpaceDN w:val="0"/>
        <w:adjustRightInd w:val="0"/>
        <w:rPr>
          <w:rFonts w:cs="Arial"/>
        </w:rPr>
      </w:pPr>
      <w:r w:rsidRPr="00DA3290">
        <w:rPr>
          <w:rFonts w:cs="Symbol"/>
        </w:rPr>
        <w:t xml:space="preserve">• </w:t>
      </w:r>
      <w:r w:rsidRPr="00DA3290">
        <w:rPr>
          <w:rFonts w:cs="Arial"/>
        </w:rPr>
        <w:t xml:space="preserve">Banks of vocabulary and </w:t>
      </w:r>
      <w:r>
        <w:rPr>
          <w:rFonts w:cs="Arial"/>
        </w:rPr>
        <w:t xml:space="preserve">a </w:t>
      </w:r>
      <w:r w:rsidRPr="00DA3290">
        <w:rPr>
          <w:rFonts w:cs="Arial"/>
        </w:rPr>
        <w:t>working wall based display</w:t>
      </w:r>
      <w:r>
        <w:rPr>
          <w:rFonts w:cs="Arial"/>
        </w:rPr>
        <w:t xml:space="preserve"> is used</w:t>
      </w:r>
      <w:r w:rsidRPr="00DA3290">
        <w:rPr>
          <w:rFonts w:cs="Arial"/>
        </w:rPr>
        <w:t xml:space="preserve"> to support children’s learning</w:t>
      </w:r>
    </w:p>
    <w:p w14:paraId="4D1A9FCB" w14:textId="0405167D" w:rsidR="00F8736C" w:rsidRPr="00A50945" w:rsidRDefault="00F8736C" w:rsidP="00F8736C">
      <w:pPr>
        <w:autoSpaceDE w:val="0"/>
        <w:autoSpaceDN w:val="0"/>
        <w:adjustRightInd w:val="0"/>
        <w:rPr>
          <w:rFonts w:cs="Arial"/>
        </w:rPr>
      </w:pPr>
      <w:r w:rsidRPr="00DA3290">
        <w:rPr>
          <w:rFonts w:cs="Symbol"/>
        </w:rPr>
        <w:t xml:space="preserve">• </w:t>
      </w:r>
      <w:r w:rsidRPr="00DA3290">
        <w:rPr>
          <w:rFonts w:cs="Arial"/>
        </w:rPr>
        <w:t>Children are engaged through a wide range of modes such as: drama, oral</w:t>
      </w:r>
      <w:r>
        <w:rPr>
          <w:rFonts w:cs="Arial"/>
        </w:rPr>
        <w:t xml:space="preserve"> </w:t>
      </w:r>
      <w:r w:rsidRPr="00A50945">
        <w:rPr>
          <w:rFonts w:cs="Arial"/>
        </w:rPr>
        <w:t>presentation, visual, and kinaesthetic activities</w:t>
      </w:r>
    </w:p>
    <w:p w14:paraId="1171060A" w14:textId="77777777" w:rsidR="00F8736C" w:rsidRPr="00A50945" w:rsidRDefault="00F8736C" w:rsidP="00F8736C">
      <w:pPr>
        <w:autoSpaceDE w:val="0"/>
        <w:autoSpaceDN w:val="0"/>
        <w:adjustRightInd w:val="0"/>
        <w:rPr>
          <w:rFonts w:cs="Arial"/>
        </w:rPr>
      </w:pPr>
      <w:r w:rsidRPr="00A50945">
        <w:rPr>
          <w:rFonts w:cs="Symbol"/>
        </w:rPr>
        <w:t xml:space="preserve">• </w:t>
      </w:r>
      <w:r w:rsidRPr="00A50945">
        <w:rPr>
          <w:rFonts w:cs="Arial"/>
        </w:rPr>
        <w:t>Drama and oracy offer daily opportunities for children to explore language around</w:t>
      </w:r>
      <w:r>
        <w:rPr>
          <w:rFonts w:cs="Arial"/>
        </w:rPr>
        <w:t xml:space="preserve"> </w:t>
      </w:r>
      <w:r w:rsidRPr="00A50945">
        <w:rPr>
          <w:rFonts w:cs="Arial"/>
        </w:rPr>
        <w:t>relevant concepts</w:t>
      </w:r>
    </w:p>
    <w:p w14:paraId="38017890" w14:textId="77777777" w:rsidR="00F8736C" w:rsidRPr="00A50945" w:rsidRDefault="00F8736C" w:rsidP="00F8736C">
      <w:pPr>
        <w:autoSpaceDE w:val="0"/>
        <w:autoSpaceDN w:val="0"/>
        <w:adjustRightInd w:val="0"/>
        <w:rPr>
          <w:rFonts w:cs="Arial"/>
        </w:rPr>
      </w:pPr>
      <w:r w:rsidRPr="00A50945">
        <w:rPr>
          <w:rFonts w:cs="Symbol"/>
        </w:rPr>
        <w:t xml:space="preserve">• </w:t>
      </w:r>
      <w:r>
        <w:rPr>
          <w:rFonts w:cs="Arial"/>
        </w:rPr>
        <w:t>T</w:t>
      </w:r>
      <w:r w:rsidRPr="00A50945">
        <w:rPr>
          <w:rFonts w:cs="Arial"/>
        </w:rPr>
        <w:t>alk for writing is used in partner and group situations. Discussion is modelled and</w:t>
      </w:r>
      <w:r>
        <w:rPr>
          <w:rFonts w:cs="Arial"/>
        </w:rPr>
        <w:t xml:space="preserve"> </w:t>
      </w:r>
      <w:r w:rsidRPr="00A50945">
        <w:rPr>
          <w:rFonts w:cs="Arial"/>
        </w:rPr>
        <w:t>structured</w:t>
      </w:r>
    </w:p>
    <w:p w14:paraId="2B7AF85E" w14:textId="77777777" w:rsidR="00F8736C" w:rsidRPr="00A50945" w:rsidRDefault="00F8736C" w:rsidP="00F8736C">
      <w:pPr>
        <w:autoSpaceDE w:val="0"/>
        <w:autoSpaceDN w:val="0"/>
        <w:adjustRightInd w:val="0"/>
        <w:rPr>
          <w:rFonts w:cs="Arial"/>
        </w:rPr>
      </w:pPr>
      <w:r w:rsidRPr="00A50945">
        <w:rPr>
          <w:rFonts w:cs="Symbol"/>
        </w:rPr>
        <w:t>•</w:t>
      </w:r>
      <w:r w:rsidR="009D1E85">
        <w:rPr>
          <w:rFonts w:cs="Arial"/>
        </w:rPr>
        <w:t>Curriculum</w:t>
      </w:r>
      <w:r w:rsidRPr="00A50945">
        <w:rPr>
          <w:rFonts w:cs="Arial"/>
        </w:rPr>
        <w:t xml:space="preserve"> skills are modelled and exemplifications displayed</w:t>
      </w:r>
    </w:p>
    <w:p w14:paraId="2796EFA3" w14:textId="77777777" w:rsidR="00F8736C" w:rsidRDefault="00F8736C" w:rsidP="00F8736C">
      <w:pPr>
        <w:autoSpaceDE w:val="0"/>
        <w:autoSpaceDN w:val="0"/>
        <w:adjustRightInd w:val="0"/>
        <w:rPr>
          <w:rFonts w:cs="Arial"/>
        </w:rPr>
      </w:pPr>
      <w:r w:rsidRPr="00894F7A">
        <w:rPr>
          <w:rFonts w:cs="Symbol"/>
        </w:rPr>
        <w:t>•</w:t>
      </w:r>
      <w:r w:rsidR="009D1E85">
        <w:rPr>
          <w:rFonts w:cs="Symbol"/>
        </w:rPr>
        <w:t xml:space="preserve">Evidence of </w:t>
      </w:r>
      <w:r w:rsidR="009D1E85">
        <w:rPr>
          <w:rFonts w:cs="Arial"/>
        </w:rPr>
        <w:t xml:space="preserve">children’s assessments </w:t>
      </w:r>
      <w:r w:rsidR="009D1E85" w:rsidRPr="00894F7A">
        <w:rPr>
          <w:rFonts w:cs="Arial"/>
        </w:rPr>
        <w:t>across</w:t>
      </w:r>
      <w:r w:rsidRPr="00894F7A">
        <w:rPr>
          <w:rFonts w:cs="Arial"/>
        </w:rPr>
        <w:t xml:space="preserve"> each phase is moderated termly, using an agreed</w:t>
      </w:r>
      <w:r>
        <w:rPr>
          <w:rFonts w:cs="Arial"/>
        </w:rPr>
        <w:t xml:space="preserve"> </w:t>
      </w:r>
      <w:r w:rsidRPr="00894F7A">
        <w:rPr>
          <w:rFonts w:cs="Arial"/>
        </w:rPr>
        <w:t>whole school approach</w:t>
      </w:r>
      <w:r w:rsidR="00D473B4">
        <w:rPr>
          <w:rFonts w:cs="Arial"/>
        </w:rPr>
        <w:t>. In KS1</w:t>
      </w:r>
      <w:r w:rsidR="009D1E85">
        <w:rPr>
          <w:rFonts w:cs="Arial"/>
        </w:rPr>
        <w:t xml:space="preserve"> we are</w:t>
      </w:r>
      <w:r w:rsidR="000363EF">
        <w:rPr>
          <w:rFonts w:cs="Arial"/>
        </w:rPr>
        <w:t xml:space="preserve"> moderating writing </w:t>
      </w:r>
      <w:r w:rsidR="00D473B4">
        <w:rPr>
          <w:rFonts w:cs="Arial"/>
        </w:rPr>
        <w:t>with other</w:t>
      </w:r>
      <w:r w:rsidR="009D1E85">
        <w:rPr>
          <w:rFonts w:cs="Arial"/>
        </w:rPr>
        <w:t xml:space="preserve"> local </w:t>
      </w:r>
      <w:r w:rsidR="000363EF">
        <w:rPr>
          <w:rFonts w:cs="Arial"/>
        </w:rPr>
        <w:t>school</w:t>
      </w:r>
      <w:r w:rsidR="00D473B4">
        <w:rPr>
          <w:rFonts w:cs="Arial"/>
        </w:rPr>
        <w:t>s</w:t>
      </w:r>
      <w:r w:rsidR="009D1E85">
        <w:rPr>
          <w:rFonts w:cs="Arial"/>
        </w:rPr>
        <w:t>.</w:t>
      </w:r>
    </w:p>
    <w:p w14:paraId="6474109C" w14:textId="77777777" w:rsidR="00F8736C" w:rsidRDefault="00F8736C" w:rsidP="00F8736C">
      <w:pPr>
        <w:autoSpaceDE w:val="0"/>
        <w:autoSpaceDN w:val="0"/>
        <w:adjustRightInd w:val="0"/>
        <w:rPr>
          <w:rFonts w:cs="Arial"/>
        </w:rPr>
      </w:pPr>
      <w:r w:rsidRPr="00894F7A">
        <w:rPr>
          <w:rFonts w:cs="Symbol"/>
        </w:rPr>
        <w:t>•</w:t>
      </w:r>
      <w:r>
        <w:rPr>
          <w:rFonts w:cs="Arial"/>
        </w:rPr>
        <w:t>M</w:t>
      </w:r>
      <w:r w:rsidRPr="00894F7A">
        <w:rPr>
          <w:rFonts w:cs="Arial"/>
        </w:rPr>
        <w:t>arking reflects acknowledgement of achievement at all levels</w:t>
      </w:r>
    </w:p>
    <w:p w14:paraId="53AE2D0D" w14:textId="77777777" w:rsidR="009D1E85" w:rsidRDefault="009D1E85" w:rsidP="00F8736C">
      <w:pPr>
        <w:autoSpaceDE w:val="0"/>
        <w:autoSpaceDN w:val="0"/>
        <w:adjustRightInd w:val="0"/>
        <w:rPr>
          <w:rFonts w:cs="Arial"/>
        </w:rPr>
      </w:pPr>
    </w:p>
    <w:p w14:paraId="5C0339A4" w14:textId="77777777" w:rsidR="009D1E85" w:rsidRDefault="009D1E85" w:rsidP="009D1E85">
      <w:pPr>
        <w:jc w:val="center"/>
        <w:outlineLvl w:val="0"/>
        <w:rPr>
          <w:b/>
        </w:rPr>
      </w:pPr>
      <w:r w:rsidRPr="004150E6">
        <w:rPr>
          <w:b/>
        </w:rPr>
        <w:t>“We are all aiming to teach excellent lessons.”</w:t>
      </w:r>
    </w:p>
    <w:p w14:paraId="02C73454" w14:textId="77777777" w:rsidR="006C21F2" w:rsidRDefault="006C21F2" w:rsidP="009D1E85">
      <w:pPr>
        <w:jc w:val="center"/>
        <w:outlineLvl w:val="0"/>
        <w:rPr>
          <w:b/>
        </w:rPr>
      </w:pPr>
    </w:p>
    <w:p w14:paraId="4CA4F70A" w14:textId="77777777" w:rsidR="00511D07" w:rsidRDefault="00511D07" w:rsidP="005A744C">
      <w:pPr>
        <w:outlineLvl w:val="0"/>
        <w:rPr>
          <w:b/>
          <w:sz w:val="28"/>
          <w:u w:val="single"/>
        </w:rPr>
      </w:pPr>
    </w:p>
    <w:p w14:paraId="53BC5CFD" w14:textId="77777777" w:rsidR="00511D07" w:rsidRDefault="00511D07" w:rsidP="005A744C">
      <w:pPr>
        <w:outlineLvl w:val="0"/>
        <w:rPr>
          <w:b/>
          <w:sz w:val="28"/>
          <w:u w:val="single"/>
        </w:rPr>
      </w:pPr>
    </w:p>
    <w:p w14:paraId="2F2F35A3" w14:textId="6FA623E8" w:rsidR="005A744C" w:rsidRPr="005A744C" w:rsidRDefault="006C21F2" w:rsidP="005A744C">
      <w:pPr>
        <w:outlineLvl w:val="0"/>
        <w:rPr>
          <w:b/>
          <w:sz w:val="28"/>
          <w:u w:val="single"/>
        </w:rPr>
      </w:pPr>
      <w:r w:rsidRPr="006C21F2">
        <w:rPr>
          <w:b/>
          <w:sz w:val="28"/>
          <w:u w:val="single"/>
        </w:rPr>
        <w:lastRenderedPageBreak/>
        <w:t xml:space="preserve">Guidelines for teaching excellent </w:t>
      </w:r>
      <w:r w:rsidR="00633594">
        <w:rPr>
          <w:b/>
          <w:sz w:val="28"/>
          <w:u w:val="single"/>
        </w:rPr>
        <w:t>lessons</w:t>
      </w:r>
      <w:r w:rsidRPr="006C21F2">
        <w:rPr>
          <w:b/>
          <w:sz w:val="28"/>
          <w:u w:val="single"/>
        </w:rPr>
        <w:t xml:space="preserve"> </w:t>
      </w:r>
    </w:p>
    <w:p w14:paraId="41296DC2" w14:textId="7C482A5A" w:rsidR="009D1E85" w:rsidRPr="004150E6" w:rsidRDefault="009D1E85" w:rsidP="009D1E85">
      <w:pPr>
        <w:numPr>
          <w:ilvl w:val="0"/>
          <w:numId w:val="1"/>
        </w:numPr>
      </w:pPr>
      <w:r w:rsidRPr="004150E6">
        <w:t>Learning Objective</w:t>
      </w:r>
      <w:r w:rsidR="00511D07">
        <w:t>s</w:t>
      </w:r>
      <w:r w:rsidRPr="004150E6">
        <w:t xml:space="preserve"> must be written on the board and explained to the children. References are made to previous and future learning.</w:t>
      </w:r>
    </w:p>
    <w:p w14:paraId="6D647727" w14:textId="77777777" w:rsidR="009D1E85" w:rsidRPr="004150E6" w:rsidRDefault="009D1E85" w:rsidP="009D1E85">
      <w:pPr>
        <w:numPr>
          <w:ilvl w:val="0"/>
          <w:numId w:val="1"/>
        </w:numPr>
      </w:pPr>
      <w:r w:rsidRPr="004150E6">
        <w:t xml:space="preserve">Success Criteria can be used to help the children know what is expected from them, and ensure consistency across classes. Children can be asked to work out their own success criteria thinking about ‘what makes good’ </w:t>
      </w:r>
    </w:p>
    <w:p w14:paraId="423BFE8A" w14:textId="77777777" w:rsidR="009D1E85" w:rsidRPr="004150E6" w:rsidRDefault="009D1E85" w:rsidP="009D1E85">
      <w:pPr>
        <w:numPr>
          <w:ilvl w:val="0"/>
          <w:numId w:val="1"/>
        </w:numPr>
      </w:pPr>
      <w:r w:rsidRPr="004150E6">
        <w:t>Talk about key phrases that the children will need to use. Write these on the board.</w:t>
      </w:r>
    </w:p>
    <w:p w14:paraId="12A0D937" w14:textId="77777777" w:rsidR="009D1E85" w:rsidRPr="004150E6" w:rsidRDefault="009D1E85" w:rsidP="009D1E85">
      <w:pPr>
        <w:numPr>
          <w:ilvl w:val="0"/>
          <w:numId w:val="1"/>
        </w:numPr>
      </w:pPr>
      <w:r w:rsidRPr="004150E6">
        <w:t>Ensure you are clear about what you are going to teach – good subject knowledge.</w:t>
      </w:r>
    </w:p>
    <w:p w14:paraId="3FB9C7BB" w14:textId="77777777" w:rsidR="009D1E85" w:rsidRPr="004150E6" w:rsidRDefault="009D1E85" w:rsidP="009D1E85">
      <w:pPr>
        <w:numPr>
          <w:ilvl w:val="0"/>
          <w:numId w:val="1"/>
        </w:numPr>
      </w:pPr>
      <w:r w:rsidRPr="004150E6">
        <w:t>Make sure explanations are clear and understood by the children.</w:t>
      </w:r>
    </w:p>
    <w:p w14:paraId="553025FA" w14:textId="77777777" w:rsidR="009D1E85" w:rsidRPr="004150E6" w:rsidRDefault="009D1E85" w:rsidP="009D1E85">
      <w:pPr>
        <w:numPr>
          <w:ilvl w:val="0"/>
          <w:numId w:val="1"/>
        </w:numPr>
      </w:pPr>
      <w:r w:rsidRPr="004150E6">
        <w:t>Use resources to help children to understand or make demonstrations clear.</w:t>
      </w:r>
    </w:p>
    <w:p w14:paraId="332DC7E1" w14:textId="77777777" w:rsidR="009D1E85" w:rsidRPr="004150E6" w:rsidRDefault="009D1E85" w:rsidP="009D1E85">
      <w:pPr>
        <w:numPr>
          <w:ilvl w:val="0"/>
          <w:numId w:val="1"/>
        </w:numPr>
      </w:pPr>
      <w:r w:rsidRPr="004150E6">
        <w:t>Make sure all the children are comfortable and can see the teacher.</w:t>
      </w:r>
    </w:p>
    <w:p w14:paraId="7E59D754" w14:textId="77777777" w:rsidR="009D1E85" w:rsidRPr="004150E6" w:rsidRDefault="009D1E85" w:rsidP="009D1E85">
      <w:pPr>
        <w:numPr>
          <w:ilvl w:val="0"/>
          <w:numId w:val="1"/>
        </w:numPr>
      </w:pPr>
      <w:r w:rsidRPr="004150E6">
        <w:t>Use open ended questions – this encourages deep learning as opposed to closed questions which encourage shallow learning.</w:t>
      </w:r>
    </w:p>
    <w:p w14:paraId="57A6B47D" w14:textId="77777777" w:rsidR="009D1E85" w:rsidRPr="004150E6" w:rsidRDefault="009D1E85" w:rsidP="009D1E85">
      <w:pPr>
        <w:numPr>
          <w:ilvl w:val="0"/>
          <w:numId w:val="1"/>
        </w:numPr>
      </w:pPr>
      <w:r w:rsidRPr="004150E6">
        <w:t>Make sure teaching is exciting, with imaginative and interactive strategies used.</w:t>
      </w:r>
    </w:p>
    <w:p w14:paraId="31670CBB" w14:textId="77777777" w:rsidR="009D1E85" w:rsidRPr="004150E6" w:rsidRDefault="009D1E85" w:rsidP="009D1E85">
      <w:pPr>
        <w:numPr>
          <w:ilvl w:val="0"/>
          <w:numId w:val="1"/>
        </w:numPr>
      </w:pPr>
      <w:r w:rsidRPr="004150E6">
        <w:t>Children are involved in the lesson and are excited by their learning.</w:t>
      </w:r>
    </w:p>
    <w:p w14:paraId="59603C4C" w14:textId="77777777" w:rsidR="009D1E85" w:rsidRPr="004150E6" w:rsidRDefault="009D1E85" w:rsidP="009D1E85">
      <w:pPr>
        <w:numPr>
          <w:ilvl w:val="0"/>
          <w:numId w:val="2"/>
        </w:numPr>
      </w:pPr>
      <w:r w:rsidRPr="004150E6">
        <w:t>Children need to be taught to use resources on the carpet and have routines for giving out equipment.</w:t>
      </w:r>
    </w:p>
    <w:p w14:paraId="5BF60BB2" w14:textId="77777777" w:rsidR="009D1E85" w:rsidRPr="004150E6" w:rsidRDefault="009D1E85" w:rsidP="009D1E85">
      <w:pPr>
        <w:numPr>
          <w:ilvl w:val="0"/>
          <w:numId w:val="2"/>
        </w:numPr>
      </w:pPr>
      <w:r w:rsidRPr="004150E6">
        <w:t>All children need to join in. Activities can include –White boards –Number cards/fans.- Showing fingers –Making actions/expressions –Talk partners</w:t>
      </w:r>
    </w:p>
    <w:p w14:paraId="670947E2" w14:textId="77777777" w:rsidR="009D1E85" w:rsidRPr="004150E6" w:rsidRDefault="009D1E85" w:rsidP="009D1E85">
      <w:pPr>
        <w:numPr>
          <w:ilvl w:val="0"/>
          <w:numId w:val="2"/>
        </w:numPr>
      </w:pPr>
      <w:r w:rsidRPr="004150E6">
        <w:t xml:space="preserve">Teaching Assistants need to be actively involved during the carpet session. </w:t>
      </w:r>
    </w:p>
    <w:p w14:paraId="6A17A8ED" w14:textId="77777777" w:rsidR="009D1E85" w:rsidRPr="004150E6" w:rsidRDefault="009D1E85" w:rsidP="009D1E85">
      <w:pPr>
        <w:ind w:left="360"/>
      </w:pPr>
    </w:p>
    <w:p w14:paraId="28B887A8" w14:textId="77777777" w:rsidR="009D1E85" w:rsidRPr="004150E6" w:rsidRDefault="009D1E85" w:rsidP="009D1E85">
      <w:r w:rsidRPr="004150E6">
        <w:tab/>
      </w:r>
      <w:r w:rsidRPr="004150E6">
        <w:tab/>
      </w:r>
      <w:r w:rsidRPr="004150E6">
        <w:tab/>
        <w:t>Remember – Concentration is age + a minute.</w:t>
      </w:r>
    </w:p>
    <w:p w14:paraId="4A38FFAA" w14:textId="77777777" w:rsidR="009D1E85" w:rsidRPr="004150E6" w:rsidRDefault="009D1E85" w:rsidP="009D1E85"/>
    <w:p w14:paraId="07B4E91D" w14:textId="77777777" w:rsidR="009D1E85" w:rsidRPr="004150E6" w:rsidRDefault="009D1E85" w:rsidP="009D1E85">
      <w:pPr>
        <w:outlineLvl w:val="0"/>
      </w:pPr>
      <w:r w:rsidRPr="004150E6">
        <w:tab/>
      </w:r>
      <w:r w:rsidRPr="004150E6">
        <w:tab/>
        <w:t>Children can sit quietly without learning. Don’t let this happen</w:t>
      </w:r>
    </w:p>
    <w:p w14:paraId="425FB488" w14:textId="77777777" w:rsidR="009D1E85" w:rsidRPr="009D1E85" w:rsidRDefault="009D1E85" w:rsidP="009D1E85">
      <w:pPr>
        <w:rPr>
          <w:u w:val="single"/>
        </w:rPr>
      </w:pPr>
    </w:p>
    <w:p w14:paraId="6C9DABAE" w14:textId="77777777" w:rsidR="009D1E85" w:rsidRPr="004150E6" w:rsidRDefault="009D1E85" w:rsidP="009D1E85">
      <w:pPr>
        <w:numPr>
          <w:ilvl w:val="0"/>
          <w:numId w:val="3"/>
        </w:numPr>
      </w:pPr>
      <w:r w:rsidRPr="004150E6">
        <w:t>Activities need to be interesting. This will help to motivate the children and encourage them to concentrate for longer.</w:t>
      </w:r>
    </w:p>
    <w:p w14:paraId="77D03016" w14:textId="77777777" w:rsidR="009D1E85" w:rsidRPr="004150E6" w:rsidRDefault="009D1E85" w:rsidP="009D1E85">
      <w:pPr>
        <w:numPr>
          <w:ilvl w:val="0"/>
          <w:numId w:val="3"/>
        </w:numPr>
      </w:pPr>
      <w:r w:rsidRPr="004150E6">
        <w:t>Activities need to be well resourced, colourful and exciting. Again, this will help to motivate.</w:t>
      </w:r>
    </w:p>
    <w:p w14:paraId="08D1C231" w14:textId="77777777" w:rsidR="009D1E85" w:rsidRPr="004150E6" w:rsidRDefault="009D1E85" w:rsidP="009D1E85">
      <w:pPr>
        <w:numPr>
          <w:ilvl w:val="0"/>
          <w:numId w:val="3"/>
        </w:numPr>
      </w:pPr>
      <w:r w:rsidRPr="004150E6">
        <w:t>Activities must be differentiated. This could be by activity or by outcome. There should be a mixture during the week. This means that all children are able to succeed and be challenged.</w:t>
      </w:r>
    </w:p>
    <w:p w14:paraId="72139190" w14:textId="77777777" w:rsidR="009D1E85" w:rsidRPr="004150E6" w:rsidRDefault="009D1E85" w:rsidP="009D1E85">
      <w:pPr>
        <w:numPr>
          <w:ilvl w:val="0"/>
          <w:numId w:val="3"/>
        </w:numPr>
      </w:pPr>
      <w:r w:rsidRPr="004150E6">
        <w:t>Activities must always support children to achieve the learning objective.</w:t>
      </w:r>
    </w:p>
    <w:p w14:paraId="73C43141" w14:textId="77777777" w:rsidR="009D1E85" w:rsidRPr="004150E6" w:rsidRDefault="009D1E85" w:rsidP="009D1E85">
      <w:pPr>
        <w:numPr>
          <w:ilvl w:val="0"/>
          <w:numId w:val="3"/>
        </w:numPr>
      </w:pPr>
      <w:r w:rsidRPr="004150E6">
        <w:t>Children should be learning to work independently. When supported, the adult should be helping them to learn how to work on their own the next time.</w:t>
      </w:r>
    </w:p>
    <w:p w14:paraId="48A272D7" w14:textId="73412F44" w:rsidR="009D1E85" w:rsidRPr="004150E6" w:rsidRDefault="009D1E85" w:rsidP="009D1E85">
      <w:pPr>
        <w:numPr>
          <w:ilvl w:val="0"/>
          <w:numId w:val="3"/>
        </w:numPr>
      </w:pPr>
      <w:r w:rsidRPr="004150E6">
        <w:t xml:space="preserve">There should be a balance during the week of written and practical activities for all the children in the class. </w:t>
      </w:r>
    </w:p>
    <w:p w14:paraId="1B1C6F0F" w14:textId="77777777" w:rsidR="009D1E85" w:rsidRPr="004150E6" w:rsidRDefault="009D1E85" w:rsidP="009D1E85">
      <w:pPr>
        <w:numPr>
          <w:ilvl w:val="0"/>
          <w:numId w:val="3"/>
        </w:numPr>
      </w:pPr>
      <w:r w:rsidRPr="004150E6">
        <w:t>Some tasks should be open ended. This encourages deep learning and thinking.</w:t>
      </w:r>
    </w:p>
    <w:p w14:paraId="2CDD5AD5" w14:textId="77777777" w:rsidR="009D1E85" w:rsidRPr="004150E6" w:rsidRDefault="009D1E85" w:rsidP="009D1E85">
      <w:pPr>
        <w:numPr>
          <w:ilvl w:val="0"/>
          <w:numId w:val="3"/>
        </w:numPr>
      </w:pPr>
      <w:r w:rsidRPr="004150E6">
        <w:t>There is the same high level of teaching in independent group activities.</w:t>
      </w:r>
    </w:p>
    <w:p w14:paraId="42F262B0" w14:textId="77777777" w:rsidR="009D1E85" w:rsidRPr="004150E6" w:rsidRDefault="009D1E85" w:rsidP="009D1E85">
      <w:pPr>
        <w:numPr>
          <w:ilvl w:val="0"/>
          <w:numId w:val="3"/>
        </w:numPr>
      </w:pPr>
      <w:r w:rsidRPr="004150E6">
        <w:t>Teachers make quick, accurate assessments of the progress being made.</w:t>
      </w:r>
    </w:p>
    <w:p w14:paraId="67C0D473" w14:textId="77777777" w:rsidR="009D1E85" w:rsidRPr="004150E6" w:rsidRDefault="009D1E85" w:rsidP="009D1E85">
      <w:pPr>
        <w:numPr>
          <w:ilvl w:val="0"/>
          <w:numId w:val="3"/>
        </w:numPr>
      </w:pPr>
      <w:r w:rsidRPr="004150E6">
        <w:t>Children make good progress.</w:t>
      </w:r>
    </w:p>
    <w:p w14:paraId="6BA329CC" w14:textId="77777777" w:rsidR="009D1E85" w:rsidRPr="004150E6" w:rsidRDefault="009D1E85" w:rsidP="009D1E85">
      <w:pPr>
        <w:numPr>
          <w:ilvl w:val="0"/>
          <w:numId w:val="3"/>
        </w:numPr>
      </w:pPr>
      <w:r w:rsidRPr="004150E6">
        <w:t xml:space="preserve">Children are challenged </w:t>
      </w:r>
      <w:r w:rsidR="00A7268D">
        <w:t xml:space="preserve">at all levels </w:t>
      </w:r>
      <w:r w:rsidRPr="004150E6">
        <w:t>(particularly the higher achieving children)</w:t>
      </w:r>
    </w:p>
    <w:p w14:paraId="6D877822" w14:textId="77777777" w:rsidR="009D1E85" w:rsidRPr="004150E6" w:rsidRDefault="009D1E85" w:rsidP="009D1E85">
      <w:pPr>
        <w:numPr>
          <w:ilvl w:val="0"/>
          <w:numId w:val="3"/>
        </w:numPr>
      </w:pPr>
      <w:r w:rsidRPr="004150E6">
        <w:t>The pace of the lesson is appropriate.</w:t>
      </w:r>
    </w:p>
    <w:p w14:paraId="0118A877" w14:textId="77777777" w:rsidR="009D1E85" w:rsidRPr="004150E6" w:rsidRDefault="009D1E85" w:rsidP="009D1E85">
      <w:pPr>
        <w:numPr>
          <w:ilvl w:val="0"/>
          <w:numId w:val="3"/>
        </w:numPr>
      </w:pPr>
      <w:r w:rsidRPr="004150E6">
        <w:lastRenderedPageBreak/>
        <w:t>Children are enthusiastic about the activity and understand what they are learning.</w:t>
      </w:r>
    </w:p>
    <w:p w14:paraId="2A03974D" w14:textId="4BEA111D" w:rsidR="009D1E85" w:rsidRPr="004150E6" w:rsidRDefault="009D1E85" w:rsidP="009D1E85">
      <w:pPr>
        <w:numPr>
          <w:ilvl w:val="0"/>
          <w:numId w:val="3"/>
        </w:numPr>
      </w:pPr>
      <w:r w:rsidRPr="004150E6">
        <w:t xml:space="preserve">ICT is used appropriately. This includes the use of the Interactive White Board and the </w:t>
      </w:r>
      <w:r w:rsidR="00F71003">
        <w:t>Ch</w:t>
      </w:r>
      <w:r w:rsidR="002A3A0A">
        <w:t>rome books</w:t>
      </w:r>
      <w:r w:rsidRPr="004150E6">
        <w:t xml:space="preserve"> for the children to use.</w:t>
      </w:r>
    </w:p>
    <w:p w14:paraId="66D0360B" w14:textId="77777777" w:rsidR="009D1E85" w:rsidRPr="004150E6" w:rsidRDefault="009D1E85" w:rsidP="009D1E85">
      <w:pPr>
        <w:numPr>
          <w:ilvl w:val="0"/>
          <w:numId w:val="3"/>
        </w:numPr>
      </w:pPr>
      <w:r w:rsidRPr="004150E6">
        <w:t xml:space="preserve">Children use </w:t>
      </w:r>
      <w:r w:rsidR="00633594" w:rsidRPr="004150E6">
        <w:t>self-assessment</w:t>
      </w:r>
      <w:r w:rsidRPr="004150E6">
        <w:t xml:space="preserve"> to evaluate their own progress.</w:t>
      </w:r>
    </w:p>
    <w:p w14:paraId="5CB63DDE" w14:textId="77777777" w:rsidR="009D1E85" w:rsidRPr="004150E6" w:rsidRDefault="009D1E85" w:rsidP="009D1E85">
      <w:pPr>
        <w:numPr>
          <w:ilvl w:val="0"/>
          <w:numId w:val="3"/>
        </w:numPr>
      </w:pPr>
      <w:r w:rsidRPr="004150E6">
        <w:t>There should be evidence that children are able to apply skills they have learned, not just record what they have been taught.</w:t>
      </w:r>
    </w:p>
    <w:p w14:paraId="5670452A" w14:textId="77777777" w:rsidR="009D1E85" w:rsidRPr="004150E6" w:rsidRDefault="009D1E85" w:rsidP="009D1E85"/>
    <w:p w14:paraId="2C1A3C18" w14:textId="77777777" w:rsidR="009D1E85" w:rsidRPr="00633594" w:rsidRDefault="00633594" w:rsidP="005A744C">
      <w:pPr>
        <w:outlineLvl w:val="0"/>
        <w:rPr>
          <w:b/>
          <w:u w:val="single"/>
        </w:rPr>
      </w:pPr>
      <w:r w:rsidRPr="00633594">
        <w:rPr>
          <w:b/>
          <w:u w:val="single"/>
        </w:rPr>
        <w:t>Support staff</w:t>
      </w:r>
    </w:p>
    <w:p w14:paraId="05802469" w14:textId="77777777" w:rsidR="009D1E85" w:rsidRPr="004150E6" w:rsidRDefault="009D1E85" w:rsidP="009D1E85">
      <w:pPr>
        <w:numPr>
          <w:ilvl w:val="0"/>
          <w:numId w:val="4"/>
        </w:numPr>
      </w:pPr>
      <w:r w:rsidRPr="004150E6">
        <w:t>The teacher has the responsibility for ensuring that support staff understand how they will help the child. They should not be doing the work for the child.</w:t>
      </w:r>
    </w:p>
    <w:p w14:paraId="200192C2" w14:textId="77777777" w:rsidR="009D1E85" w:rsidRPr="004150E6" w:rsidRDefault="009D1E85" w:rsidP="009D1E85">
      <w:pPr>
        <w:numPr>
          <w:ilvl w:val="0"/>
          <w:numId w:val="4"/>
        </w:numPr>
      </w:pPr>
      <w:r w:rsidRPr="004150E6">
        <w:t>Support staff, particularly Teaching Assistants, must work with all groups in their class. This helps all staff to see the expectations from the top groups and show where lower ability groups are working towards.</w:t>
      </w:r>
    </w:p>
    <w:p w14:paraId="7767E24F" w14:textId="77777777" w:rsidR="009D1E85" w:rsidRPr="004150E6" w:rsidRDefault="009D1E85" w:rsidP="009D1E85"/>
    <w:p w14:paraId="6761D5A0" w14:textId="77777777" w:rsidR="009D1E85" w:rsidRPr="002C5DE2" w:rsidRDefault="009D1E85" w:rsidP="002C5DE2">
      <w:pPr>
        <w:jc w:val="center"/>
        <w:outlineLvl w:val="0"/>
        <w:rPr>
          <w:b/>
          <w:sz w:val="36"/>
          <w:szCs w:val="36"/>
          <w:u w:val="single"/>
        </w:rPr>
      </w:pPr>
      <w:r w:rsidRPr="004150E6">
        <w:t>The purpose of the plenary is to help the children reflect on their learning and review their achievements.</w:t>
      </w:r>
    </w:p>
    <w:p w14:paraId="2F4D4EBE" w14:textId="77777777" w:rsidR="009D1E85" w:rsidRPr="004150E6" w:rsidRDefault="009D1E85" w:rsidP="009D1E85"/>
    <w:p w14:paraId="43D28CEA" w14:textId="77777777" w:rsidR="009D1E85" w:rsidRPr="004150E6" w:rsidRDefault="009D1E85" w:rsidP="009D1E85">
      <w:pPr>
        <w:numPr>
          <w:ilvl w:val="0"/>
          <w:numId w:val="6"/>
        </w:numPr>
      </w:pPr>
      <w:r w:rsidRPr="004150E6">
        <w:t>It may be more appropriate for the children to stay at their desks for the plenary rather than returning to the carpet.</w:t>
      </w:r>
    </w:p>
    <w:p w14:paraId="7F74C831" w14:textId="77777777" w:rsidR="009D1E85" w:rsidRPr="004150E6" w:rsidRDefault="009D1E85" w:rsidP="009D1E85">
      <w:pPr>
        <w:numPr>
          <w:ilvl w:val="0"/>
          <w:numId w:val="6"/>
        </w:numPr>
      </w:pPr>
      <w:r w:rsidRPr="004150E6">
        <w:t xml:space="preserve">The plenary needs to be planned for in the same way as other parts of the lesson. </w:t>
      </w:r>
    </w:p>
    <w:p w14:paraId="3E31022D" w14:textId="77777777" w:rsidR="009D1E85" w:rsidRPr="004150E6" w:rsidRDefault="009D1E85" w:rsidP="009D1E85">
      <w:pPr>
        <w:numPr>
          <w:ilvl w:val="0"/>
          <w:numId w:val="6"/>
        </w:numPr>
      </w:pPr>
      <w:r w:rsidRPr="004150E6">
        <w:t>The children need to be reminded of the learning intention or asked to explain what the learning intention was.</w:t>
      </w:r>
    </w:p>
    <w:p w14:paraId="792D5448" w14:textId="77777777" w:rsidR="009D1E85" w:rsidRPr="004150E6" w:rsidRDefault="009D1E85" w:rsidP="009D1E85">
      <w:pPr>
        <w:numPr>
          <w:ilvl w:val="0"/>
          <w:numId w:val="6"/>
        </w:numPr>
      </w:pPr>
      <w:r w:rsidRPr="004150E6">
        <w:t>They need to understand how the activity helped them to achieve the learning intention.</w:t>
      </w:r>
    </w:p>
    <w:p w14:paraId="5B07497D" w14:textId="77777777" w:rsidR="009D1E85" w:rsidRPr="004150E6" w:rsidRDefault="009D1E85" w:rsidP="009D1E85">
      <w:pPr>
        <w:numPr>
          <w:ilvl w:val="0"/>
          <w:numId w:val="6"/>
        </w:numPr>
      </w:pPr>
      <w:r w:rsidRPr="004150E6">
        <w:t>Make sure that this doesn’t become a time for show and tell. Concentrate on asking what the children have learned rather than what they have done.</w:t>
      </w:r>
    </w:p>
    <w:p w14:paraId="419B19A6" w14:textId="77777777" w:rsidR="009D1E85" w:rsidRPr="004150E6" w:rsidRDefault="009D1E85" w:rsidP="009D1E85">
      <w:pPr>
        <w:numPr>
          <w:ilvl w:val="0"/>
          <w:numId w:val="6"/>
        </w:numPr>
      </w:pPr>
      <w:r w:rsidRPr="004150E6">
        <w:t>Use this time for you and support staff to assess what the children have learned.</w:t>
      </w:r>
    </w:p>
    <w:p w14:paraId="7633DBF4" w14:textId="77777777" w:rsidR="009D1E85" w:rsidRPr="004150E6" w:rsidRDefault="009D1E85" w:rsidP="009D1E85">
      <w:pPr>
        <w:numPr>
          <w:ilvl w:val="0"/>
          <w:numId w:val="6"/>
        </w:numPr>
      </w:pPr>
      <w:r w:rsidRPr="004150E6">
        <w:t>You may want to address any misconceptions in learning that you noticed during the activity part of the lesson.</w:t>
      </w:r>
    </w:p>
    <w:p w14:paraId="3E8A1A00" w14:textId="77777777" w:rsidR="009D1E85" w:rsidRPr="004150E6" w:rsidRDefault="009D1E85" w:rsidP="009D1E85">
      <w:pPr>
        <w:numPr>
          <w:ilvl w:val="0"/>
          <w:numId w:val="6"/>
        </w:numPr>
      </w:pPr>
      <w:r w:rsidRPr="004150E6">
        <w:t>Use a balance of open and closed questions. Remember that open questions help the children to reflect on their learning and develop their thinking skills.</w:t>
      </w:r>
    </w:p>
    <w:p w14:paraId="53143D4D" w14:textId="77777777" w:rsidR="009D1E85" w:rsidRPr="004150E6" w:rsidRDefault="009D1E85" w:rsidP="009D1E85">
      <w:pPr>
        <w:numPr>
          <w:ilvl w:val="0"/>
          <w:numId w:val="6"/>
        </w:numPr>
      </w:pPr>
      <w:r w:rsidRPr="004150E6">
        <w:t>Extend the children’s learning by helping them to use the skills they have learned in one context in the lesson in other situations.</w:t>
      </w:r>
    </w:p>
    <w:p w14:paraId="4A80A1DE" w14:textId="44117753" w:rsidR="009D1E85" w:rsidRDefault="009D1E85" w:rsidP="009D1E85">
      <w:pPr>
        <w:numPr>
          <w:ilvl w:val="0"/>
          <w:numId w:val="6"/>
        </w:numPr>
      </w:pPr>
      <w:r w:rsidRPr="004150E6">
        <w:t>Explain how what they have learned fits in with previous and future lessons. This helps the children make sense of what they are learning.</w:t>
      </w:r>
      <w:r w:rsidR="00CF3CB9">
        <w:t xml:space="preserve"> Refer to the Learning Journey.</w:t>
      </w:r>
    </w:p>
    <w:p w14:paraId="54177274" w14:textId="77777777" w:rsidR="00CF3CB9" w:rsidRDefault="00CF3CB9" w:rsidP="00CF3CB9"/>
    <w:p w14:paraId="560699E8" w14:textId="77777777" w:rsidR="00CF3CB9" w:rsidRDefault="00CF3CB9" w:rsidP="00CF3CB9"/>
    <w:p w14:paraId="1E39FAD5" w14:textId="77777777" w:rsidR="00CF3CB9" w:rsidRDefault="00CF3CB9" w:rsidP="00CF3CB9"/>
    <w:p w14:paraId="2B49F813" w14:textId="77777777" w:rsidR="00CF3CB9" w:rsidRPr="004150E6" w:rsidRDefault="00CF3CB9" w:rsidP="00CF3CB9"/>
    <w:p w14:paraId="43CE94E5" w14:textId="77777777" w:rsidR="009D1E85" w:rsidRPr="004150E6" w:rsidRDefault="009D1E85" w:rsidP="009D1E85"/>
    <w:p w14:paraId="6732E776" w14:textId="77777777" w:rsidR="009D1E85" w:rsidRDefault="009D1E85" w:rsidP="009D1E85"/>
    <w:p w14:paraId="26E684A4" w14:textId="77777777" w:rsidR="00D473B4" w:rsidRPr="004150E6" w:rsidRDefault="00D473B4" w:rsidP="009D1E85"/>
    <w:p w14:paraId="747B5B32" w14:textId="77777777" w:rsidR="009D1E85" w:rsidRPr="004150E6" w:rsidRDefault="00633594" w:rsidP="009D1E85">
      <w:pPr>
        <w:jc w:val="center"/>
        <w:outlineLvl w:val="0"/>
        <w:rPr>
          <w:b/>
          <w:sz w:val="36"/>
          <w:szCs w:val="36"/>
          <w:u w:val="single"/>
        </w:rPr>
      </w:pPr>
      <w:r>
        <w:rPr>
          <w:b/>
          <w:sz w:val="36"/>
          <w:szCs w:val="36"/>
          <w:u w:val="single"/>
        </w:rPr>
        <w:lastRenderedPageBreak/>
        <w:t>Use of Groups in the Classroom</w:t>
      </w:r>
    </w:p>
    <w:p w14:paraId="3B668247" w14:textId="77777777" w:rsidR="009D1E85" w:rsidRPr="004150E6" w:rsidRDefault="009D1E85" w:rsidP="009D1E85"/>
    <w:p w14:paraId="66A0B409" w14:textId="77777777" w:rsidR="009D1E85" w:rsidRPr="004150E6" w:rsidRDefault="009D1E85" w:rsidP="009D1E85">
      <w:pPr>
        <w:numPr>
          <w:ilvl w:val="0"/>
          <w:numId w:val="5"/>
        </w:numPr>
      </w:pPr>
      <w:r w:rsidRPr="004150E6">
        <w:t>Groups can be used for educational and managerial purposes. It is important that the reason for the group has been considered by the class teacher and that in most cases, the groups are decided on with the educational purpose in mind.</w:t>
      </w:r>
    </w:p>
    <w:p w14:paraId="3E2799BB" w14:textId="77777777" w:rsidR="009D1E85" w:rsidRPr="004150E6" w:rsidRDefault="009D1E85" w:rsidP="009D1E85">
      <w:pPr>
        <w:numPr>
          <w:ilvl w:val="0"/>
          <w:numId w:val="5"/>
        </w:numPr>
      </w:pPr>
      <w:r w:rsidRPr="004150E6">
        <w:t xml:space="preserve">There are a range of groups that can be used: e.g. </w:t>
      </w:r>
      <w:r w:rsidRPr="004150E6">
        <w:tab/>
      </w:r>
    </w:p>
    <w:p w14:paraId="10417A52" w14:textId="77777777" w:rsidR="009D1E85" w:rsidRPr="004150E6" w:rsidRDefault="009D1E85" w:rsidP="009D1E85"/>
    <w:p w14:paraId="3AFE5808" w14:textId="77777777" w:rsidR="009D1E85" w:rsidRPr="004150E6" w:rsidRDefault="009D1E85" w:rsidP="009D1E85">
      <w:pPr>
        <w:ind w:left="360"/>
      </w:pPr>
      <w:r w:rsidRPr="004150E6">
        <w:rPr>
          <w:u w:val="single"/>
        </w:rPr>
        <w:t>Mixed ability</w:t>
      </w:r>
      <w:r w:rsidRPr="004150E6">
        <w:t xml:space="preserve"> – This can be teacher directed or chosen by the children. It can be useful for some activities to allocate roles to children e.g. note taker or leader.</w:t>
      </w:r>
    </w:p>
    <w:p w14:paraId="4A84063E" w14:textId="77777777" w:rsidR="009D1E85" w:rsidRPr="004150E6" w:rsidRDefault="009D1E85" w:rsidP="009D1E85">
      <w:pPr>
        <w:ind w:left="360"/>
      </w:pPr>
    </w:p>
    <w:p w14:paraId="45F06279" w14:textId="77777777" w:rsidR="009D1E85" w:rsidRPr="004150E6" w:rsidRDefault="009D1E85" w:rsidP="009D1E85">
      <w:pPr>
        <w:ind w:left="360"/>
      </w:pPr>
      <w:r w:rsidRPr="004150E6">
        <w:rPr>
          <w:u w:val="single"/>
        </w:rPr>
        <w:t>Ability Groups</w:t>
      </w:r>
      <w:r w:rsidRPr="004150E6">
        <w:t xml:space="preserve"> – These are necessary for reading groups where the children need to be working at the same level. This means that in some instances there may be fewer, or occasionally more, than 6 children in the group. If teachers are using ability groups, then it is important that there are different groups for different subjects. Children often perform differently in Maths and Literacy for example. Again, although teachers may want to have groups of 6 for managerial reasons, we need to make sure that children are working at an appropriate level within their group.</w:t>
      </w:r>
    </w:p>
    <w:p w14:paraId="31FE8FA7" w14:textId="77777777" w:rsidR="009D1E85" w:rsidRPr="004150E6" w:rsidRDefault="009D1E85" w:rsidP="009D1E85">
      <w:pPr>
        <w:ind w:left="360"/>
      </w:pPr>
    </w:p>
    <w:p w14:paraId="0DD9CF64" w14:textId="77777777" w:rsidR="009D1E85" w:rsidRPr="004150E6" w:rsidRDefault="009D1E85" w:rsidP="009D1E85">
      <w:pPr>
        <w:ind w:left="360"/>
      </w:pPr>
      <w:r w:rsidRPr="004150E6">
        <w:rPr>
          <w:u w:val="single"/>
        </w:rPr>
        <w:t xml:space="preserve">Pairs </w:t>
      </w:r>
      <w:r w:rsidRPr="004150E6">
        <w:t xml:space="preserve">– Children can be asked to work in pairs and then </w:t>
      </w:r>
      <w:r w:rsidR="00A7268D" w:rsidRPr="004150E6">
        <w:t>feedback</w:t>
      </w:r>
      <w:r w:rsidRPr="004150E6">
        <w:t xml:space="preserve"> either their combined views or each other’s view to the rest of the class. </w:t>
      </w:r>
    </w:p>
    <w:p w14:paraId="77F5DB02" w14:textId="77777777" w:rsidR="009D1E85" w:rsidRPr="004150E6" w:rsidRDefault="009D1E85" w:rsidP="009D1E85">
      <w:pPr>
        <w:ind w:left="360"/>
      </w:pPr>
    </w:p>
    <w:p w14:paraId="2DDFD7F6" w14:textId="77777777" w:rsidR="00DF4D7A" w:rsidRDefault="009D1E85" w:rsidP="00D576C8">
      <w:pPr>
        <w:ind w:left="360"/>
      </w:pPr>
      <w:r w:rsidRPr="004150E6">
        <w:rPr>
          <w:u w:val="single"/>
        </w:rPr>
        <w:t>Trios</w:t>
      </w:r>
      <w:r w:rsidRPr="004150E6">
        <w:t xml:space="preserve"> – Children can be asked to work in threes in a variety of d</w:t>
      </w:r>
      <w:r w:rsidR="00A7268D">
        <w:t>ifferent ways. They ca</w:t>
      </w:r>
      <w:r w:rsidRPr="004150E6">
        <w:t xml:space="preserve">n be given different roles in the group or asked to work collaboratively. </w:t>
      </w:r>
    </w:p>
    <w:p w14:paraId="7F6CB222" w14:textId="77777777" w:rsidR="00D576C8" w:rsidRPr="00D576C8" w:rsidRDefault="00D576C8" w:rsidP="00D576C8">
      <w:pPr>
        <w:ind w:left="360"/>
      </w:pPr>
    </w:p>
    <w:p w14:paraId="07FAC448" w14:textId="77777777" w:rsidR="00DF4D7A" w:rsidRPr="006C21F2" w:rsidRDefault="00DF4D7A" w:rsidP="00DF4D7A">
      <w:pPr>
        <w:rPr>
          <w:b/>
          <w:sz w:val="28"/>
          <w:u w:val="single"/>
        </w:rPr>
      </w:pPr>
      <w:r w:rsidRPr="006C21F2">
        <w:rPr>
          <w:b/>
          <w:sz w:val="28"/>
          <w:u w:val="single"/>
        </w:rPr>
        <w:t xml:space="preserve">Cross curricular links </w:t>
      </w:r>
    </w:p>
    <w:p w14:paraId="3A48B06F" w14:textId="77777777" w:rsidR="008F0174" w:rsidRPr="009D1E85" w:rsidRDefault="008F0174" w:rsidP="008F0174">
      <w:pPr>
        <w:shd w:val="clear" w:color="auto" w:fill="FFFFFF"/>
        <w:rPr>
          <w:rFonts w:cs="Arial"/>
          <w:color w:val="000000"/>
          <w:sz w:val="15"/>
          <w:szCs w:val="15"/>
        </w:rPr>
      </w:pPr>
      <w:r w:rsidRPr="009D1E85">
        <w:rPr>
          <w:rFonts w:cs="Arial"/>
          <w:color w:val="000000"/>
        </w:rPr>
        <w:t>Much of the learning is delivered through topics or themes. Cross-curricular approaches, where children revisit learning in a range of contexts, encourages pupils to:</w:t>
      </w:r>
    </w:p>
    <w:p w14:paraId="11A56799" w14:textId="77777777" w:rsidR="008F0174" w:rsidRPr="009D1E85" w:rsidRDefault="008F0174" w:rsidP="008F0174">
      <w:pPr>
        <w:shd w:val="clear" w:color="auto" w:fill="FFFFFF"/>
        <w:rPr>
          <w:rFonts w:cs="Arial"/>
          <w:color w:val="000000"/>
          <w:sz w:val="15"/>
          <w:szCs w:val="15"/>
        </w:rPr>
      </w:pPr>
    </w:p>
    <w:p w14:paraId="118400D2" w14:textId="77777777" w:rsidR="008F0174" w:rsidRPr="009D1E85" w:rsidRDefault="008F0174" w:rsidP="008F0174">
      <w:pPr>
        <w:shd w:val="clear" w:color="auto" w:fill="FFFFFF"/>
        <w:rPr>
          <w:rFonts w:cs="Arial"/>
          <w:color w:val="000000"/>
          <w:sz w:val="15"/>
          <w:szCs w:val="15"/>
        </w:rPr>
      </w:pPr>
      <w:r w:rsidRPr="009D1E85">
        <w:rPr>
          <w:rFonts w:cs="Arial"/>
          <w:color w:val="000000"/>
        </w:rPr>
        <w:t>-Sustain and build their learning.</w:t>
      </w:r>
      <w:r w:rsidRPr="009D1E85">
        <w:rPr>
          <w:rFonts w:cs="Arial"/>
          <w:color w:val="000000"/>
          <w:sz w:val="12"/>
          <w:szCs w:val="12"/>
        </w:rPr>
        <w:t xml:space="preserve"> </w:t>
      </w:r>
    </w:p>
    <w:p w14:paraId="10204086" w14:textId="77777777" w:rsidR="008F0174" w:rsidRPr="009D1E85" w:rsidRDefault="008F0174" w:rsidP="008F0174">
      <w:pPr>
        <w:shd w:val="clear" w:color="auto" w:fill="FFFFFF"/>
        <w:rPr>
          <w:rFonts w:cs="Arial"/>
          <w:color w:val="000000"/>
          <w:sz w:val="15"/>
          <w:szCs w:val="15"/>
        </w:rPr>
      </w:pPr>
      <w:r w:rsidRPr="009D1E85">
        <w:rPr>
          <w:rFonts w:cs="Arial"/>
          <w:color w:val="000000"/>
        </w:rPr>
        <w:t>-Apply their knowledge and skills across subject areas. </w:t>
      </w:r>
    </w:p>
    <w:p w14:paraId="40580C0D" w14:textId="77777777" w:rsidR="008F0174" w:rsidRDefault="008F0174" w:rsidP="008F0174">
      <w:pPr>
        <w:shd w:val="clear" w:color="auto" w:fill="FFFFFF"/>
        <w:rPr>
          <w:rFonts w:cs="Arial"/>
          <w:color w:val="000000"/>
        </w:rPr>
      </w:pPr>
      <w:r w:rsidRPr="009D1E85">
        <w:rPr>
          <w:rFonts w:cs="Arial"/>
          <w:color w:val="000000"/>
        </w:rPr>
        <w:t>-Where a wide range of subjects are delivered, the time allocated to any individual subject is necessarily reduced; however, by carefully combining the overlapping aspects of disciplines through our topics we are in effect able to increase the time children spend on learning in particular subjects. </w:t>
      </w:r>
    </w:p>
    <w:p w14:paraId="0CD3317B" w14:textId="77777777" w:rsidR="005A744C" w:rsidRPr="009D1E85" w:rsidRDefault="005A744C" w:rsidP="008F0174">
      <w:pPr>
        <w:shd w:val="clear" w:color="auto" w:fill="FFFFFF"/>
        <w:rPr>
          <w:rFonts w:cs="Arial"/>
          <w:color w:val="000000"/>
        </w:rPr>
      </w:pPr>
    </w:p>
    <w:p w14:paraId="1D1DFE99" w14:textId="77777777" w:rsidR="00F8736C" w:rsidRPr="009D1E85" w:rsidRDefault="00F8736C" w:rsidP="008F0174">
      <w:pPr>
        <w:shd w:val="clear" w:color="auto" w:fill="FFFFFF"/>
        <w:rPr>
          <w:rFonts w:cs="Arial"/>
          <w:color w:val="000000"/>
          <w:sz w:val="15"/>
          <w:szCs w:val="15"/>
        </w:rPr>
      </w:pPr>
    </w:p>
    <w:p w14:paraId="22BCEEED" w14:textId="77777777" w:rsidR="003956D2" w:rsidRDefault="003956D2" w:rsidP="00DF4D7A">
      <w:pPr>
        <w:rPr>
          <w:b/>
          <w:sz w:val="28"/>
          <w:u w:val="single"/>
        </w:rPr>
      </w:pPr>
      <w:r>
        <w:rPr>
          <w:b/>
          <w:sz w:val="28"/>
          <w:u w:val="single"/>
        </w:rPr>
        <w:t xml:space="preserve">Parents </w:t>
      </w:r>
    </w:p>
    <w:p w14:paraId="4526CE8B" w14:textId="141AE2ED" w:rsidR="003956D2" w:rsidRPr="00650C39" w:rsidRDefault="003956D2" w:rsidP="00DF4D7A">
      <w:r>
        <w:t>We aim to work in partnership with parents and carers to ensure the best outcomes for children. Termly parent conferences are an opportunity for</w:t>
      </w:r>
      <w:r w:rsidR="00F03285">
        <w:t xml:space="preserve"> teachers and parents to discuss the progress that the children are making and to suggest ways in which parents can support their child at home. </w:t>
      </w:r>
      <w:r>
        <w:t xml:space="preserve"> </w:t>
      </w:r>
      <w:r w:rsidR="00F03285">
        <w:t xml:space="preserve">Parent volunteers support in class on a regular basis and parents are encouraged to accompany the class on trips. </w:t>
      </w:r>
    </w:p>
    <w:p w14:paraId="7CCE792B" w14:textId="77777777" w:rsidR="00D473B4" w:rsidRDefault="00D473B4" w:rsidP="00DF4D7A">
      <w:pPr>
        <w:rPr>
          <w:b/>
          <w:sz w:val="28"/>
          <w:u w:val="single"/>
        </w:rPr>
      </w:pPr>
    </w:p>
    <w:p w14:paraId="180B5C30" w14:textId="77777777" w:rsidR="005A744C" w:rsidRPr="006C21F2" w:rsidRDefault="00DF4D7A" w:rsidP="00DF4D7A">
      <w:pPr>
        <w:rPr>
          <w:b/>
          <w:sz w:val="28"/>
          <w:u w:val="single"/>
        </w:rPr>
      </w:pPr>
      <w:r w:rsidRPr="006C21F2">
        <w:rPr>
          <w:b/>
          <w:sz w:val="28"/>
          <w:u w:val="single"/>
        </w:rPr>
        <w:lastRenderedPageBreak/>
        <w:t>Equal Opportunity</w:t>
      </w:r>
    </w:p>
    <w:p w14:paraId="06DC50C4" w14:textId="77777777" w:rsidR="00F8736C" w:rsidRPr="009D1E85" w:rsidRDefault="00F03285" w:rsidP="00F8736C">
      <w:pPr>
        <w:rPr>
          <w:b/>
          <w:u w:val="single"/>
          <w:lang w:eastAsia="en-US"/>
        </w:rPr>
      </w:pPr>
      <w:r>
        <w:t>Blue Gate Fields Infant</w:t>
      </w:r>
      <w:r w:rsidR="00F8736C" w:rsidRPr="009D1E85">
        <w:t xml:space="preserve"> School ensures that all pupils have access to the curriculum. We aim to create effective learning environments that are relevant and motivating. We value the cultural and linguistic diversity of all pupils and aim to remove barriers to individual success.</w:t>
      </w:r>
    </w:p>
    <w:p w14:paraId="4D1332F0" w14:textId="77777777" w:rsidR="00F8736C" w:rsidRPr="00650C39" w:rsidRDefault="00F8736C" w:rsidP="00DF4D7A">
      <w:r w:rsidRPr="009D1E85">
        <w:t>At Blue Gate Fields Infants School we believe that language and literacy is fundamental to the overall development of the child and their access to the curriculum in all its aspects.</w:t>
      </w:r>
      <w:r w:rsidR="003956D2">
        <w:t xml:space="preserve"> Staff who are Bengali speakers offer bilingual support where necessary. </w:t>
      </w:r>
    </w:p>
    <w:p w14:paraId="749602D1" w14:textId="77777777" w:rsidR="00D473B4" w:rsidRDefault="00D473B4" w:rsidP="00DF4D7A">
      <w:pPr>
        <w:rPr>
          <w:b/>
          <w:sz w:val="28"/>
          <w:u w:val="single"/>
        </w:rPr>
      </w:pPr>
    </w:p>
    <w:p w14:paraId="39F6FFC4" w14:textId="77777777" w:rsidR="00DF4D7A" w:rsidRPr="003956D2" w:rsidRDefault="00DF4D7A" w:rsidP="00DF4D7A">
      <w:pPr>
        <w:rPr>
          <w:b/>
          <w:sz w:val="28"/>
          <w:u w:val="single"/>
        </w:rPr>
      </w:pPr>
      <w:r w:rsidRPr="003956D2">
        <w:rPr>
          <w:b/>
          <w:sz w:val="28"/>
          <w:u w:val="single"/>
        </w:rPr>
        <w:t>Assessment</w:t>
      </w:r>
    </w:p>
    <w:p w14:paraId="53BED526" w14:textId="77777777" w:rsidR="00FF0D77" w:rsidRDefault="00FF0D77" w:rsidP="00FF0D77">
      <w:pPr>
        <w:autoSpaceDE w:val="0"/>
        <w:autoSpaceDN w:val="0"/>
        <w:adjustRightInd w:val="0"/>
        <w:rPr>
          <w:rFonts w:cs="ComicSansMS"/>
        </w:rPr>
      </w:pPr>
      <w:r>
        <w:rPr>
          <w:rFonts w:cs="ComicSansMS"/>
        </w:rPr>
        <w:t>The monitoring of each child’s progress is essential throughout Key Stage 1 to ensure that they are making progress and that any</w:t>
      </w:r>
      <w:r w:rsidR="00F8736C">
        <w:rPr>
          <w:rFonts w:cs="ComicSansMS"/>
        </w:rPr>
        <w:t xml:space="preserve"> </w:t>
      </w:r>
      <w:r>
        <w:rPr>
          <w:rFonts w:cs="ComicSansMS"/>
        </w:rPr>
        <w:t>difficulties in any of the areas of learning can be identified and addressed.</w:t>
      </w:r>
      <w:r w:rsidR="00F8736C">
        <w:rPr>
          <w:rFonts w:cs="ComicSansMS"/>
        </w:rPr>
        <w:t xml:space="preserve"> The Foundation Stage profile is</w:t>
      </w:r>
      <w:r>
        <w:rPr>
          <w:rFonts w:cs="ComicSansMS"/>
        </w:rPr>
        <w:t xml:space="preserve"> use</w:t>
      </w:r>
      <w:r w:rsidR="00F8736C">
        <w:rPr>
          <w:rFonts w:cs="ComicSansMS"/>
        </w:rPr>
        <w:t>d</w:t>
      </w:r>
      <w:r>
        <w:rPr>
          <w:rFonts w:cs="ComicSansMS"/>
        </w:rPr>
        <w:t xml:space="preserve"> on entry alongside KS 1 entry assessments. </w:t>
      </w:r>
      <w:r w:rsidR="00D473B4">
        <w:rPr>
          <w:rFonts w:cs="ComicSansMS"/>
        </w:rPr>
        <w:t>Assessing Pupil Progress</w:t>
      </w:r>
      <w:r w:rsidR="00F8736C">
        <w:rPr>
          <w:rFonts w:cs="ComicSansMS"/>
        </w:rPr>
        <w:t xml:space="preserve"> </w:t>
      </w:r>
      <w:r>
        <w:rPr>
          <w:rFonts w:cs="ComicSansMS"/>
        </w:rPr>
        <w:t>is then used throughout the Key Stage for ongoing assessmen</w:t>
      </w:r>
      <w:r w:rsidR="006C21F2">
        <w:rPr>
          <w:rFonts w:cs="ComicSansMS"/>
        </w:rPr>
        <w:t xml:space="preserve">ts, with a sample of children, </w:t>
      </w:r>
      <w:r>
        <w:rPr>
          <w:rFonts w:cs="ComicSansMS"/>
        </w:rPr>
        <w:t xml:space="preserve">cumulating in an end of key stage assessment </w:t>
      </w:r>
      <w:r w:rsidR="00A7268D">
        <w:rPr>
          <w:rFonts w:cs="ComicSansMS"/>
        </w:rPr>
        <w:t>level that</w:t>
      </w:r>
      <w:r>
        <w:rPr>
          <w:rFonts w:cs="ComicSansMS"/>
        </w:rPr>
        <w:t xml:space="preserve"> takes into account the statutory SATS test in Maths and English. All other subjects have their own ongoing assessments, whi</w:t>
      </w:r>
      <w:r w:rsidR="00F8736C">
        <w:rPr>
          <w:rFonts w:cs="ComicSansMS"/>
        </w:rPr>
        <w:t>ch are completed</w:t>
      </w:r>
      <w:r>
        <w:rPr>
          <w:rFonts w:cs="ComicSansMS"/>
        </w:rPr>
        <w:t>. New chil</w:t>
      </w:r>
      <w:r w:rsidR="00F8736C">
        <w:rPr>
          <w:rFonts w:cs="ComicSansMS"/>
        </w:rPr>
        <w:t>dren are assessed on entry</w:t>
      </w:r>
      <w:r>
        <w:rPr>
          <w:rFonts w:cs="ComicSansMS"/>
        </w:rPr>
        <w:t>.</w:t>
      </w:r>
    </w:p>
    <w:p w14:paraId="5B03EF91" w14:textId="77777777" w:rsidR="00D473B4" w:rsidRDefault="00D473B4" w:rsidP="00FF0D77">
      <w:pPr>
        <w:autoSpaceDE w:val="0"/>
        <w:autoSpaceDN w:val="0"/>
        <w:adjustRightInd w:val="0"/>
        <w:rPr>
          <w:rFonts w:cs="ComicSansMS"/>
          <w:b/>
          <w:sz w:val="28"/>
          <w:szCs w:val="28"/>
          <w:u w:val="single"/>
        </w:rPr>
      </w:pPr>
    </w:p>
    <w:p w14:paraId="410A6292" w14:textId="77777777" w:rsidR="00FF0D77" w:rsidRPr="005A744C" w:rsidRDefault="00FF0D77" w:rsidP="00FF0D77">
      <w:pPr>
        <w:autoSpaceDE w:val="0"/>
        <w:autoSpaceDN w:val="0"/>
        <w:adjustRightInd w:val="0"/>
        <w:rPr>
          <w:rFonts w:cs="ComicSansMS"/>
          <w:b/>
          <w:sz w:val="28"/>
          <w:szCs w:val="28"/>
          <w:u w:val="single"/>
        </w:rPr>
      </w:pPr>
      <w:r w:rsidRPr="005A744C">
        <w:rPr>
          <w:rFonts w:cs="ComicSansMS"/>
          <w:b/>
          <w:sz w:val="28"/>
          <w:szCs w:val="28"/>
          <w:u w:val="single"/>
        </w:rPr>
        <w:t>Moderation</w:t>
      </w:r>
    </w:p>
    <w:p w14:paraId="46744D29" w14:textId="77777777" w:rsidR="00FF0D77" w:rsidRDefault="00FF0D77" w:rsidP="00FF0D77">
      <w:pPr>
        <w:autoSpaceDE w:val="0"/>
        <w:autoSpaceDN w:val="0"/>
        <w:adjustRightInd w:val="0"/>
        <w:rPr>
          <w:rFonts w:cs="ComicSansMS"/>
        </w:rPr>
      </w:pPr>
      <w:r>
        <w:rPr>
          <w:rFonts w:cs="ComicSansMS"/>
        </w:rPr>
        <w:t>Key Stage 1 staff meet regularly to moderate their judgments.</w:t>
      </w:r>
      <w:r w:rsidR="006C21F2">
        <w:rPr>
          <w:rFonts w:cs="ComicSansMS"/>
        </w:rPr>
        <w:t xml:space="preserve"> </w:t>
      </w:r>
      <w:r>
        <w:rPr>
          <w:rFonts w:cs="ComicSansMS"/>
        </w:rPr>
        <w:t xml:space="preserve">The data is then entered on to </w:t>
      </w:r>
      <w:r w:rsidR="00F8736C">
        <w:rPr>
          <w:rFonts w:cs="ComicSansMS"/>
        </w:rPr>
        <w:t xml:space="preserve">the pupil tracker </w:t>
      </w:r>
      <w:r>
        <w:rPr>
          <w:rFonts w:cs="ComicSansMS"/>
        </w:rPr>
        <w:t xml:space="preserve">every term to track pupil progress. Every term pupil progress </w:t>
      </w:r>
      <w:r w:rsidR="00F8736C">
        <w:rPr>
          <w:rFonts w:cs="ComicSansMS"/>
        </w:rPr>
        <w:t xml:space="preserve">meetings are held </w:t>
      </w:r>
      <w:r>
        <w:rPr>
          <w:rFonts w:cs="ComicSansMS"/>
        </w:rPr>
        <w:t>and,</w:t>
      </w:r>
      <w:r w:rsidR="00F8736C">
        <w:rPr>
          <w:rFonts w:cs="ComicSansMS"/>
        </w:rPr>
        <w:t xml:space="preserve"> </w:t>
      </w:r>
      <w:r>
        <w:rPr>
          <w:rFonts w:cs="ComicSansMS"/>
        </w:rPr>
        <w:t>if there are concerns about a child’s progress, these are discussed by Year Group staff an</w:t>
      </w:r>
      <w:r w:rsidR="006C21F2">
        <w:rPr>
          <w:rFonts w:cs="ComicSansMS"/>
        </w:rPr>
        <w:t>d the Senior Management Team. (S</w:t>
      </w:r>
      <w:r>
        <w:rPr>
          <w:rFonts w:cs="ComicSansMS"/>
        </w:rPr>
        <w:t>ee Assessment Policy)</w:t>
      </w:r>
    </w:p>
    <w:p w14:paraId="76C0FABA" w14:textId="77777777" w:rsidR="005A744C" w:rsidRDefault="00A66CAC" w:rsidP="00DF4D7A">
      <w:pPr>
        <w:rPr>
          <w:b/>
          <w:color w:val="FF0000"/>
          <w:sz w:val="40"/>
        </w:rPr>
      </w:pPr>
      <w:r>
        <w:rPr>
          <w:rFonts w:cs="ComicSansMS"/>
        </w:rPr>
        <w:t>The data gathered from day to day observations, formal observations, marking children’s work (see marking policy), and APP supports the class teacher with identifying ability groups, planning work and setting the children individual t</w:t>
      </w:r>
      <w:r w:rsidR="00F8736C">
        <w:rPr>
          <w:rFonts w:cs="ComicSansMS"/>
        </w:rPr>
        <w:t>argets.</w:t>
      </w:r>
      <w:r>
        <w:rPr>
          <w:rFonts w:cs="ComicSansMS"/>
        </w:rPr>
        <w:t xml:space="preserve"> Strategies to support pupils who are not making sufficient progress are put in place</w:t>
      </w:r>
      <w:r w:rsidR="00F8736C">
        <w:rPr>
          <w:rFonts w:cs="ComicSansMS"/>
        </w:rPr>
        <w:t xml:space="preserve"> as necessary</w:t>
      </w:r>
      <w:r>
        <w:rPr>
          <w:rFonts w:cs="ComicSansMS"/>
        </w:rPr>
        <w:t>.</w:t>
      </w:r>
    </w:p>
    <w:p w14:paraId="645FB3CB" w14:textId="77777777" w:rsidR="00D473B4" w:rsidRDefault="00D473B4" w:rsidP="00FE0C39">
      <w:pPr>
        <w:rPr>
          <w:b/>
          <w:sz w:val="28"/>
          <w:szCs w:val="28"/>
          <w:u w:val="single"/>
          <w:lang w:eastAsia="en-US"/>
        </w:rPr>
      </w:pPr>
    </w:p>
    <w:p w14:paraId="46816742" w14:textId="77777777" w:rsidR="00FE0C39" w:rsidRDefault="00FE0C39" w:rsidP="00FE0C39">
      <w:pPr>
        <w:rPr>
          <w:b/>
          <w:sz w:val="28"/>
          <w:szCs w:val="28"/>
          <w:u w:val="single"/>
          <w:lang w:eastAsia="en-US"/>
        </w:rPr>
      </w:pPr>
      <w:r w:rsidRPr="000A25F9">
        <w:rPr>
          <w:b/>
          <w:sz w:val="28"/>
          <w:szCs w:val="28"/>
          <w:u w:val="single"/>
          <w:lang w:eastAsia="en-US"/>
        </w:rPr>
        <w:t>Standards</w:t>
      </w:r>
      <w:r>
        <w:rPr>
          <w:b/>
          <w:sz w:val="28"/>
          <w:szCs w:val="28"/>
          <w:u w:val="single"/>
          <w:lang w:eastAsia="en-US"/>
        </w:rPr>
        <w:t xml:space="preserve"> and progress</w:t>
      </w:r>
    </w:p>
    <w:p w14:paraId="6D633A1F" w14:textId="77777777" w:rsidR="00FE0C39" w:rsidRDefault="00FE0C39" w:rsidP="00FE0C39">
      <w:pPr>
        <w:rPr>
          <w:sz w:val="20"/>
          <w:szCs w:val="20"/>
          <w:lang w:eastAsia="en-US"/>
        </w:rPr>
      </w:pPr>
    </w:p>
    <w:p w14:paraId="12B9ADBA" w14:textId="77777777" w:rsidR="00A7268D" w:rsidRDefault="00FE0C39" w:rsidP="00FE0C39">
      <w:pPr>
        <w:rPr>
          <w:lang w:eastAsia="en-US"/>
        </w:rPr>
      </w:pPr>
      <w:r w:rsidRPr="00CB68B1">
        <w:rPr>
          <w:lang w:eastAsia="en-US"/>
        </w:rPr>
        <w:t xml:space="preserve">In order to sustain the high level of attainment our ‘expected’ levels of progress are deliberately challenging. We acknowledge that some children, particularly those with additional needs, may not make the expected progress each term. </w:t>
      </w:r>
    </w:p>
    <w:p w14:paraId="784A72C9" w14:textId="77777777" w:rsidR="00D473B4" w:rsidRDefault="00D473B4" w:rsidP="00FE0C39">
      <w:pPr>
        <w:rPr>
          <w:lang w:eastAsia="en-US"/>
        </w:rPr>
      </w:pPr>
    </w:p>
    <w:p w14:paraId="5B228E64" w14:textId="77777777" w:rsidR="00D473B4" w:rsidRDefault="00D473B4" w:rsidP="00FE0C39">
      <w:pPr>
        <w:rPr>
          <w:lang w:eastAsia="en-US"/>
        </w:rPr>
      </w:pPr>
    </w:p>
    <w:p w14:paraId="57BD7874" w14:textId="77777777" w:rsidR="00D473B4" w:rsidRDefault="00D473B4" w:rsidP="00FE0C39">
      <w:pPr>
        <w:rPr>
          <w:lang w:eastAsia="en-US"/>
        </w:rPr>
      </w:pPr>
    </w:p>
    <w:p w14:paraId="1AC2EA16" w14:textId="77777777" w:rsidR="00D473B4" w:rsidRDefault="00D473B4" w:rsidP="00FE0C39">
      <w:pPr>
        <w:rPr>
          <w:lang w:eastAsia="en-US"/>
        </w:rPr>
      </w:pPr>
    </w:p>
    <w:p w14:paraId="429B0FB4" w14:textId="77777777" w:rsidR="00D473B4" w:rsidRDefault="00D473B4" w:rsidP="00FE0C39">
      <w:pPr>
        <w:rPr>
          <w:lang w:eastAsia="en-US"/>
        </w:rPr>
      </w:pPr>
    </w:p>
    <w:p w14:paraId="25227D95" w14:textId="77777777" w:rsidR="00801FCA" w:rsidRDefault="00801FCA" w:rsidP="00FE0C39">
      <w:pPr>
        <w:rPr>
          <w:lang w:eastAsia="en-US"/>
        </w:rPr>
      </w:pPr>
    </w:p>
    <w:p w14:paraId="0F696C43" w14:textId="77777777" w:rsidR="00801FCA" w:rsidRDefault="00801FCA" w:rsidP="00FE0C39">
      <w:pPr>
        <w:rPr>
          <w:lang w:eastAsia="en-US"/>
        </w:rPr>
      </w:pPr>
    </w:p>
    <w:p w14:paraId="57012172" w14:textId="77777777" w:rsidR="00801FCA" w:rsidRDefault="00801FCA" w:rsidP="00FE0C39">
      <w:pPr>
        <w:rPr>
          <w:lang w:eastAsia="en-US"/>
        </w:rPr>
      </w:pPr>
    </w:p>
    <w:p w14:paraId="51B651B1" w14:textId="77777777" w:rsidR="0067740A" w:rsidRPr="00F115A0" w:rsidRDefault="0067740A" w:rsidP="0067740A">
      <w:pPr>
        <w:rPr>
          <w:b/>
          <w:sz w:val="20"/>
          <w:szCs w:val="20"/>
          <w:lang w:eastAsia="en-US"/>
        </w:rPr>
      </w:pPr>
      <w:r>
        <w:rPr>
          <w:b/>
          <w:lang w:eastAsia="en-US"/>
        </w:rPr>
        <w:lastRenderedPageBreak/>
        <w:t xml:space="preserve">           </w:t>
      </w:r>
      <w:r w:rsidRPr="00F115A0">
        <w:rPr>
          <w:b/>
          <w:sz w:val="20"/>
          <w:szCs w:val="20"/>
          <w:lang w:eastAsia="en-US"/>
        </w:rPr>
        <w:t>Progress Indicators Attainment at the end of Nursery</w:t>
      </w:r>
    </w:p>
    <w:tbl>
      <w:tblPr>
        <w:tblW w:w="666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5421"/>
      </w:tblGrid>
      <w:tr w:rsidR="0067740A" w:rsidRPr="00127131" w14:paraId="0F661953" w14:textId="77777777" w:rsidTr="00FA182E">
        <w:trPr>
          <w:trHeight w:val="1181"/>
        </w:trPr>
        <w:tc>
          <w:tcPr>
            <w:tcW w:w="1241" w:type="dxa"/>
          </w:tcPr>
          <w:p w14:paraId="5A68E351" w14:textId="77777777" w:rsidR="0067740A" w:rsidRPr="00127131" w:rsidRDefault="0067740A" w:rsidP="00FA182E">
            <w:pPr>
              <w:jc w:val="center"/>
              <w:rPr>
                <w:rFonts w:eastAsia="Calibri"/>
                <w:sz w:val="20"/>
                <w:szCs w:val="20"/>
                <w:lang w:eastAsia="en-US"/>
              </w:rPr>
            </w:pPr>
            <w:r>
              <w:rPr>
                <w:rFonts w:eastAsia="Calibri"/>
                <w:sz w:val="20"/>
                <w:szCs w:val="20"/>
                <w:lang w:eastAsia="en-US"/>
              </w:rPr>
              <w:t>Below</w:t>
            </w:r>
          </w:p>
        </w:tc>
        <w:tc>
          <w:tcPr>
            <w:tcW w:w="5421" w:type="dxa"/>
          </w:tcPr>
          <w:p w14:paraId="04E58979" w14:textId="77777777" w:rsidR="0067740A" w:rsidRDefault="0067740A" w:rsidP="00FA182E">
            <w:pPr>
              <w:jc w:val="center"/>
              <w:rPr>
                <w:rFonts w:eastAsia="Calibri"/>
                <w:sz w:val="20"/>
                <w:szCs w:val="20"/>
                <w:lang w:eastAsia="en-US"/>
              </w:rPr>
            </w:pPr>
            <w:r>
              <w:rPr>
                <w:rFonts w:eastAsia="Calibri"/>
                <w:sz w:val="20"/>
                <w:szCs w:val="20"/>
                <w:lang w:eastAsia="en-US"/>
              </w:rPr>
              <w:t>12</w:t>
            </w:r>
          </w:p>
          <w:p w14:paraId="74D7A1C6" w14:textId="77777777" w:rsidR="0067740A" w:rsidRPr="00127131" w:rsidRDefault="0067740A" w:rsidP="00FA182E">
            <w:pPr>
              <w:jc w:val="center"/>
              <w:rPr>
                <w:rFonts w:eastAsia="Calibri"/>
                <w:sz w:val="20"/>
                <w:szCs w:val="20"/>
                <w:lang w:eastAsia="en-US"/>
              </w:rPr>
            </w:pPr>
            <w:r>
              <w:rPr>
                <w:rFonts w:eastAsia="Calibri"/>
                <w:sz w:val="20"/>
                <w:szCs w:val="20"/>
                <w:lang w:eastAsia="en-US"/>
              </w:rPr>
              <w:t>3 – 4 years</w:t>
            </w:r>
          </w:p>
        </w:tc>
      </w:tr>
      <w:tr w:rsidR="0067740A" w:rsidRPr="00127131" w14:paraId="3BF70E99" w14:textId="77777777" w:rsidTr="00FA182E">
        <w:trPr>
          <w:trHeight w:val="885"/>
        </w:trPr>
        <w:tc>
          <w:tcPr>
            <w:tcW w:w="1241" w:type="dxa"/>
          </w:tcPr>
          <w:p w14:paraId="5AE64A4F" w14:textId="77777777" w:rsidR="0067740A" w:rsidRPr="00127131" w:rsidRDefault="0067740A" w:rsidP="00FA182E">
            <w:pPr>
              <w:jc w:val="center"/>
              <w:rPr>
                <w:rFonts w:eastAsia="Calibri"/>
                <w:sz w:val="20"/>
                <w:szCs w:val="20"/>
                <w:lang w:eastAsia="en-US"/>
              </w:rPr>
            </w:pPr>
            <w:r>
              <w:rPr>
                <w:rFonts w:eastAsia="Calibri"/>
                <w:sz w:val="20"/>
                <w:szCs w:val="20"/>
                <w:lang w:eastAsia="en-US"/>
              </w:rPr>
              <w:t>Expected</w:t>
            </w:r>
          </w:p>
        </w:tc>
        <w:tc>
          <w:tcPr>
            <w:tcW w:w="5421" w:type="dxa"/>
          </w:tcPr>
          <w:p w14:paraId="4FBDABA3" w14:textId="77777777" w:rsidR="0067740A" w:rsidRDefault="0067740A" w:rsidP="00FA182E">
            <w:pPr>
              <w:jc w:val="center"/>
              <w:rPr>
                <w:rFonts w:eastAsia="Calibri"/>
                <w:sz w:val="20"/>
                <w:szCs w:val="20"/>
                <w:lang w:eastAsia="en-US"/>
              </w:rPr>
            </w:pPr>
            <w:r>
              <w:rPr>
                <w:rFonts w:eastAsia="Calibri"/>
                <w:sz w:val="20"/>
                <w:szCs w:val="20"/>
                <w:lang w:eastAsia="en-US"/>
              </w:rPr>
              <w:t>13</w:t>
            </w:r>
          </w:p>
          <w:p w14:paraId="3A6E7E7B" w14:textId="77777777" w:rsidR="0067740A" w:rsidRPr="00127131" w:rsidRDefault="0067740A" w:rsidP="00FA182E">
            <w:pPr>
              <w:jc w:val="center"/>
              <w:rPr>
                <w:rFonts w:eastAsia="Calibri"/>
                <w:sz w:val="20"/>
                <w:szCs w:val="20"/>
                <w:lang w:eastAsia="en-US"/>
              </w:rPr>
            </w:pPr>
            <w:r>
              <w:rPr>
                <w:rFonts w:eastAsia="Calibri"/>
                <w:sz w:val="20"/>
                <w:szCs w:val="20"/>
                <w:lang w:eastAsia="en-US"/>
              </w:rPr>
              <w:t>3 – 4 years</w:t>
            </w:r>
          </w:p>
        </w:tc>
      </w:tr>
    </w:tbl>
    <w:p w14:paraId="0FF7DC3A" w14:textId="77777777" w:rsidR="0067740A" w:rsidRPr="00127131" w:rsidRDefault="0067740A" w:rsidP="0067740A">
      <w:pPr>
        <w:rPr>
          <w:lang w:eastAsia="en-US"/>
        </w:rPr>
      </w:pPr>
    </w:p>
    <w:tbl>
      <w:tblPr>
        <w:tblpPr w:leftFromText="180" w:rightFromText="180" w:vertAnchor="text" w:horzAnchor="page" w:tblpX="2024" w:tblpY="60"/>
        <w:tblW w:w="6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5531"/>
      </w:tblGrid>
      <w:tr w:rsidR="0067740A" w:rsidRPr="00127131" w14:paraId="263FEB78" w14:textId="77777777" w:rsidTr="0067740A">
        <w:trPr>
          <w:trHeight w:val="287"/>
        </w:trPr>
        <w:tc>
          <w:tcPr>
            <w:tcW w:w="821" w:type="dxa"/>
          </w:tcPr>
          <w:p w14:paraId="32C84BFA" w14:textId="77777777" w:rsidR="0067740A" w:rsidRPr="00127131" w:rsidRDefault="0067740A" w:rsidP="0067740A">
            <w:pPr>
              <w:jc w:val="center"/>
              <w:rPr>
                <w:rFonts w:eastAsia="Calibri"/>
                <w:sz w:val="20"/>
                <w:szCs w:val="20"/>
                <w:lang w:eastAsia="en-US"/>
              </w:rPr>
            </w:pPr>
            <w:r w:rsidRPr="00127131">
              <w:rPr>
                <w:rFonts w:eastAsia="Calibri"/>
                <w:sz w:val="20"/>
                <w:szCs w:val="20"/>
                <w:lang w:eastAsia="en-US"/>
              </w:rPr>
              <w:t>Reception</w:t>
            </w:r>
          </w:p>
        </w:tc>
        <w:tc>
          <w:tcPr>
            <w:tcW w:w="5841" w:type="dxa"/>
          </w:tcPr>
          <w:p w14:paraId="4917846B" w14:textId="77777777" w:rsidR="0067740A" w:rsidRPr="00B40646" w:rsidRDefault="0067740A" w:rsidP="0067740A">
            <w:pPr>
              <w:jc w:val="center"/>
              <w:rPr>
                <w:rFonts w:eastAsia="Calibri"/>
                <w:b/>
                <w:bCs/>
                <w:sz w:val="20"/>
                <w:szCs w:val="20"/>
                <w:lang w:eastAsia="en-US"/>
              </w:rPr>
            </w:pPr>
            <w:r w:rsidRPr="00B40646">
              <w:rPr>
                <w:rFonts w:eastAsia="Calibri"/>
                <w:b/>
                <w:bCs/>
                <w:sz w:val="20"/>
                <w:szCs w:val="20"/>
                <w:lang w:eastAsia="en-US"/>
              </w:rPr>
              <w:t>Attainment at the end of Reception</w:t>
            </w:r>
          </w:p>
        </w:tc>
      </w:tr>
      <w:tr w:rsidR="0067740A" w:rsidRPr="00127131" w14:paraId="77A49C3C" w14:textId="77777777" w:rsidTr="0067740A">
        <w:trPr>
          <w:trHeight w:val="853"/>
        </w:trPr>
        <w:tc>
          <w:tcPr>
            <w:tcW w:w="821" w:type="dxa"/>
          </w:tcPr>
          <w:p w14:paraId="7D3911F6" w14:textId="77777777" w:rsidR="0067740A" w:rsidRPr="00127131" w:rsidRDefault="0067740A" w:rsidP="0067740A">
            <w:pPr>
              <w:rPr>
                <w:rFonts w:eastAsia="Calibri"/>
                <w:sz w:val="20"/>
                <w:szCs w:val="20"/>
                <w:lang w:eastAsia="en-US"/>
              </w:rPr>
            </w:pPr>
            <w:r>
              <w:rPr>
                <w:rFonts w:eastAsia="Calibri"/>
                <w:sz w:val="20"/>
                <w:szCs w:val="20"/>
                <w:lang w:eastAsia="en-US"/>
              </w:rPr>
              <w:t>Below</w:t>
            </w:r>
          </w:p>
        </w:tc>
        <w:tc>
          <w:tcPr>
            <w:tcW w:w="5841" w:type="dxa"/>
          </w:tcPr>
          <w:p w14:paraId="1173137D" w14:textId="77777777" w:rsidR="0067740A" w:rsidRDefault="0067740A" w:rsidP="0067740A">
            <w:pPr>
              <w:jc w:val="center"/>
              <w:rPr>
                <w:rFonts w:eastAsia="Calibri"/>
                <w:sz w:val="20"/>
                <w:szCs w:val="20"/>
                <w:lang w:eastAsia="en-US"/>
              </w:rPr>
            </w:pPr>
            <w:r>
              <w:rPr>
                <w:rFonts w:eastAsia="Calibri"/>
                <w:sz w:val="20"/>
                <w:szCs w:val="20"/>
                <w:lang w:eastAsia="en-US"/>
              </w:rPr>
              <w:t>15</w:t>
            </w:r>
          </w:p>
          <w:p w14:paraId="06BF657A" w14:textId="77777777" w:rsidR="0067740A" w:rsidRPr="00127131" w:rsidRDefault="0067740A" w:rsidP="0067740A">
            <w:pPr>
              <w:jc w:val="center"/>
              <w:rPr>
                <w:rFonts w:eastAsia="Calibri"/>
                <w:sz w:val="20"/>
                <w:szCs w:val="20"/>
                <w:lang w:eastAsia="en-US"/>
              </w:rPr>
            </w:pPr>
            <w:r>
              <w:rPr>
                <w:rFonts w:eastAsia="Calibri"/>
                <w:sz w:val="20"/>
                <w:szCs w:val="20"/>
                <w:lang w:eastAsia="en-US"/>
              </w:rPr>
              <w:t>4 – 5 years</w:t>
            </w:r>
          </w:p>
        </w:tc>
      </w:tr>
      <w:tr w:rsidR="0067740A" w:rsidRPr="00127131" w14:paraId="6437FE16" w14:textId="77777777" w:rsidTr="0067740A">
        <w:trPr>
          <w:trHeight w:val="853"/>
        </w:trPr>
        <w:tc>
          <w:tcPr>
            <w:tcW w:w="821" w:type="dxa"/>
          </w:tcPr>
          <w:p w14:paraId="010A9C5E" w14:textId="77777777" w:rsidR="0067740A" w:rsidRPr="00127131" w:rsidRDefault="0067740A" w:rsidP="0067740A">
            <w:pPr>
              <w:jc w:val="center"/>
              <w:rPr>
                <w:rFonts w:eastAsia="Calibri"/>
                <w:sz w:val="20"/>
                <w:szCs w:val="20"/>
                <w:lang w:eastAsia="en-US"/>
              </w:rPr>
            </w:pPr>
            <w:r>
              <w:rPr>
                <w:rFonts w:eastAsia="Calibri"/>
                <w:sz w:val="20"/>
                <w:szCs w:val="20"/>
                <w:lang w:eastAsia="en-US"/>
              </w:rPr>
              <w:t>Expected</w:t>
            </w:r>
          </w:p>
        </w:tc>
        <w:tc>
          <w:tcPr>
            <w:tcW w:w="5841" w:type="dxa"/>
          </w:tcPr>
          <w:p w14:paraId="0F1D6B4A" w14:textId="77777777" w:rsidR="0067740A" w:rsidRDefault="0067740A" w:rsidP="0067740A">
            <w:pPr>
              <w:rPr>
                <w:rFonts w:eastAsia="Calibri"/>
                <w:sz w:val="20"/>
                <w:szCs w:val="20"/>
                <w:lang w:eastAsia="en-US"/>
              </w:rPr>
            </w:pPr>
            <w:r>
              <w:rPr>
                <w:rFonts w:eastAsia="Calibri"/>
                <w:sz w:val="20"/>
                <w:szCs w:val="20"/>
                <w:lang w:eastAsia="en-US"/>
              </w:rPr>
              <w:t xml:space="preserve">                                          16</w:t>
            </w:r>
          </w:p>
          <w:p w14:paraId="76A99EA4" w14:textId="77777777" w:rsidR="0067740A" w:rsidRPr="00127131" w:rsidRDefault="0067740A" w:rsidP="0067740A">
            <w:pPr>
              <w:rPr>
                <w:rFonts w:eastAsia="Calibri"/>
                <w:sz w:val="20"/>
                <w:szCs w:val="20"/>
                <w:lang w:eastAsia="en-US"/>
              </w:rPr>
            </w:pPr>
            <w:r>
              <w:rPr>
                <w:rFonts w:eastAsia="Calibri"/>
                <w:sz w:val="20"/>
                <w:szCs w:val="20"/>
                <w:lang w:eastAsia="en-US"/>
              </w:rPr>
              <w:t xml:space="preserve">                                   4 – 5 years</w:t>
            </w:r>
          </w:p>
        </w:tc>
      </w:tr>
    </w:tbl>
    <w:p w14:paraId="531B8801" w14:textId="77777777" w:rsidR="0067740A" w:rsidRPr="00127131" w:rsidRDefault="0067740A" w:rsidP="0067740A">
      <w:pPr>
        <w:rPr>
          <w:lang w:eastAsia="en-US"/>
        </w:rPr>
      </w:pPr>
    </w:p>
    <w:p w14:paraId="623D6B6C" w14:textId="77777777" w:rsidR="0067740A" w:rsidRDefault="0067740A" w:rsidP="0067740A">
      <w:pPr>
        <w:rPr>
          <w:lang w:eastAsia="en-US"/>
        </w:rPr>
      </w:pPr>
    </w:p>
    <w:p w14:paraId="694EFF00" w14:textId="77777777" w:rsidR="0067740A" w:rsidRDefault="0067740A" w:rsidP="0067740A">
      <w:pPr>
        <w:rPr>
          <w:lang w:eastAsia="en-US"/>
        </w:rPr>
      </w:pPr>
    </w:p>
    <w:p w14:paraId="16998B01" w14:textId="77777777" w:rsidR="0067740A" w:rsidRDefault="0067740A" w:rsidP="0067740A">
      <w:pPr>
        <w:rPr>
          <w:lang w:eastAsia="en-US"/>
        </w:rPr>
      </w:pPr>
    </w:p>
    <w:p w14:paraId="1B765D56" w14:textId="77777777" w:rsidR="0067740A" w:rsidRDefault="0067740A" w:rsidP="0067740A">
      <w:pPr>
        <w:rPr>
          <w:lang w:eastAsia="en-US"/>
        </w:rPr>
      </w:pPr>
    </w:p>
    <w:p w14:paraId="26E77A05" w14:textId="77777777" w:rsidR="0067740A" w:rsidRDefault="0067740A" w:rsidP="0067740A">
      <w:pPr>
        <w:rPr>
          <w:lang w:eastAsia="en-US"/>
        </w:rPr>
      </w:pPr>
    </w:p>
    <w:p w14:paraId="1940DA20" w14:textId="77777777" w:rsidR="0067740A" w:rsidRPr="00127131" w:rsidRDefault="0067740A" w:rsidP="0067740A">
      <w:pPr>
        <w:rPr>
          <w:lang w:eastAsia="en-US"/>
        </w:rPr>
      </w:pPr>
    </w:p>
    <w:tbl>
      <w:tblPr>
        <w:tblW w:w="6710" w:type="dxa"/>
        <w:tblInd w:w="1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4901"/>
      </w:tblGrid>
      <w:tr w:rsidR="0067740A" w:rsidRPr="00127131" w14:paraId="2443C670" w14:textId="77777777" w:rsidTr="00FA182E">
        <w:trPr>
          <w:trHeight w:val="520"/>
        </w:trPr>
        <w:tc>
          <w:tcPr>
            <w:tcW w:w="1809" w:type="dxa"/>
          </w:tcPr>
          <w:p w14:paraId="67FCBBF7" w14:textId="77777777" w:rsidR="0067740A" w:rsidRPr="00127131" w:rsidRDefault="0067740A" w:rsidP="00FA182E">
            <w:pPr>
              <w:jc w:val="center"/>
              <w:rPr>
                <w:rFonts w:eastAsia="Calibri"/>
                <w:sz w:val="20"/>
                <w:szCs w:val="20"/>
                <w:lang w:eastAsia="en-US"/>
              </w:rPr>
            </w:pPr>
            <w:r w:rsidRPr="00127131">
              <w:rPr>
                <w:rFonts w:eastAsia="Calibri"/>
                <w:sz w:val="20"/>
                <w:szCs w:val="20"/>
                <w:lang w:eastAsia="en-US"/>
              </w:rPr>
              <w:t xml:space="preserve">Year One </w:t>
            </w:r>
          </w:p>
        </w:tc>
        <w:tc>
          <w:tcPr>
            <w:tcW w:w="4901" w:type="dxa"/>
          </w:tcPr>
          <w:p w14:paraId="65C3D15D" w14:textId="77777777" w:rsidR="0067740A" w:rsidRPr="00B40646" w:rsidRDefault="0067740A" w:rsidP="00FA182E">
            <w:pPr>
              <w:rPr>
                <w:rFonts w:eastAsia="Calibri"/>
                <w:b/>
                <w:bCs/>
                <w:sz w:val="20"/>
                <w:szCs w:val="20"/>
                <w:lang w:eastAsia="en-US"/>
              </w:rPr>
            </w:pPr>
            <w:r w:rsidRPr="00B40646">
              <w:rPr>
                <w:rFonts w:eastAsia="Calibri"/>
                <w:b/>
                <w:bCs/>
                <w:sz w:val="20"/>
                <w:szCs w:val="20"/>
                <w:lang w:eastAsia="en-US"/>
              </w:rPr>
              <w:t>Attainment at the end of year 1</w:t>
            </w:r>
          </w:p>
        </w:tc>
      </w:tr>
      <w:tr w:rsidR="0067740A" w:rsidRPr="00127131" w14:paraId="2FF2E783" w14:textId="77777777" w:rsidTr="00FA182E">
        <w:trPr>
          <w:trHeight w:val="339"/>
        </w:trPr>
        <w:tc>
          <w:tcPr>
            <w:tcW w:w="1809" w:type="dxa"/>
          </w:tcPr>
          <w:p w14:paraId="57206E82" w14:textId="77777777" w:rsidR="0067740A" w:rsidRPr="00127131" w:rsidRDefault="0067740A" w:rsidP="00FA182E">
            <w:pPr>
              <w:jc w:val="center"/>
              <w:rPr>
                <w:rFonts w:eastAsia="Calibri"/>
                <w:sz w:val="20"/>
                <w:szCs w:val="20"/>
                <w:lang w:eastAsia="en-US"/>
              </w:rPr>
            </w:pPr>
            <w:r>
              <w:rPr>
                <w:rFonts w:eastAsia="Calibri"/>
                <w:sz w:val="20"/>
                <w:szCs w:val="20"/>
                <w:lang w:eastAsia="en-US"/>
              </w:rPr>
              <w:t>Below</w:t>
            </w:r>
            <w:r w:rsidRPr="00127131">
              <w:rPr>
                <w:rFonts w:eastAsia="Calibri"/>
                <w:sz w:val="20"/>
                <w:szCs w:val="20"/>
                <w:lang w:eastAsia="en-US"/>
              </w:rPr>
              <w:t xml:space="preserve"> </w:t>
            </w:r>
          </w:p>
        </w:tc>
        <w:tc>
          <w:tcPr>
            <w:tcW w:w="4901" w:type="dxa"/>
          </w:tcPr>
          <w:p w14:paraId="123C576F" w14:textId="77777777" w:rsidR="0067740A" w:rsidRPr="00127131" w:rsidRDefault="0067740A" w:rsidP="00FA182E">
            <w:pPr>
              <w:rPr>
                <w:rFonts w:eastAsia="Calibri"/>
                <w:sz w:val="20"/>
                <w:szCs w:val="20"/>
                <w:lang w:eastAsia="en-US"/>
              </w:rPr>
            </w:pPr>
            <w:r>
              <w:rPr>
                <w:rFonts w:eastAsia="Calibri"/>
                <w:sz w:val="20"/>
                <w:szCs w:val="20"/>
                <w:lang w:eastAsia="en-US"/>
              </w:rPr>
              <w:t xml:space="preserve">                                 18 and below</w:t>
            </w:r>
          </w:p>
        </w:tc>
      </w:tr>
      <w:tr w:rsidR="0067740A" w:rsidRPr="00127131" w14:paraId="0E0C3E77" w14:textId="77777777" w:rsidTr="00FA182E">
        <w:trPr>
          <w:trHeight w:val="346"/>
        </w:trPr>
        <w:tc>
          <w:tcPr>
            <w:tcW w:w="1809" w:type="dxa"/>
          </w:tcPr>
          <w:p w14:paraId="14A84A2F" w14:textId="77777777" w:rsidR="0067740A" w:rsidRPr="00127131" w:rsidRDefault="0067740A" w:rsidP="00FA182E">
            <w:pPr>
              <w:jc w:val="center"/>
              <w:rPr>
                <w:rFonts w:eastAsia="Calibri"/>
                <w:sz w:val="20"/>
                <w:szCs w:val="20"/>
                <w:lang w:eastAsia="en-US"/>
              </w:rPr>
            </w:pPr>
            <w:r>
              <w:rPr>
                <w:rFonts w:eastAsia="Calibri"/>
                <w:sz w:val="20"/>
                <w:szCs w:val="20"/>
                <w:lang w:eastAsia="en-US"/>
              </w:rPr>
              <w:t>Expected</w:t>
            </w:r>
          </w:p>
        </w:tc>
        <w:tc>
          <w:tcPr>
            <w:tcW w:w="4901" w:type="dxa"/>
          </w:tcPr>
          <w:p w14:paraId="1732AC64" w14:textId="77777777" w:rsidR="0067740A" w:rsidRPr="00127131" w:rsidRDefault="0067740A" w:rsidP="00FA182E">
            <w:pPr>
              <w:rPr>
                <w:rFonts w:eastAsia="Calibri"/>
                <w:sz w:val="20"/>
                <w:szCs w:val="20"/>
                <w:lang w:eastAsia="en-US"/>
              </w:rPr>
            </w:pPr>
            <w:r>
              <w:rPr>
                <w:rFonts w:eastAsia="Calibri"/>
                <w:sz w:val="20"/>
                <w:szCs w:val="20"/>
                <w:lang w:eastAsia="en-US"/>
              </w:rPr>
              <w:t xml:space="preserve">                                 19</w:t>
            </w:r>
          </w:p>
        </w:tc>
      </w:tr>
      <w:tr w:rsidR="0067740A" w:rsidRPr="00127131" w14:paraId="16A7091E" w14:textId="77777777" w:rsidTr="00FA182E">
        <w:trPr>
          <w:trHeight w:val="425"/>
        </w:trPr>
        <w:tc>
          <w:tcPr>
            <w:tcW w:w="1809" w:type="dxa"/>
          </w:tcPr>
          <w:p w14:paraId="06C50F4F" w14:textId="77777777" w:rsidR="0067740A" w:rsidRPr="00127131" w:rsidRDefault="0067740A" w:rsidP="00FA182E">
            <w:pPr>
              <w:jc w:val="center"/>
              <w:rPr>
                <w:rFonts w:eastAsia="Calibri"/>
                <w:sz w:val="20"/>
                <w:szCs w:val="20"/>
                <w:lang w:eastAsia="en-US"/>
              </w:rPr>
            </w:pPr>
            <w:r>
              <w:rPr>
                <w:rFonts w:eastAsia="Calibri"/>
                <w:sz w:val="20"/>
                <w:szCs w:val="20"/>
                <w:lang w:eastAsia="en-US"/>
              </w:rPr>
              <w:t>Greater Depth</w:t>
            </w:r>
          </w:p>
        </w:tc>
        <w:tc>
          <w:tcPr>
            <w:tcW w:w="4901" w:type="dxa"/>
          </w:tcPr>
          <w:p w14:paraId="50E90664" w14:textId="77777777" w:rsidR="0067740A" w:rsidRPr="00127131" w:rsidRDefault="0067740A" w:rsidP="00FA182E">
            <w:pPr>
              <w:rPr>
                <w:rFonts w:eastAsia="Calibri"/>
                <w:sz w:val="20"/>
                <w:szCs w:val="20"/>
                <w:lang w:eastAsia="en-US"/>
              </w:rPr>
            </w:pPr>
            <w:r>
              <w:rPr>
                <w:rFonts w:eastAsia="Calibri"/>
                <w:sz w:val="20"/>
                <w:szCs w:val="20"/>
                <w:lang w:eastAsia="en-US"/>
              </w:rPr>
              <w:t xml:space="preserve">                                 20</w:t>
            </w:r>
          </w:p>
        </w:tc>
      </w:tr>
    </w:tbl>
    <w:p w14:paraId="21156EC2" w14:textId="77777777" w:rsidR="0067740A" w:rsidRPr="00127131" w:rsidRDefault="0067740A" w:rsidP="0067740A">
      <w:pPr>
        <w:rPr>
          <w:lang w:eastAsia="en-US"/>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4820"/>
      </w:tblGrid>
      <w:tr w:rsidR="0067740A" w:rsidRPr="00127131" w14:paraId="29B38929" w14:textId="77777777" w:rsidTr="00FA182E">
        <w:trPr>
          <w:trHeight w:val="441"/>
        </w:trPr>
        <w:tc>
          <w:tcPr>
            <w:tcW w:w="1842" w:type="dxa"/>
          </w:tcPr>
          <w:p w14:paraId="4E46DE6B" w14:textId="77777777" w:rsidR="0067740A" w:rsidRPr="00127131" w:rsidRDefault="0067740A" w:rsidP="00FA182E">
            <w:pPr>
              <w:jc w:val="center"/>
              <w:rPr>
                <w:rFonts w:eastAsia="Calibri"/>
                <w:sz w:val="20"/>
                <w:szCs w:val="20"/>
                <w:lang w:eastAsia="en-US"/>
              </w:rPr>
            </w:pPr>
            <w:r w:rsidRPr="00127131">
              <w:rPr>
                <w:rFonts w:eastAsia="Calibri"/>
                <w:sz w:val="20"/>
                <w:szCs w:val="20"/>
                <w:lang w:eastAsia="en-US"/>
              </w:rPr>
              <w:t xml:space="preserve">Year Two </w:t>
            </w:r>
          </w:p>
        </w:tc>
        <w:tc>
          <w:tcPr>
            <w:tcW w:w="4820" w:type="dxa"/>
          </w:tcPr>
          <w:p w14:paraId="0FCF95D3" w14:textId="77777777" w:rsidR="0067740A" w:rsidRPr="00B40646" w:rsidRDefault="0067740A" w:rsidP="00FA182E">
            <w:pPr>
              <w:jc w:val="center"/>
              <w:rPr>
                <w:rFonts w:eastAsia="Calibri"/>
                <w:b/>
                <w:bCs/>
                <w:sz w:val="20"/>
                <w:szCs w:val="20"/>
                <w:lang w:eastAsia="en-US"/>
              </w:rPr>
            </w:pPr>
            <w:r w:rsidRPr="00B40646">
              <w:rPr>
                <w:rFonts w:eastAsia="Calibri"/>
                <w:b/>
                <w:bCs/>
                <w:sz w:val="20"/>
                <w:szCs w:val="20"/>
                <w:lang w:eastAsia="en-US"/>
              </w:rPr>
              <w:t xml:space="preserve">Attainment at the end of year 2 </w:t>
            </w:r>
          </w:p>
        </w:tc>
      </w:tr>
      <w:tr w:rsidR="0067740A" w:rsidRPr="00127131" w14:paraId="12775EDC" w14:textId="77777777" w:rsidTr="00FA182E">
        <w:trPr>
          <w:trHeight w:val="322"/>
        </w:trPr>
        <w:tc>
          <w:tcPr>
            <w:tcW w:w="1842" w:type="dxa"/>
          </w:tcPr>
          <w:p w14:paraId="67A1A4A3" w14:textId="77777777" w:rsidR="0067740A" w:rsidRPr="00127131" w:rsidRDefault="0067740A" w:rsidP="00FA182E">
            <w:pPr>
              <w:jc w:val="center"/>
              <w:rPr>
                <w:rFonts w:eastAsia="Calibri"/>
                <w:sz w:val="20"/>
                <w:szCs w:val="20"/>
                <w:lang w:eastAsia="en-US"/>
              </w:rPr>
            </w:pPr>
            <w:r w:rsidRPr="00127131">
              <w:rPr>
                <w:rFonts w:eastAsia="Calibri"/>
                <w:sz w:val="20"/>
                <w:szCs w:val="20"/>
                <w:lang w:eastAsia="en-US"/>
              </w:rPr>
              <w:t xml:space="preserve">Below </w:t>
            </w:r>
          </w:p>
        </w:tc>
        <w:tc>
          <w:tcPr>
            <w:tcW w:w="4820" w:type="dxa"/>
          </w:tcPr>
          <w:p w14:paraId="3F35EAA4" w14:textId="77777777" w:rsidR="0067740A" w:rsidRPr="00127131" w:rsidRDefault="0067740A" w:rsidP="00FA182E">
            <w:pPr>
              <w:jc w:val="center"/>
              <w:rPr>
                <w:rFonts w:eastAsia="Calibri"/>
                <w:sz w:val="20"/>
                <w:szCs w:val="20"/>
                <w:lang w:eastAsia="en-US"/>
              </w:rPr>
            </w:pPr>
            <w:r>
              <w:rPr>
                <w:rFonts w:eastAsia="Calibri"/>
                <w:sz w:val="20"/>
                <w:szCs w:val="20"/>
                <w:lang w:eastAsia="en-US"/>
              </w:rPr>
              <w:t>21 and below</w:t>
            </w:r>
          </w:p>
        </w:tc>
      </w:tr>
      <w:tr w:rsidR="0067740A" w:rsidRPr="00127131" w14:paraId="01DDC3E2" w14:textId="77777777" w:rsidTr="00FA182E">
        <w:trPr>
          <w:trHeight w:val="322"/>
        </w:trPr>
        <w:tc>
          <w:tcPr>
            <w:tcW w:w="1842" w:type="dxa"/>
          </w:tcPr>
          <w:p w14:paraId="087EEA21" w14:textId="77777777" w:rsidR="0067740A" w:rsidRPr="00127131" w:rsidRDefault="0067740A" w:rsidP="00FA182E">
            <w:pPr>
              <w:rPr>
                <w:rFonts w:eastAsia="Calibri"/>
                <w:sz w:val="20"/>
                <w:szCs w:val="20"/>
                <w:lang w:eastAsia="en-US"/>
              </w:rPr>
            </w:pPr>
            <w:r w:rsidRPr="00127131">
              <w:rPr>
                <w:rFonts w:eastAsia="Calibri"/>
                <w:sz w:val="20"/>
                <w:szCs w:val="20"/>
                <w:lang w:eastAsia="en-US"/>
              </w:rPr>
              <w:t xml:space="preserve"> </w:t>
            </w:r>
            <w:r>
              <w:rPr>
                <w:rFonts w:eastAsia="Calibri"/>
                <w:sz w:val="20"/>
                <w:szCs w:val="20"/>
                <w:lang w:eastAsia="en-US"/>
              </w:rPr>
              <w:t xml:space="preserve">    </w:t>
            </w:r>
            <w:r w:rsidRPr="00127131">
              <w:rPr>
                <w:rFonts w:eastAsia="Calibri"/>
                <w:sz w:val="20"/>
                <w:szCs w:val="20"/>
                <w:lang w:eastAsia="en-US"/>
              </w:rPr>
              <w:t xml:space="preserve">Expected </w:t>
            </w:r>
          </w:p>
        </w:tc>
        <w:tc>
          <w:tcPr>
            <w:tcW w:w="4820" w:type="dxa"/>
          </w:tcPr>
          <w:p w14:paraId="07E89D0E" w14:textId="77777777" w:rsidR="0067740A" w:rsidRPr="00127131" w:rsidRDefault="0067740A" w:rsidP="00FA182E">
            <w:pPr>
              <w:jc w:val="center"/>
              <w:rPr>
                <w:rFonts w:eastAsia="Calibri"/>
                <w:sz w:val="20"/>
                <w:szCs w:val="20"/>
                <w:lang w:eastAsia="en-US"/>
              </w:rPr>
            </w:pPr>
            <w:r>
              <w:rPr>
                <w:rFonts w:eastAsia="Calibri"/>
                <w:sz w:val="20"/>
                <w:szCs w:val="20"/>
                <w:lang w:eastAsia="en-US"/>
              </w:rPr>
              <w:t>22</w:t>
            </w:r>
          </w:p>
        </w:tc>
      </w:tr>
      <w:tr w:rsidR="0067740A" w:rsidRPr="00127131" w14:paraId="69B10E8F" w14:textId="77777777" w:rsidTr="00FA182E">
        <w:trPr>
          <w:trHeight w:val="322"/>
        </w:trPr>
        <w:tc>
          <w:tcPr>
            <w:tcW w:w="1842" w:type="dxa"/>
          </w:tcPr>
          <w:p w14:paraId="33B06582" w14:textId="77777777" w:rsidR="0067740A" w:rsidRPr="00127131" w:rsidRDefault="0067740A" w:rsidP="00FA182E">
            <w:pPr>
              <w:jc w:val="center"/>
              <w:rPr>
                <w:rFonts w:eastAsia="Calibri"/>
                <w:sz w:val="20"/>
                <w:szCs w:val="20"/>
                <w:lang w:eastAsia="en-US"/>
              </w:rPr>
            </w:pPr>
            <w:r>
              <w:rPr>
                <w:rFonts w:eastAsia="Calibri"/>
                <w:sz w:val="20"/>
                <w:szCs w:val="20"/>
                <w:lang w:eastAsia="en-US"/>
              </w:rPr>
              <w:t>Greater Depth</w:t>
            </w:r>
          </w:p>
        </w:tc>
        <w:tc>
          <w:tcPr>
            <w:tcW w:w="4820" w:type="dxa"/>
          </w:tcPr>
          <w:p w14:paraId="1132ECBF" w14:textId="77777777" w:rsidR="0067740A" w:rsidRPr="00127131" w:rsidRDefault="0067740A" w:rsidP="00FA182E">
            <w:pPr>
              <w:jc w:val="center"/>
              <w:rPr>
                <w:rFonts w:eastAsia="Calibri"/>
                <w:sz w:val="20"/>
                <w:szCs w:val="20"/>
                <w:lang w:eastAsia="en-US"/>
              </w:rPr>
            </w:pPr>
            <w:r>
              <w:rPr>
                <w:rFonts w:eastAsia="Calibri"/>
                <w:sz w:val="20"/>
                <w:szCs w:val="20"/>
                <w:lang w:eastAsia="en-US"/>
              </w:rPr>
              <w:t>23</w:t>
            </w:r>
          </w:p>
        </w:tc>
      </w:tr>
    </w:tbl>
    <w:p w14:paraId="48888679" w14:textId="77777777" w:rsidR="00D473B4" w:rsidRDefault="00D473B4" w:rsidP="0067740A">
      <w:pPr>
        <w:rPr>
          <w:b/>
          <w:sz w:val="28"/>
          <w:szCs w:val="28"/>
          <w:u w:val="single"/>
        </w:rPr>
      </w:pPr>
    </w:p>
    <w:p w14:paraId="389BB9D5" w14:textId="77777777" w:rsidR="00FE0C39" w:rsidRPr="00D473B4" w:rsidRDefault="00FE0C39" w:rsidP="0067740A">
      <w:pPr>
        <w:rPr>
          <w:b/>
          <w:sz w:val="28"/>
          <w:szCs w:val="28"/>
          <w:u w:val="single"/>
        </w:rPr>
      </w:pPr>
      <w:r w:rsidRPr="00671AED">
        <w:rPr>
          <w:b/>
          <w:sz w:val="28"/>
          <w:szCs w:val="28"/>
          <w:u w:val="single"/>
        </w:rPr>
        <w:t>Coverage of Letters and Sounds for Blue Gate Fields Infants.</w:t>
      </w:r>
    </w:p>
    <w:p w14:paraId="4934ED1B" w14:textId="77777777" w:rsidR="00FE0C39" w:rsidRDefault="00FE0C39" w:rsidP="00FE0C39">
      <w:pPr>
        <w:rPr>
          <w:rFonts w:cs="Tahoma"/>
        </w:rPr>
      </w:pPr>
      <w:r w:rsidRPr="000E245D">
        <w:rPr>
          <w:rFonts w:cs="Tahoma"/>
          <w:b/>
          <w:bCs/>
          <w:iCs/>
          <w:u w:val="single"/>
        </w:rPr>
        <w:t>Nursery</w:t>
      </w:r>
      <w:r w:rsidRPr="000E245D">
        <w:rPr>
          <w:rFonts w:cs="Tahoma"/>
        </w:rPr>
        <w:t>-Phase1</w:t>
      </w:r>
    </w:p>
    <w:p w14:paraId="0E78FEA7" w14:textId="77777777" w:rsidR="00FE0C39" w:rsidRPr="000E245D" w:rsidRDefault="00FE0C39" w:rsidP="00FE0C39">
      <w:pPr>
        <w:rPr>
          <w:rFonts w:cs="Tahoma"/>
        </w:rPr>
      </w:pPr>
      <w:r w:rsidRPr="00D25B7F">
        <w:rPr>
          <w:rFonts w:cs="Tahoma"/>
          <w:b/>
          <w:u w:val="single"/>
        </w:rPr>
        <w:t>Summer</w:t>
      </w:r>
      <w:r>
        <w:rPr>
          <w:rFonts w:cs="Tahoma"/>
        </w:rPr>
        <w:t xml:space="preserve"> – begin phase 2 for more able children</w:t>
      </w:r>
    </w:p>
    <w:p w14:paraId="52CDF7FA" w14:textId="77777777" w:rsidR="00FE0C39" w:rsidRPr="000E245D" w:rsidRDefault="00FE0C39" w:rsidP="00FE0C39">
      <w:pPr>
        <w:rPr>
          <w:rFonts w:cs="Tahoma"/>
        </w:rPr>
      </w:pPr>
    </w:p>
    <w:p w14:paraId="42AF0B36" w14:textId="77777777" w:rsidR="00FE0C39" w:rsidRPr="000E245D" w:rsidRDefault="00FE0C39" w:rsidP="00FE0C39">
      <w:pPr>
        <w:rPr>
          <w:rFonts w:cs="Tahoma"/>
        </w:rPr>
      </w:pPr>
      <w:r w:rsidRPr="000E245D">
        <w:rPr>
          <w:rFonts w:cs="Tahoma"/>
          <w:b/>
          <w:bCs/>
          <w:iCs/>
          <w:u w:val="single"/>
        </w:rPr>
        <w:t>Reception</w:t>
      </w:r>
    </w:p>
    <w:p w14:paraId="504DE4D7" w14:textId="77777777" w:rsidR="00FE0C39" w:rsidRPr="000E245D" w:rsidRDefault="00FE0C39" w:rsidP="00FE0C39">
      <w:pPr>
        <w:rPr>
          <w:rFonts w:ascii="Tahoma" w:hAnsi="Tahoma" w:cs="Tahoma"/>
        </w:rPr>
      </w:pPr>
      <w:r w:rsidRPr="000E245D">
        <w:rPr>
          <w:rFonts w:cs="Tahoma"/>
          <w:b/>
          <w:bCs/>
          <w:iCs/>
          <w:u w:val="single"/>
        </w:rPr>
        <w:t>Autumn</w:t>
      </w:r>
      <w:r w:rsidRPr="000E245D">
        <w:rPr>
          <w:rFonts w:cs="Tahoma"/>
          <w:b/>
          <w:bCs/>
          <w:i/>
          <w:iCs/>
        </w:rPr>
        <w:t>-</w:t>
      </w:r>
      <w:r w:rsidRPr="000E245D">
        <w:rPr>
          <w:rFonts w:cs="Tahoma"/>
        </w:rPr>
        <w:t>Phase 2</w:t>
      </w:r>
      <w:r>
        <w:rPr>
          <w:rFonts w:cs="Tahoma"/>
        </w:rPr>
        <w:t xml:space="preserve"> Phase 3 (more able children)</w:t>
      </w:r>
      <w:r w:rsidR="0067740A">
        <w:rPr>
          <w:rFonts w:ascii="Tahoma" w:hAnsi="Tahoma" w:cs="Tahoma"/>
        </w:rPr>
        <w:t xml:space="preserve">  </w:t>
      </w:r>
      <w:r w:rsidRPr="000E245D">
        <w:rPr>
          <w:rFonts w:cs="Tahoma"/>
          <w:b/>
          <w:bCs/>
          <w:iCs/>
          <w:u w:val="single"/>
        </w:rPr>
        <w:t>Spring</w:t>
      </w:r>
      <w:r w:rsidRPr="000E245D">
        <w:rPr>
          <w:rFonts w:cs="Tahoma"/>
        </w:rPr>
        <w:t>-Phase 3</w:t>
      </w:r>
      <w:r>
        <w:rPr>
          <w:rFonts w:cs="Tahoma"/>
        </w:rPr>
        <w:t xml:space="preserve"> Phase 4 (more able children)</w:t>
      </w:r>
    </w:p>
    <w:p w14:paraId="5750FE38" w14:textId="77777777" w:rsidR="00FE0C39" w:rsidRPr="000E245D" w:rsidRDefault="00FE0C39" w:rsidP="00FE0C39">
      <w:pPr>
        <w:rPr>
          <w:rFonts w:cs="Tahoma"/>
        </w:rPr>
      </w:pPr>
      <w:r w:rsidRPr="000E245D">
        <w:rPr>
          <w:rFonts w:cs="Tahoma"/>
          <w:b/>
          <w:bCs/>
          <w:iCs/>
          <w:u w:val="single"/>
        </w:rPr>
        <w:t>Summer</w:t>
      </w:r>
      <w:r w:rsidRPr="000E245D">
        <w:rPr>
          <w:rFonts w:cs="Tahoma"/>
        </w:rPr>
        <w:t>-</w:t>
      </w:r>
      <w:r>
        <w:rPr>
          <w:rFonts w:cs="Tahoma"/>
        </w:rPr>
        <w:t xml:space="preserve"> finish </w:t>
      </w:r>
      <w:r w:rsidRPr="000E245D">
        <w:rPr>
          <w:rFonts w:cs="Tahoma"/>
        </w:rPr>
        <w:t>Phase4</w:t>
      </w:r>
      <w:r>
        <w:rPr>
          <w:rFonts w:cs="Tahoma"/>
        </w:rPr>
        <w:t xml:space="preserve"> begin Phase 5</w:t>
      </w:r>
    </w:p>
    <w:p w14:paraId="59359CAF" w14:textId="77777777" w:rsidR="00FE0C39" w:rsidRPr="000E245D" w:rsidRDefault="00FE0C39" w:rsidP="00FE0C39">
      <w:pPr>
        <w:rPr>
          <w:rFonts w:cs="Tahoma"/>
        </w:rPr>
      </w:pPr>
    </w:p>
    <w:p w14:paraId="78C8C674" w14:textId="77777777" w:rsidR="00FE0C39" w:rsidRPr="000E245D" w:rsidRDefault="0067740A" w:rsidP="00FE0C39">
      <w:pPr>
        <w:rPr>
          <w:rFonts w:cs="Tahoma"/>
          <w:b/>
          <w:bCs/>
          <w:iCs/>
          <w:u w:val="single"/>
        </w:rPr>
      </w:pPr>
      <w:r>
        <w:rPr>
          <w:rFonts w:cs="Tahoma"/>
          <w:b/>
          <w:bCs/>
          <w:iCs/>
          <w:u w:val="single"/>
        </w:rPr>
        <w:t>Year 1</w:t>
      </w:r>
    </w:p>
    <w:p w14:paraId="49724B06" w14:textId="77777777" w:rsidR="00FE0C39" w:rsidRDefault="00FE0C39" w:rsidP="00FE0C39">
      <w:pPr>
        <w:rPr>
          <w:rFonts w:cs="Tahoma"/>
        </w:rPr>
      </w:pPr>
      <w:r w:rsidRPr="000E245D">
        <w:rPr>
          <w:rFonts w:cs="Tahoma"/>
          <w:b/>
          <w:bCs/>
          <w:iCs/>
          <w:u w:val="single"/>
        </w:rPr>
        <w:t>Autumn-Transition</w:t>
      </w:r>
      <w:r w:rsidRPr="000E245D">
        <w:rPr>
          <w:rFonts w:cs="Tahoma"/>
          <w:b/>
          <w:bCs/>
          <w:i/>
          <w:iCs/>
        </w:rPr>
        <w:t xml:space="preserve">- </w:t>
      </w:r>
      <w:r>
        <w:rPr>
          <w:rFonts w:cs="Tahoma"/>
        </w:rPr>
        <w:t>Phase 5</w:t>
      </w:r>
      <w:r w:rsidR="0067740A">
        <w:rPr>
          <w:rFonts w:cs="Tahoma"/>
        </w:rPr>
        <w:t xml:space="preserve">  </w:t>
      </w:r>
      <w:r>
        <w:rPr>
          <w:rFonts w:cs="Tahoma"/>
          <w:b/>
          <w:bCs/>
          <w:iCs/>
          <w:u w:val="single"/>
        </w:rPr>
        <w:t>Spring</w:t>
      </w:r>
      <w:r w:rsidRPr="000E245D">
        <w:rPr>
          <w:rFonts w:cs="Tahoma"/>
          <w:b/>
          <w:bCs/>
          <w:i/>
          <w:iCs/>
        </w:rPr>
        <w:t>-</w:t>
      </w:r>
      <w:r w:rsidRPr="000E245D">
        <w:rPr>
          <w:rFonts w:cs="Tahoma"/>
        </w:rPr>
        <w:t>Phase 5</w:t>
      </w:r>
    </w:p>
    <w:p w14:paraId="40B4FAD3" w14:textId="77777777" w:rsidR="00FE0C39" w:rsidRPr="000E245D" w:rsidRDefault="00FE0C39" w:rsidP="00FE0C39">
      <w:pPr>
        <w:rPr>
          <w:rFonts w:cs="Tahoma"/>
        </w:rPr>
      </w:pPr>
      <w:r w:rsidRPr="00792502">
        <w:rPr>
          <w:rFonts w:cs="Tahoma"/>
          <w:b/>
          <w:u w:val="single"/>
        </w:rPr>
        <w:t>Summer</w:t>
      </w:r>
      <w:r>
        <w:rPr>
          <w:rFonts w:cs="Tahoma"/>
        </w:rPr>
        <w:t>- finish phase 5 begin Phase 6</w:t>
      </w:r>
    </w:p>
    <w:p w14:paraId="7A073BBA" w14:textId="77777777" w:rsidR="00FE0C39" w:rsidRPr="000E245D" w:rsidRDefault="00FE0C39" w:rsidP="00FE0C39">
      <w:pPr>
        <w:rPr>
          <w:rFonts w:ascii="Tahoma" w:hAnsi="Tahoma" w:cs="Tahoma"/>
        </w:rPr>
      </w:pPr>
    </w:p>
    <w:p w14:paraId="028B4EED" w14:textId="77777777" w:rsidR="00FE0C39" w:rsidRPr="000E245D" w:rsidRDefault="0067740A" w:rsidP="00FE0C39">
      <w:pPr>
        <w:rPr>
          <w:rFonts w:cs="Tahoma"/>
          <w:b/>
          <w:bCs/>
          <w:iCs/>
          <w:u w:val="single"/>
        </w:rPr>
      </w:pPr>
      <w:r>
        <w:rPr>
          <w:rFonts w:cs="Tahoma"/>
          <w:b/>
          <w:bCs/>
          <w:iCs/>
          <w:u w:val="single"/>
        </w:rPr>
        <w:t>Year 2</w:t>
      </w:r>
    </w:p>
    <w:p w14:paraId="355F936B" w14:textId="77777777" w:rsidR="00FE0C39" w:rsidRPr="000E245D" w:rsidRDefault="00FE0C39" w:rsidP="00FE0C39">
      <w:pPr>
        <w:rPr>
          <w:rFonts w:cs="Tahoma"/>
          <w:bCs/>
          <w:iCs/>
        </w:rPr>
      </w:pPr>
      <w:r w:rsidRPr="000E245D">
        <w:rPr>
          <w:rFonts w:cs="Tahoma"/>
          <w:b/>
          <w:bCs/>
          <w:iCs/>
          <w:u w:val="single"/>
        </w:rPr>
        <w:t>Autumn 1</w:t>
      </w:r>
      <w:r w:rsidRPr="000E245D">
        <w:rPr>
          <w:rFonts w:cs="Tahoma"/>
          <w:b/>
          <w:bCs/>
          <w:i/>
          <w:iCs/>
          <w:u w:val="single"/>
        </w:rPr>
        <w:t>-</w:t>
      </w:r>
      <w:r w:rsidRPr="000E245D">
        <w:rPr>
          <w:rFonts w:cs="Tahoma"/>
          <w:bCs/>
          <w:iCs/>
        </w:rPr>
        <w:t>Recap. Phase 5-one a day for the first half term</w:t>
      </w:r>
    </w:p>
    <w:p w14:paraId="2EA747FE" w14:textId="77777777" w:rsidR="00FE0C39" w:rsidRDefault="00FE0C39" w:rsidP="00FE0C39">
      <w:pPr>
        <w:rPr>
          <w:rFonts w:cs="Tahoma"/>
        </w:rPr>
      </w:pPr>
      <w:r w:rsidRPr="000E245D">
        <w:rPr>
          <w:rFonts w:cs="Tahoma"/>
          <w:b/>
          <w:u w:val="single"/>
        </w:rPr>
        <w:t>Autumn 2 Onwards</w:t>
      </w:r>
      <w:r w:rsidRPr="000E245D">
        <w:rPr>
          <w:rFonts w:cs="Tahoma"/>
          <w:b/>
          <w:i/>
          <w:u w:val="single"/>
        </w:rPr>
        <w:t>-</w:t>
      </w:r>
      <w:r w:rsidRPr="000E245D">
        <w:rPr>
          <w:rFonts w:cs="Tahoma"/>
        </w:rPr>
        <w:t>Phase 6</w:t>
      </w:r>
    </w:p>
    <w:p w14:paraId="628196C4" w14:textId="77777777" w:rsidR="00D473B4" w:rsidRDefault="00D473B4" w:rsidP="00FE0C39">
      <w:pPr>
        <w:rPr>
          <w:rFonts w:cs="Tahoma"/>
        </w:rPr>
      </w:pPr>
    </w:p>
    <w:p w14:paraId="2081BF96" w14:textId="77777777" w:rsidR="00D473B4" w:rsidRDefault="00D473B4" w:rsidP="00FE0C39">
      <w:pPr>
        <w:rPr>
          <w:rFonts w:cs="Tahoma"/>
        </w:rPr>
      </w:pPr>
    </w:p>
    <w:p w14:paraId="2C9FA3ED" w14:textId="77777777" w:rsidR="00D473B4" w:rsidRDefault="00D473B4" w:rsidP="00FE0C39">
      <w:pPr>
        <w:rPr>
          <w:rFonts w:cs="Tahoma"/>
        </w:rPr>
      </w:pPr>
    </w:p>
    <w:p w14:paraId="03608B0D" w14:textId="77777777" w:rsidR="00D473B4" w:rsidRPr="00D473B4" w:rsidRDefault="00D473B4" w:rsidP="00FE0C39">
      <w:pPr>
        <w:rPr>
          <w:rFonts w:cs="Tahoma"/>
        </w:rPr>
      </w:pPr>
    </w:p>
    <w:p w14:paraId="29C31DEF" w14:textId="7B4DB0DF" w:rsidR="00FE0C39" w:rsidRPr="009D1E85" w:rsidRDefault="00FE0C39" w:rsidP="00FE0C39">
      <w:pPr>
        <w:outlineLvl w:val="0"/>
        <w:rPr>
          <w:sz w:val="36"/>
          <w:szCs w:val="36"/>
        </w:rPr>
      </w:pPr>
      <w:r>
        <w:t>This Key Stage One Policy was app</w:t>
      </w:r>
      <w:r w:rsidR="00184291">
        <w:t>roved by governors in March 202</w:t>
      </w:r>
      <w:r w:rsidR="0011799C">
        <w:t>6</w:t>
      </w:r>
      <w:r>
        <w:t xml:space="preserve"> and signed by the chair of governors.</w:t>
      </w:r>
    </w:p>
    <w:p w14:paraId="3D6013BF" w14:textId="77777777" w:rsidR="00FE0C39" w:rsidRDefault="00FE0C39" w:rsidP="00FE0C39">
      <w:pPr>
        <w:jc w:val="center"/>
      </w:pPr>
    </w:p>
    <w:p w14:paraId="29E24986" w14:textId="77777777" w:rsidR="00FE0C39" w:rsidRDefault="00FE0C39" w:rsidP="00FE0C39">
      <w:r>
        <w:t>……………………………….. …………………. Chair of governors.</w:t>
      </w:r>
    </w:p>
    <w:p w14:paraId="692B69ED" w14:textId="77777777" w:rsidR="00FE0C39" w:rsidRDefault="00FE0C39" w:rsidP="00FE0C39"/>
    <w:p w14:paraId="418B978B" w14:textId="77777777" w:rsidR="00FE0C39" w:rsidRDefault="00FE0C39" w:rsidP="00FE0C39">
      <w:r>
        <w:t>…………………………………………………….  Date</w:t>
      </w:r>
    </w:p>
    <w:p w14:paraId="23417F4C" w14:textId="77777777" w:rsidR="00FE0C39" w:rsidRDefault="00FE0C39" w:rsidP="00FE0C39"/>
    <w:p w14:paraId="22BD4B3F" w14:textId="56ACA237" w:rsidR="00FE0C39" w:rsidRDefault="00FE0C39" w:rsidP="00FE0C39">
      <w:r>
        <w:t>I</w:t>
      </w:r>
      <w:r w:rsidR="00184291">
        <w:t>t will be reviewed in March 202</w:t>
      </w:r>
      <w:r w:rsidR="0011799C">
        <w:t>8</w:t>
      </w:r>
      <w:r>
        <w:t xml:space="preserve"> or sooner in the case of new information, changes or legislation. </w:t>
      </w:r>
    </w:p>
    <w:p w14:paraId="52FC720C" w14:textId="77777777" w:rsidR="00FE0C39" w:rsidRDefault="00FE0C39" w:rsidP="00FE0C39"/>
    <w:p w14:paraId="39B01F1C" w14:textId="77777777" w:rsidR="00FE0C39" w:rsidRPr="00BC64EE" w:rsidRDefault="00FE0C39" w:rsidP="00BC64EE"/>
    <w:p w14:paraId="34A64C77" w14:textId="77777777" w:rsidR="00F06FF8" w:rsidRDefault="00F06FF8"/>
    <w:sectPr w:rsidR="00F06FF8" w:rsidSect="00C3171F">
      <w:footerReference w:type="default" r:id="rId9"/>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7679C" w14:textId="77777777" w:rsidR="000443F3" w:rsidRDefault="000443F3" w:rsidP="002D7205">
      <w:r>
        <w:separator/>
      </w:r>
    </w:p>
  </w:endnote>
  <w:endnote w:type="continuationSeparator" w:id="0">
    <w:p w14:paraId="23B19916" w14:textId="77777777" w:rsidR="000443F3" w:rsidRDefault="000443F3"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SansM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369BE" w14:textId="77777777" w:rsidR="00994020" w:rsidRDefault="00994020">
    <w:pPr>
      <w:pStyle w:val="Footer"/>
      <w:jc w:val="right"/>
    </w:pPr>
    <w:r>
      <w:fldChar w:fldCharType="begin"/>
    </w:r>
    <w:r>
      <w:instrText xml:space="preserve"> PAGE   \* MERGEFORMAT </w:instrText>
    </w:r>
    <w:r>
      <w:fldChar w:fldCharType="separate"/>
    </w:r>
    <w:r w:rsidR="00184291">
      <w:rPr>
        <w:noProof/>
      </w:rPr>
      <w:t>9</w:t>
    </w:r>
    <w:r>
      <w:fldChar w:fldCharType="end"/>
    </w:r>
  </w:p>
  <w:p w14:paraId="6CCC898B" w14:textId="77777777" w:rsidR="00994020" w:rsidRDefault="00994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0A568" w14:textId="77777777" w:rsidR="000443F3" w:rsidRDefault="000443F3" w:rsidP="002D7205">
      <w:r>
        <w:separator/>
      </w:r>
    </w:p>
  </w:footnote>
  <w:footnote w:type="continuationSeparator" w:id="0">
    <w:p w14:paraId="48316216" w14:textId="77777777" w:rsidR="000443F3" w:rsidRDefault="000443F3" w:rsidP="002D72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479FA"/>
    <w:multiLevelType w:val="multilevel"/>
    <w:tmpl w:val="8798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21182"/>
    <w:multiLevelType w:val="hybridMultilevel"/>
    <w:tmpl w:val="90743C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16A6A"/>
    <w:multiLevelType w:val="hybridMultilevel"/>
    <w:tmpl w:val="318899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223203"/>
    <w:multiLevelType w:val="multilevel"/>
    <w:tmpl w:val="CF3A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E4977"/>
    <w:multiLevelType w:val="hybridMultilevel"/>
    <w:tmpl w:val="305ED972"/>
    <w:lvl w:ilvl="0" w:tplc="D72A2144">
      <w:start w:val="1"/>
      <w:numFmt w:val="bullet"/>
      <w:lvlText w:val=""/>
      <w:lvlJc w:val="left"/>
      <w:pPr>
        <w:tabs>
          <w:tab w:val="num" w:pos="360"/>
        </w:tabs>
      </w:pPr>
      <w:rPr>
        <w:rFonts w:ascii="Symbol" w:hAnsi="Symbol" w:hint="default"/>
        <w:spacing w:val="-1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F37EA6"/>
    <w:multiLevelType w:val="hybridMultilevel"/>
    <w:tmpl w:val="F2FE9A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A555B9"/>
    <w:multiLevelType w:val="hybridMultilevel"/>
    <w:tmpl w:val="C99CE8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207BDF"/>
    <w:multiLevelType w:val="hybridMultilevel"/>
    <w:tmpl w:val="FA5C32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F043C1"/>
    <w:multiLevelType w:val="hybridMultilevel"/>
    <w:tmpl w:val="E6CE21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A112AD3"/>
    <w:multiLevelType w:val="multilevel"/>
    <w:tmpl w:val="27C6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4376849">
    <w:abstractNumId w:val="2"/>
  </w:num>
  <w:num w:numId="2" w16cid:durableId="1899199580">
    <w:abstractNumId w:val="8"/>
  </w:num>
  <w:num w:numId="3" w16cid:durableId="606012619">
    <w:abstractNumId w:val="6"/>
  </w:num>
  <w:num w:numId="4" w16cid:durableId="1438720487">
    <w:abstractNumId w:val="7"/>
  </w:num>
  <w:num w:numId="5" w16cid:durableId="550729480">
    <w:abstractNumId w:val="5"/>
  </w:num>
  <w:num w:numId="6" w16cid:durableId="1741555729">
    <w:abstractNumId w:val="1"/>
  </w:num>
  <w:num w:numId="7" w16cid:durableId="509102790">
    <w:abstractNumId w:val="3"/>
  </w:num>
  <w:num w:numId="8" w16cid:durableId="338699340">
    <w:abstractNumId w:val="0"/>
  </w:num>
  <w:num w:numId="9" w16cid:durableId="1430468586">
    <w:abstractNumId w:val="9"/>
  </w:num>
  <w:num w:numId="10" w16cid:durableId="9630813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02ABD"/>
    <w:rsid w:val="000363EF"/>
    <w:rsid w:val="000443F3"/>
    <w:rsid w:val="00070B1E"/>
    <w:rsid w:val="00097230"/>
    <w:rsid w:val="000A25F9"/>
    <w:rsid w:val="000D3BE1"/>
    <w:rsid w:val="000D5F8A"/>
    <w:rsid w:val="000E49F5"/>
    <w:rsid w:val="00106EFC"/>
    <w:rsid w:val="0011799C"/>
    <w:rsid w:val="001748D2"/>
    <w:rsid w:val="00184291"/>
    <w:rsid w:val="001B7CD0"/>
    <w:rsid w:val="001F2C94"/>
    <w:rsid w:val="0020428F"/>
    <w:rsid w:val="00251490"/>
    <w:rsid w:val="002A079B"/>
    <w:rsid w:val="002A3A0A"/>
    <w:rsid w:val="002C5DE2"/>
    <w:rsid w:val="002D7205"/>
    <w:rsid w:val="003956D2"/>
    <w:rsid w:val="0040023F"/>
    <w:rsid w:val="004150E6"/>
    <w:rsid w:val="004456AF"/>
    <w:rsid w:val="00456F29"/>
    <w:rsid w:val="00484255"/>
    <w:rsid w:val="004F39D0"/>
    <w:rsid w:val="00511D07"/>
    <w:rsid w:val="005A744C"/>
    <w:rsid w:val="005C1873"/>
    <w:rsid w:val="005D0E75"/>
    <w:rsid w:val="005D21D9"/>
    <w:rsid w:val="006228E8"/>
    <w:rsid w:val="00633594"/>
    <w:rsid w:val="00650C39"/>
    <w:rsid w:val="00671AED"/>
    <w:rsid w:val="006770E9"/>
    <w:rsid w:val="0067740A"/>
    <w:rsid w:val="00697ACB"/>
    <w:rsid w:val="006C21F2"/>
    <w:rsid w:val="006C519D"/>
    <w:rsid w:val="00702B07"/>
    <w:rsid w:val="00801FCA"/>
    <w:rsid w:val="00821C88"/>
    <w:rsid w:val="00894F7A"/>
    <w:rsid w:val="008E6A0D"/>
    <w:rsid w:val="008F0174"/>
    <w:rsid w:val="00913AEF"/>
    <w:rsid w:val="009854F2"/>
    <w:rsid w:val="00994020"/>
    <w:rsid w:val="009A077C"/>
    <w:rsid w:val="009B3062"/>
    <w:rsid w:val="009D1E85"/>
    <w:rsid w:val="00A40B57"/>
    <w:rsid w:val="00A50945"/>
    <w:rsid w:val="00A66CAC"/>
    <w:rsid w:val="00A67829"/>
    <w:rsid w:val="00A722D3"/>
    <w:rsid w:val="00A7268D"/>
    <w:rsid w:val="00A90CDA"/>
    <w:rsid w:val="00AA6E44"/>
    <w:rsid w:val="00AE724E"/>
    <w:rsid w:val="00B40646"/>
    <w:rsid w:val="00BC64EE"/>
    <w:rsid w:val="00C3171F"/>
    <w:rsid w:val="00C46AE8"/>
    <w:rsid w:val="00C703A2"/>
    <w:rsid w:val="00C83627"/>
    <w:rsid w:val="00CC38A8"/>
    <w:rsid w:val="00CF3CB9"/>
    <w:rsid w:val="00D473B4"/>
    <w:rsid w:val="00D57688"/>
    <w:rsid w:val="00D576C8"/>
    <w:rsid w:val="00D81021"/>
    <w:rsid w:val="00D90283"/>
    <w:rsid w:val="00DA3290"/>
    <w:rsid w:val="00DF4D7A"/>
    <w:rsid w:val="00E047FD"/>
    <w:rsid w:val="00E24BEA"/>
    <w:rsid w:val="00E405D8"/>
    <w:rsid w:val="00E6396D"/>
    <w:rsid w:val="00E8128F"/>
    <w:rsid w:val="00EA549E"/>
    <w:rsid w:val="00EA7170"/>
    <w:rsid w:val="00EF2700"/>
    <w:rsid w:val="00F03285"/>
    <w:rsid w:val="00F06FF8"/>
    <w:rsid w:val="00F115A0"/>
    <w:rsid w:val="00F3376D"/>
    <w:rsid w:val="00F71003"/>
    <w:rsid w:val="00F83586"/>
    <w:rsid w:val="00F8736C"/>
    <w:rsid w:val="00FE0C39"/>
    <w:rsid w:val="00FF0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CF5CC9"/>
  <w14:defaultImageDpi w14:val="0"/>
  <w15:docId w15:val="{E0A92A3E-0E8E-4422-BC9C-F32C9C2B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D7205"/>
    <w:pPr>
      <w:tabs>
        <w:tab w:val="center" w:pos="4513"/>
        <w:tab w:val="right" w:pos="9026"/>
      </w:tabs>
    </w:pPr>
  </w:style>
  <w:style w:type="character" w:customStyle="1" w:styleId="HeaderChar">
    <w:name w:val="Header Char"/>
    <w:basedOn w:val="DefaultParagraphFont"/>
    <w:link w:val="Header"/>
    <w:uiPriority w:val="99"/>
    <w:locked/>
    <w:rsid w:val="002D7205"/>
    <w:rPr>
      <w:rFonts w:ascii="Comic Sans MS" w:hAnsi="Comic Sans MS" w:cs="Times New Roman"/>
      <w:sz w:val="24"/>
    </w:rPr>
  </w:style>
  <w:style w:type="paragraph" w:styleId="Footer">
    <w:name w:val="footer"/>
    <w:basedOn w:val="Normal"/>
    <w:link w:val="FooterChar"/>
    <w:uiPriority w:val="99"/>
    <w:rsid w:val="002D7205"/>
    <w:pPr>
      <w:tabs>
        <w:tab w:val="center" w:pos="4513"/>
        <w:tab w:val="right" w:pos="9026"/>
      </w:tabs>
    </w:pPr>
  </w:style>
  <w:style w:type="character" w:customStyle="1" w:styleId="FooterChar">
    <w:name w:val="Footer Char"/>
    <w:basedOn w:val="DefaultParagraphFont"/>
    <w:link w:val="Footer"/>
    <w:uiPriority w:val="99"/>
    <w:locked/>
    <w:rsid w:val="002D7205"/>
    <w:rPr>
      <w:rFonts w:ascii="Comic Sans MS" w:hAnsi="Comic Sans MS" w:cs="Times New Roman"/>
      <w:sz w:val="24"/>
    </w:rPr>
  </w:style>
  <w:style w:type="character" w:customStyle="1" w:styleId="apple-style-span">
    <w:name w:val="apple-style-span"/>
    <w:basedOn w:val="DefaultParagraphFont"/>
    <w:rsid w:val="00FF0D77"/>
    <w:rPr>
      <w:rFonts w:cs="Times New Roman"/>
    </w:rPr>
  </w:style>
  <w:style w:type="character" w:styleId="Strong">
    <w:name w:val="Strong"/>
    <w:basedOn w:val="DefaultParagraphFont"/>
    <w:uiPriority w:val="22"/>
    <w:qFormat/>
    <w:rsid w:val="00FF0D77"/>
    <w:rPr>
      <w:rFonts w:cs="Times New Roman"/>
      <w:b/>
      <w:bCs/>
    </w:rPr>
  </w:style>
  <w:style w:type="paragraph" w:styleId="BalloonText">
    <w:name w:val="Balloon Text"/>
    <w:basedOn w:val="Normal"/>
    <w:link w:val="BalloonTextChar"/>
    <w:rsid w:val="00EF2700"/>
    <w:rPr>
      <w:rFonts w:ascii="Tahoma" w:hAnsi="Tahoma" w:cs="Tahoma"/>
      <w:sz w:val="16"/>
      <w:szCs w:val="16"/>
    </w:rPr>
  </w:style>
  <w:style w:type="character" w:customStyle="1" w:styleId="BalloonTextChar">
    <w:name w:val="Balloon Text Char"/>
    <w:basedOn w:val="DefaultParagraphFont"/>
    <w:link w:val="BalloonText"/>
    <w:rsid w:val="00EF27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7578">
      <w:marLeft w:val="0"/>
      <w:marRight w:val="0"/>
      <w:marTop w:val="0"/>
      <w:marBottom w:val="0"/>
      <w:divBdr>
        <w:top w:val="none" w:sz="0" w:space="0" w:color="auto"/>
        <w:left w:val="none" w:sz="0" w:space="0" w:color="auto"/>
        <w:bottom w:val="none" w:sz="0" w:space="0" w:color="auto"/>
        <w:right w:val="none" w:sz="0" w:space="0" w:color="auto"/>
      </w:divBdr>
      <w:divsChild>
        <w:div w:id="11347595">
          <w:marLeft w:val="0"/>
          <w:marRight w:val="0"/>
          <w:marTop w:val="115"/>
          <w:marBottom w:val="0"/>
          <w:divBdr>
            <w:top w:val="none" w:sz="0" w:space="0" w:color="auto"/>
            <w:left w:val="none" w:sz="0" w:space="0" w:color="auto"/>
            <w:bottom w:val="none" w:sz="0" w:space="0" w:color="auto"/>
            <w:right w:val="none" w:sz="0" w:space="0" w:color="auto"/>
          </w:divBdr>
          <w:divsChild>
            <w:div w:id="11347576">
              <w:marLeft w:val="0"/>
              <w:marRight w:val="0"/>
              <w:marTop w:val="0"/>
              <w:marBottom w:val="0"/>
              <w:divBdr>
                <w:top w:val="none" w:sz="0" w:space="0" w:color="auto"/>
                <w:left w:val="none" w:sz="0" w:space="0" w:color="auto"/>
                <w:bottom w:val="none" w:sz="0" w:space="0" w:color="auto"/>
                <w:right w:val="none" w:sz="0" w:space="0" w:color="auto"/>
              </w:divBdr>
              <w:divsChild>
                <w:div w:id="11347589">
                  <w:marLeft w:val="230"/>
                  <w:marRight w:val="0"/>
                  <w:marTop w:val="0"/>
                  <w:marBottom w:val="0"/>
                  <w:divBdr>
                    <w:top w:val="none" w:sz="0" w:space="0" w:color="auto"/>
                    <w:left w:val="none" w:sz="0" w:space="0" w:color="auto"/>
                    <w:bottom w:val="none" w:sz="0" w:space="0" w:color="auto"/>
                    <w:right w:val="none" w:sz="0" w:space="0" w:color="auto"/>
                  </w:divBdr>
                  <w:divsChild>
                    <w:div w:id="11347591">
                      <w:marLeft w:val="0"/>
                      <w:marRight w:val="0"/>
                      <w:marTop w:val="0"/>
                      <w:marBottom w:val="0"/>
                      <w:divBdr>
                        <w:top w:val="none" w:sz="0" w:space="0" w:color="auto"/>
                        <w:left w:val="none" w:sz="0" w:space="0" w:color="auto"/>
                        <w:bottom w:val="none" w:sz="0" w:space="0" w:color="auto"/>
                        <w:right w:val="none" w:sz="0" w:space="0" w:color="auto"/>
                      </w:divBdr>
                      <w:divsChild>
                        <w:div w:id="11347571">
                          <w:marLeft w:val="0"/>
                          <w:marRight w:val="0"/>
                          <w:marTop w:val="0"/>
                          <w:marBottom w:val="0"/>
                          <w:divBdr>
                            <w:top w:val="none" w:sz="0" w:space="0" w:color="auto"/>
                            <w:left w:val="none" w:sz="0" w:space="0" w:color="auto"/>
                            <w:bottom w:val="none" w:sz="0" w:space="0" w:color="auto"/>
                            <w:right w:val="none" w:sz="0" w:space="0" w:color="auto"/>
                          </w:divBdr>
                        </w:div>
                        <w:div w:id="11347572">
                          <w:marLeft w:val="0"/>
                          <w:marRight w:val="0"/>
                          <w:marTop w:val="0"/>
                          <w:marBottom w:val="0"/>
                          <w:divBdr>
                            <w:top w:val="none" w:sz="0" w:space="0" w:color="auto"/>
                            <w:left w:val="none" w:sz="0" w:space="0" w:color="auto"/>
                            <w:bottom w:val="none" w:sz="0" w:space="0" w:color="auto"/>
                            <w:right w:val="none" w:sz="0" w:space="0" w:color="auto"/>
                          </w:divBdr>
                        </w:div>
                        <w:div w:id="11347574">
                          <w:marLeft w:val="0"/>
                          <w:marRight w:val="0"/>
                          <w:marTop w:val="0"/>
                          <w:marBottom w:val="0"/>
                          <w:divBdr>
                            <w:top w:val="none" w:sz="0" w:space="0" w:color="auto"/>
                            <w:left w:val="none" w:sz="0" w:space="0" w:color="auto"/>
                            <w:bottom w:val="none" w:sz="0" w:space="0" w:color="auto"/>
                            <w:right w:val="none" w:sz="0" w:space="0" w:color="auto"/>
                          </w:divBdr>
                        </w:div>
                        <w:div w:id="11347580">
                          <w:marLeft w:val="0"/>
                          <w:marRight w:val="0"/>
                          <w:marTop w:val="0"/>
                          <w:marBottom w:val="0"/>
                          <w:divBdr>
                            <w:top w:val="none" w:sz="0" w:space="0" w:color="auto"/>
                            <w:left w:val="none" w:sz="0" w:space="0" w:color="auto"/>
                            <w:bottom w:val="none" w:sz="0" w:space="0" w:color="auto"/>
                            <w:right w:val="none" w:sz="0" w:space="0" w:color="auto"/>
                          </w:divBdr>
                        </w:div>
                        <w:div w:id="1134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7587">
      <w:marLeft w:val="0"/>
      <w:marRight w:val="0"/>
      <w:marTop w:val="0"/>
      <w:marBottom w:val="0"/>
      <w:divBdr>
        <w:top w:val="none" w:sz="0" w:space="0" w:color="auto"/>
        <w:left w:val="none" w:sz="0" w:space="0" w:color="auto"/>
        <w:bottom w:val="none" w:sz="0" w:space="0" w:color="auto"/>
        <w:right w:val="none" w:sz="0" w:space="0" w:color="auto"/>
      </w:divBdr>
      <w:divsChild>
        <w:div w:id="11347600">
          <w:marLeft w:val="0"/>
          <w:marRight w:val="0"/>
          <w:marTop w:val="115"/>
          <w:marBottom w:val="0"/>
          <w:divBdr>
            <w:top w:val="none" w:sz="0" w:space="0" w:color="auto"/>
            <w:left w:val="none" w:sz="0" w:space="0" w:color="auto"/>
            <w:bottom w:val="none" w:sz="0" w:space="0" w:color="auto"/>
            <w:right w:val="none" w:sz="0" w:space="0" w:color="auto"/>
          </w:divBdr>
          <w:divsChild>
            <w:div w:id="11347592">
              <w:marLeft w:val="0"/>
              <w:marRight w:val="0"/>
              <w:marTop w:val="0"/>
              <w:marBottom w:val="0"/>
              <w:divBdr>
                <w:top w:val="none" w:sz="0" w:space="0" w:color="auto"/>
                <w:left w:val="none" w:sz="0" w:space="0" w:color="auto"/>
                <w:bottom w:val="none" w:sz="0" w:space="0" w:color="auto"/>
                <w:right w:val="none" w:sz="0" w:space="0" w:color="auto"/>
              </w:divBdr>
              <w:divsChild>
                <w:div w:id="11347597">
                  <w:marLeft w:val="230"/>
                  <w:marRight w:val="0"/>
                  <w:marTop w:val="0"/>
                  <w:marBottom w:val="0"/>
                  <w:divBdr>
                    <w:top w:val="none" w:sz="0" w:space="0" w:color="auto"/>
                    <w:left w:val="none" w:sz="0" w:space="0" w:color="auto"/>
                    <w:bottom w:val="none" w:sz="0" w:space="0" w:color="auto"/>
                    <w:right w:val="none" w:sz="0" w:space="0" w:color="auto"/>
                  </w:divBdr>
                  <w:divsChild>
                    <w:div w:id="11347594">
                      <w:marLeft w:val="0"/>
                      <w:marRight w:val="0"/>
                      <w:marTop w:val="0"/>
                      <w:marBottom w:val="0"/>
                      <w:divBdr>
                        <w:top w:val="none" w:sz="0" w:space="0" w:color="auto"/>
                        <w:left w:val="none" w:sz="0" w:space="0" w:color="auto"/>
                        <w:bottom w:val="none" w:sz="0" w:space="0" w:color="auto"/>
                        <w:right w:val="none" w:sz="0" w:space="0" w:color="auto"/>
                      </w:divBdr>
                      <w:divsChild>
                        <w:div w:id="11347573">
                          <w:marLeft w:val="0"/>
                          <w:marRight w:val="0"/>
                          <w:marTop w:val="0"/>
                          <w:marBottom w:val="0"/>
                          <w:divBdr>
                            <w:top w:val="none" w:sz="0" w:space="0" w:color="auto"/>
                            <w:left w:val="none" w:sz="0" w:space="0" w:color="auto"/>
                            <w:bottom w:val="none" w:sz="0" w:space="0" w:color="auto"/>
                            <w:right w:val="none" w:sz="0" w:space="0" w:color="auto"/>
                          </w:divBdr>
                        </w:div>
                        <w:div w:id="1134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7596">
      <w:marLeft w:val="0"/>
      <w:marRight w:val="0"/>
      <w:marTop w:val="0"/>
      <w:marBottom w:val="0"/>
      <w:divBdr>
        <w:top w:val="none" w:sz="0" w:space="0" w:color="auto"/>
        <w:left w:val="none" w:sz="0" w:space="0" w:color="auto"/>
        <w:bottom w:val="none" w:sz="0" w:space="0" w:color="auto"/>
        <w:right w:val="none" w:sz="0" w:space="0" w:color="auto"/>
      </w:divBdr>
      <w:divsChild>
        <w:div w:id="11347575">
          <w:marLeft w:val="0"/>
          <w:marRight w:val="0"/>
          <w:marTop w:val="115"/>
          <w:marBottom w:val="0"/>
          <w:divBdr>
            <w:top w:val="none" w:sz="0" w:space="0" w:color="auto"/>
            <w:left w:val="none" w:sz="0" w:space="0" w:color="auto"/>
            <w:bottom w:val="none" w:sz="0" w:space="0" w:color="auto"/>
            <w:right w:val="none" w:sz="0" w:space="0" w:color="auto"/>
          </w:divBdr>
          <w:divsChild>
            <w:div w:id="11347598">
              <w:marLeft w:val="0"/>
              <w:marRight w:val="0"/>
              <w:marTop w:val="0"/>
              <w:marBottom w:val="0"/>
              <w:divBdr>
                <w:top w:val="none" w:sz="0" w:space="0" w:color="auto"/>
                <w:left w:val="none" w:sz="0" w:space="0" w:color="auto"/>
                <w:bottom w:val="none" w:sz="0" w:space="0" w:color="auto"/>
                <w:right w:val="none" w:sz="0" w:space="0" w:color="auto"/>
              </w:divBdr>
              <w:divsChild>
                <w:div w:id="11347588">
                  <w:marLeft w:val="230"/>
                  <w:marRight w:val="0"/>
                  <w:marTop w:val="0"/>
                  <w:marBottom w:val="0"/>
                  <w:divBdr>
                    <w:top w:val="none" w:sz="0" w:space="0" w:color="auto"/>
                    <w:left w:val="none" w:sz="0" w:space="0" w:color="auto"/>
                    <w:bottom w:val="none" w:sz="0" w:space="0" w:color="auto"/>
                    <w:right w:val="none" w:sz="0" w:space="0" w:color="auto"/>
                  </w:divBdr>
                  <w:divsChild>
                    <w:div w:id="11347599">
                      <w:marLeft w:val="0"/>
                      <w:marRight w:val="0"/>
                      <w:marTop w:val="0"/>
                      <w:marBottom w:val="0"/>
                      <w:divBdr>
                        <w:top w:val="none" w:sz="0" w:space="0" w:color="auto"/>
                        <w:left w:val="none" w:sz="0" w:space="0" w:color="auto"/>
                        <w:bottom w:val="none" w:sz="0" w:space="0" w:color="auto"/>
                        <w:right w:val="none" w:sz="0" w:space="0" w:color="auto"/>
                      </w:divBdr>
                      <w:divsChild>
                        <w:div w:id="11347577">
                          <w:marLeft w:val="0"/>
                          <w:marRight w:val="0"/>
                          <w:marTop w:val="0"/>
                          <w:marBottom w:val="0"/>
                          <w:divBdr>
                            <w:top w:val="none" w:sz="0" w:space="0" w:color="auto"/>
                            <w:left w:val="none" w:sz="0" w:space="0" w:color="auto"/>
                            <w:bottom w:val="none" w:sz="0" w:space="0" w:color="auto"/>
                            <w:right w:val="none" w:sz="0" w:space="0" w:color="auto"/>
                          </w:divBdr>
                        </w:div>
                        <w:div w:id="11347579">
                          <w:marLeft w:val="0"/>
                          <w:marRight w:val="0"/>
                          <w:marTop w:val="0"/>
                          <w:marBottom w:val="0"/>
                          <w:divBdr>
                            <w:top w:val="none" w:sz="0" w:space="0" w:color="auto"/>
                            <w:left w:val="none" w:sz="0" w:space="0" w:color="auto"/>
                            <w:bottom w:val="none" w:sz="0" w:space="0" w:color="auto"/>
                            <w:right w:val="none" w:sz="0" w:space="0" w:color="auto"/>
                          </w:divBdr>
                        </w:div>
                        <w:div w:id="11347581">
                          <w:marLeft w:val="0"/>
                          <w:marRight w:val="0"/>
                          <w:marTop w:val="0"/>
                          <w:marBottom w:val="0"/>
                          <w:divBdr>
                            <w:top w:val="none" w:sz="0" w:space="0" w:color="auto"/>
                            <w:left w:val="none" w:sz="0" w:space="0" w:color="auto"/>
                            <w:bottom w:val="none" w:sz="0" w:space="0" w:color="auto"/>
                            <w:right w:val="none" w:sz="0" w:space="0" w:color="auto"/>
                          </w:divBdr>
                        </w:div>
                        <w:div w:id="11347582">
                          <w:marLeft w:val="0"/>
                          <w:marRight w:val="0"/>
                          <w:marTop w:val="0"/>
                          <w:marBottom w:val="0"/>
                          <w:divBdr>
                            <w:top w:val="none" w:sz="0" w:space="0" w:color="auto"/>
                            <w:left w:val="none" w:sz="0" w:space="0" w:color="auto"/>
                            <w:bottom w:val="none" w:sz="0" w:space="0" w:color="auto"/>
                            <w:right w:val="none" w:sz="0" w:space="0" w:color="auto"/>
                          </w:divBdr>
                        </w:div>
                        <w:div w:id="11347584">
                          <w:marLeft w:val="0"/>
                          <w:marRight w:val="0"/>
                          <w:marTop w:val="0"/>
                          <w:marBottom w:val="0"/>
                          <w:divBdr>
                            <w:top w:val="none" w:sz="0" w:space="0" w:color="auto"/>
                            <w:left w:val="none" w:sz="0" w:space="0" w:color="auto"/>
                            <w:bottom w:val="none" w:sz="0" w:space="0" w:color="auto"/>
                            <w:right w:val="none" w:sz="0" w:space="0" w:color="auto"/>
                          </w:divBdr>
                        </w:div>
                        <w:div w:id="11347586">
                          <w:marLeft w:val="0"/>
                          <w:marRight w:val="0"/>
                          <w:marTop w:val="0"/>
                          <w:marBottom w:val="0"/>
                          <w:divBdr>
                            <w:top w:val="none" w:sz="0" w:space="0" w:color="auto"/>
                            <w:left w:val="none" w:sz="0" w:space="0" w:color="auto"/>
                            <w:bottom w:val="none" w:sz="0" w:space="0" w:color="auto"/>
                            <w:right w:val="none" w:sz="0" w:space="0" w:color="auto"/>
                          </w:divBdr>
                        </w:div>
                        <w:div w:id="11347590">
                          <w:marLeft w:val="0"/>
                          <w:marRight w:val="0"/>
                          <w:marTop w:val="0"/>
                          <w:marBottom w:val="0"/>
                          <w:divBdr>
                            <w:top w:val="none" w:sz="0" w:space="0" w:color="auto"/>
                            <w:left w:val="none" w:sz="0" w:space="0" w:color="auto"/>
                            <w:bottom w:val="none" w:sz="0" w:space="0" w:color="auto"/>
                            <w:right w:val="none" w:sz="0" w:space="0" w:color="auto"/>
                          </w:divBdr>
                        </w:div>
                        <w:div w:id="1134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4A14A9-E1A4-48CF-81CA-2BB46D57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creator>Jan Atkins</dc:creator>
  <cp:lastModifiedBy>Catherine Jones</cp:lastModifiedBy>
  <cp:revision>18</cp:revision>
  <cp:lastPrinted>2023-08-15T10:32:00Z</cp:lastPrinted>
  <dcterms:created xsi:type="dcterms:W3CDTF">2026-02-19T14:13:00Z</dcterms:created>
  <dcterms:modified xsi:type="dcterms:W3CDTF">2026-02-19T14:30:00Z</dcterms:modified>
</cp:coreProperties>
</file>