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3A26" w14:textId="77777777" w:rsidR="00225B67" w:rsidRDefault="00225B67" w:rsidP="00225B67">
      <w:pPr>
        <w:jc w:val="center"/>
        <w:rPr>
          <w:rFonts w:eastAsiaTheme="majorEastAsia" w:cs="Arial"/>
          <w:b/>
          <w:color w:val="FFD006"/>
          <w:sz w:val="72"/>
          <w:szCs w:val="72"/>
          <w:u w:val="single" w:color="FFD006"/>
          <w:lang w:eastAsia="ja-JP"/>
        </w:rPr>
      </w:pPr>
      <w:r>
        <w:rPr>
          <w:noProof/>
          <w:sz w:val="40"/>
          <w:szCs w:val="40"/>
          <w:lang w:eastAsia="en-GB"/>
        </w:rPr>
        <w:drawing>
          <wp:anchor distT="0" distB="0" distL="114300" distR="114300" simplePos="0" relativeHeight="251659264" behindDoc="0" locked="0" layoutInCell="1" allowOverlap="1" wp14:anchorId="50A9A7D8" wp14:editId="1798EC9A">
            <wp:simplePos x="0" y="0"/>
            <wp:positionH relativeFrom="column">
              <wp:posOffset>1441813</wp:posOffset>
            </wp:positionH>
            <wp:positionV relativeFrom="paragraph">
              <wp:posOffset>-324394</wp:posOffset>
            </wp:positionV>
            <wp:extent cx="2736000" cy="968400"/>
            <wp:effectExtent l="0" t="0" r="7620" b="3175"/>
            <wp:wrapNone/>
            <wp:docPr id="1" name="Picture 1"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6000" cy="9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31714A" w14:textId="77777777" w:rsidR="00225B67" w:rsidRDefault="00225B67" w:rsidP="00225B67">
      <w:pPr>
        <w:jc w:val="center"/>
        <w:rPr>
          <w:rFonts w:eastAsiaTheme="majorEastAsia" w:cs="Arial"/>
          <w:b/>
          <w:color w:val="FFD006"/>
          <w:sz w:val="72"/>
          <w:szCs w:val="72"/>
          <w:u w:val="single" w:color="FFD006"/>
          <w:lang w:eastAsia="ja-JP"/>
        </w:rPr>
      </w:pPr>
    </w:p>
    <w:p w14:paraId="24D3E12D" w14:textId="77777777" w:rsidR="006053C2" w:rsidRDefault="006053C2" w:rsidP="00225B67">
      <w:pPr>
        <w:jc w:val="center"/>
        <w:rPr>
          <w:rFonts w:eastAsiaTheme="majorEastAsia" w:cs="Arial"/>
          <w:b/>
          <w:color w:val="FFD006"/>
          <w:sz w:val="72"/>
          <w:szCs w:val="72"/>
          <w:u w:val="single" w:color="FFD006"/>
          <w:lang w:eastAsia="ja-JP"/>
        </w:rPr>
      </w:pPr>
    </w:p>
    <w:p w14:paraId="6F724526" w14:textId="77777777" w:rsidR="006053C2" w:rsidRPr="00B70098" w:rsidRDefault="006053C2" w:rsidP="00225B67">
      <w:pPr>
        <w:jc w:val="center"/>
        <w:rPr>
          <w:rFonts w:ascii="Comic Sans MS" w:eastAsiaTheme="majorEastAsia" w:hAnsi="Comic Sans MS" w:cs="Arial"/>
          <w:b/>
          <w:color w:val="FFD006"/>
          <w:sz w:val="24"/>
          <w:szCs w:val="24"/>
          <w:u w:val="single" w:color="FFD006"/>
          <w:lang w:eastAsia="ja-JP"/>
        </w:rPr>
      </w:pPr>
    </w:p>
    <w:p w14:paraId="0DD3BFCA" w14:textId="77777777" w:rsidR="006053C2" w:rsidRPr="00B70098" w:rsidRDefault="006053C2" w:rsidP="00225B67">
      <w:pPr>
        <w:jc w:val="center"/>
        <w:rPr>
          <w:rFonts w:ascii="Comic Sans MS" w:eastAsiaTheme="majorEastAsia" w:hAnsi="Comic Sans MS" w:cs="Arial"/>
          <w:b/>
          <w:color w:val="FFD006"/>
          <w:sz w:val="24"/>
          <w:szCs w:val="24"/>
          <w:u w:val="single" w:color="FFD006"/>
          <w:lang w:eastAsia="ja-JP"/>
        </w:rPr>
      </w:pPr>
    </w:p>
    <w:p w14:paraId="0F715AF6" w14:textId="77777777" w:rsidR="006053C2" w:rsidRPr="00B70098" w:rsidRDefault="006053C2" w:rsidP="00225B67">
      <w:pPr>
        <w:jc w:val="center"/>
        <w:rPr>
          <w:rFonts w:ascii="Comic Sans MS" w:eastAsiaTheme="majorEastAsia" w:hAnsi="Comic Sans MS" w:cs="Arial"/>
          <w:b/>
          <w:color w:val="FFD006"/>
          <w:sz w:val="24"/>
          <w:szCs w:val="24"/>
          <w:u w:val="single" w:color="FFD006"/>
          <w:lang w:eastAsia="ja-JP"/>
        </w:rPr>
      </w:pPr>
    </w:p>
    <w:p w14:paraId="0ABB5A26" w14:textId="77777777" w:rsidR="00225B67" w:rsidRPr="00B70098" w:rsidRDefault="00225B67" w:rsidP="00225B67">
      <w:pPr>
        <w:jc w:val="center"/>
        <w:rPr>
          <w:rFonts w:ascii="Comic Sans MS" w:eastAsiaTheme="majorEastAsia" w:hAnsi="Comic Sans MS" w:cs="Arial"/>
          <w:b/>
          <w:sz w:val="48"/>
          <w:szCs w:val="48"/>
          <w:lang w:eastAsia="ja-JP"/>
        </w:rPr>
      </w:pPr>
      <w:r w:rsidRPr="00B70098">
        <w:rPr>
          <w:rFonts w:ascii="Comic Sans MS" w:eastAsiaTheme="majorEastAsia" w:hAnsi="Comic Sans MS" w:cs="Arial"/>
          <w:b/>
          <w:sz w:val="48"/>
          <w:szCs w:val="48"/>
          <w:lang w:eastAsia="ja-JP"/>
        </w:rPr>
        <w:t>Blue Gate Fields Infant School</w:t>
      </w:r>
    </w:p>
    <w:p w14:paraId="507E21EB" w14:textId="77777777" w:rsidR="006053C2" w:rsidRPr="00B70098" w:rsidRDefault="006053C2" w:rsidP="00225B67">
      <w:pPr>
        <w:jc w:val="center"/>
        <w:rPr>
          <w:rFonts w:ascii="Comic Sans MS" w:eastAsiaTheme="majorEastAsia" w:hAnsi="Comic Sans MS"/>
          <w:sz w:val="24"/>
          <w:szCs w:val="24"/>
          <w:lang w:val="en-US" w:eastAsia="ja-JP"/>
        </w:rPr>
      </w:pPr>
    </w:p>
    <w:p w14:paraId="11E82478" w14:textId="77777777" w:rsidR="00B70098" w:rsidRDefault="00B70098" w:rsidP="00225B67">
      <w:pPr>
        <w:jc w:val="center"/>
        <w:rPr>
          <w:rFonts w:ascii="Comic Sans MS" w:eastAsiaTheme="majorEastAsia" w:hAnsi="Comic Sans MS"/>
          <w:sz w:val="48"/>
          <w:szCs w:val="48"/>
          <w:lang w:val="en-US" w:eastAsia="ja-JP"/>
        </w:rPr>
      </w:pPr>
    </w:p>
    <w:p w14:paraId="11CBB8E2" w14:textId="77777777" w:rsidR="00225B67" w:rsidRPr="00B70098" w:rsidRDefault="00225B67" w:rsidP="00225B67">
      <w:pPr>
        <w:jc w:val="center"/>
        <w:rPr>
          <w:rFonts w:ascii="Comic Sans MS" w:eastAsiaTheme="majorEastAsia" w:hAnsi="Comic Sans MS"/>
          <w:sz w:val="48"/>
          <w:szCs w:val="48"/>
          <w:lang w:val="en-US" w:eastAsia="ja-JP"/>
        </w:rPr>
      </w:pPr>
      <w:r w:rsidRPr="00B70098">
        <w:rPr>
          <w:rFonts w:ascii="Comic Sans MS" w:eastAsiaTheme="majorEastAsia" w:hAnsi="Comic Sans MS"/>
          <w:sz w:val="48"/>
          <w:szCs w:val="48"/>
          <w:lang w:val="en-US" w:eastAsia="ja-JP"/>
        </w:rPr>
        <w:t>Security Breach Prevention and Management Plan</w:t>
      </w:r>
    </w:p>
    <w:p w14:paraId="4F806CCC" w14:textId="77777777" w:rsidR="006F16D4" w:rsidRPr="00B70098" w:rsidRDefault="006F16D4">
      <w:pPr>
        <w:rPr>
          <w:rFonts w:ascii="Comic Sans MS" w:hAnsi="Comic Sans MS"/>
          <w:sz w:val="48"/>
          <w:szCs w:val="48"/>
        </w:rPr>
      </w:pPr>
    </w:p>
    <w:p w14:paraId="0CDABEE1" w14:textId="77777777" w:rsidR="00225B67" w:rsidRPr="00B70098" w:rsidRDefault="00225B67">
      <w:pPr>
        <w:rPr>
          <w:rFonts w:ascii="Comic Sans MS" w:hAnsi="Comic Sans MS"/>
          <w:sz w:val="24"/>
          <w:szCs w:val="24"/>
        </w:rPr>
      </w:pPr>
    </w:p>
    <w:p w14:paraId="3ED97F60" w14:textId="77777777" w:rsidR="00225B67" w:rsidRPr="00B70098" w:rsidRDefault="00225B67">
      <w:pPr>
        <w:rPr>
          <w:rFonts w:ascii="Comic Sans MS" w:hAnsi="Comic Sans MS"/>
          <w:sz w:val="24"/>
          <w:szCs w:val="24"/>
        </w:rPr>
      </w:pPr>
    </w:p>
    <w:p w14:paraId="38F86436" w14:textId="77777777" w:rsidR="00225B67" w:rsidRDefault="00B13865" w:rsidP="00B13865">
      <w:pPr>
        <w:ind w:left="1440" w:firstLine="720"/>
        <w:rPr>
          <w:rFonts w:ascii="Comic Sans MS" w:hAnsi="Comic Sans MS"/>
          <w:sz w:val="24"/>
          <w:szCs w:val="24"/>
        </w:rPr>
      </w:pPr>
      <w:r>
        <w:rPr>
          <w:rFonts w:ascii="Comic Sans MS" w:hAnsi="Comic Sans MS"/>
          <w:sz w:val="24"/>
          <w:szCs w:val="24"/>
        </w:rPr>
        <w:t>This policy is the responsibility of the HT</w:t>
      </w:r>
    </w:p>
    <w:p w14:paraId="2C293965" w14:textId="77777777" w:rsidR="00B13865" w:rsidRDefault="00B13865">
      <w:pPr>
        <w:rPr>
          <w:rFonts w:ascii="Comic Sans MS" w:hAnsi="Comic Sans MS"/>
          <w:sz w:val="24"/>
          <w:szCs w:val="24"/>
        </w:rPr>
      </w:pPr>
    </w:p>
    <w:p w14:paraId="448B9FFF" w14:textId="09C4F324" w:rsidR="00B13865" w:rsidRDefault="007A607B" w:rsidP="00B13865">
      <w:pPr>
        <w:ind w:left="1440" w:firstLine="720"/>
        <w:rPr>
          <w:rFonts w:ascii="Comic Sans MS" w:hAnsi="Comic Sans MS"/>
          <w:sz w:val="24"/>
          <w:szCs w:val="24"/>
        </w:rPr>
      </w:pPr>
      <w:r>
        <w:rPr>
          <w:rFonts w:ascii="Comic Sans MS" w:hAnsi="Comic Sans MS"/>
          <w:sz w:val="24"/>
          <w:szCs w:val="24"/>
        </w:rPr>
        <w:t xml:space="preserve">         Agreed: </w:t>
      </w:r>
      <w:r w:rsidR="008C479E">
        <w:rPr>
          <w:rFonts w:ascii="Comic Sans MS" w:hAnsi="Comic Sans MS"/>
          <w:sz w:val="24"/>
          <w:szCs w:val="24"/>
        </w:rPr>
        <w:t>May 2025</w:t>
      </w:r>
    </w:p>
    <w:p w14:paraId="3B85DE57" w14:textId="01992D64" w:rsidR="00B13865" w:rsidRPr="00B70098" w:rsidRDefault="007A607B" w:rsidP="00B13865">
      <w:pPr>
        <w:ind w:left="1440" w:firstLine="720"/>
        <w:rPr>
          <w:rFonts w:ascii="Comic Sans MS" w:hAnsi="Comic Sans MS"/>
          <w:sz w:val="24"/>
          <w:szCs w:val="24"/>
        </w:rPr>
      </w:pPr>
      <w:r>
        <w:rPr>
          <w:rFonts w:ascii="Comic Sans MS" w:hAnsi="Comic Sans MS"/>
          <w:sz w:val="24"/>
          <w:szCs w:val="24"/>
        </w:rPr>
        <w:t xml:space="preserve">         Review: </w:t>
      </w:r>
      <w:r w:rsidR="00043955">
        <w:rPr>
          <w:rFonts w:ascii="Comic Sans MS" w:hAnsi="Comic Sans MS"/>
          <w:sz w:val="24"/>
          <w:szCs w:val="24"/>
        </w:rPr>
        <w:t>May</w:t>
      </w:r>
      <w:r>
        <w:rPr>
          <w:rFonts w:ascii="Comic Sans MS" w:hAnsi="Comic Sans MS"/>
          <w:sz w:val="24"/>
          <w:szCs w:val="24"/>
        </w:rPr>
        <w:t xml:space="preserve"> 202</w:t>
      </w:r>
      <w:r w:rsidR="008C479E">
        <w:rPr>
          <w:rFonts w:ascii="Comic Sans MS" w:hAnsi="Comic Sans MS"/>
          <w:sz w:val="24"/>
          <w:szCs w:val="24"/>
        </w:rPr>
        <w:t>7</w:t>
      </w:r>
    </w:p>
    <w:p w14:paraId="19AF8E3E" w14:textId="77777777" w:rsidR="00225B67" w:rsidRPr="00B70098" w:rsidRDefault="00225B67">
      <w:pPr>
        <w:rPr>
          <w:rFonts w:ascii="Comic Sans MS" w:hAnsi="Comic Sans MS"/>
          <w:sz w:val="24"/>
          <w:szCs w:val="24"/>
        </w:rPr>
      </w:pPr>
    </w:p>
    <w:p w14:paraId="7EF0A3CE" w14:textId="77777777" w:rsidR="00225B67" w:rsidRPr="00B70098" w:rsidRDefault="00225B67">
      <w:pPr>
        <w:rPr>
          <w:rFonts w:ascii="Comic Sans MS" w:hAnsi="Comic Sans MS"/>
          <w:sz w:val="24"/>
          <w:szCs w:val="24"/>
        </w:rPr>
      </w:pPr>
    </w:p>
    <w:p w14:paraId="70C91A62" w14:textId="77777777" w:rsidR="00225B67" w:rsidRPr="00B70098" w:rsidRDefault="00225B67">
      <w:pPr>
        <w:rPr>
          <w:rFonts w:ascii="Comic Sans MS" w:hAnsi="Comic Sans MS"/>
          <w:sz w:val="24"/>
          <w:szCs w:val="24"/>
        </w:rPr>
      </w:pPr>
    </w:p>
    <w:p w14:paraId="6E0607E0" w14:textId="77777777" w:rsidR="00225B67" w:rsidRPr="00B70098" w:rsidRDefault="00225B67">
      <w:pPr>
        <w:rPr>
          <w:rFonts w:ascii="Comic Sans MS" w:hAnsi="Comic Sans MS"/>
          <w:sz w:val="24"/>
          <w:szCs w:val="24"/>
        </w:rPr>
      </w:pPr>
    </w:p>
    <w:p w14:paraId="78691A54" w14:textId="77777777" w:rsidR="00225B67" w:rsidRPr="00B70098" w:rsidRDefault="00225B67">
      <w:pPr>
        <w:rPr>
          <w:rFonts w:ascii="Comic Sans MS" w:hAnsi="Comic Sans MS"/>
          <w:sz w:val="24"/>
          <w:szCs w:val="24"/>
        </w:rPr>
      </w:pPr>
    </w:p>
    <w:p w14:paraId="7323EF64" w14:textId="77777777" w:rsidR="00225B67" w:rsidRPr="00B70098" w:rsidRDefault="00225B67">
      <w:pPr>
        <w:rPr>
          <w:rFonts w:ascii="Comic Sans MS" w:hAnsi="Comic Sans MS"/>
          <w:sz w:val="24"/>
          <w:szCs w:val="24"/>
        </w:rPr>
      </w:pPr>
    </w:p>
    <w:p w14:paraId="44A3B84D" w14:textId="77777777" w:rsidR="00225B67" w:rsidRPr="00B70098" w:rsidRDefault="00225B67">
      <w:pPr>
        <w:rPr>
          <w:rFonts w:ascii="Comic Sans MS" w:hAnsi="Comic Sans MS"/>
          <w:sz w:val="24"/>
          <w:szCs w:val="24"/>
        </w:rPr>
      </w:pPr>
    </w:p>
    <w:p w14:paraId="57E24E3E" w14:textId="77777777" w:rsidR="00225B67" w:rsidRPr="00B70098" w:rsidRDefault="00225B67">
      <w:pPr>
        <w:rPr>
          <w:rFonts w:ascii="Comic Sans MS" w:hAnsi="Comic Sans MS"/>
          <w:sz w:val="24"/>
          <w:szCs w:val="24"/>
        </w:rPr>
      </w:pPr>
    </w:p>
    <w:p w14:paraId="1FE08C6C" w14:textId="77777777" w:rsidR="00225B67" w:rsidRPr="00B70098" w:rsidRDefault="00225B67">
      <w:pPr>
        <w:rPr>
          <w:rFonts w:ascii="Comic Sans MS" w:hAnsi="Comic Sans MS"/>
          <w:sz w:val="24"/>
          <w:szCs w:val="24"/>
        </w:rPr>
      </w:pPr>
    </w:p>
    <w:p w14:paraId="0477D44B" w14:textId="77777777" w:rsidR="00225B67" w:rsidRPr="00B70098" w:rsidRDefault="00225B67">
      <w:pPr>
        <w:rPr>
          <w:rFonts w:ascii="Comic Sans MS" w:hAnsi="Comic Sans MS"/>
          <w:sz w:val="24"/>
          <w:szCs w:val="24"/>
        </w:rPr>
      </w:pPr>
    </w:p>
    <w:p w14:paraId="0417F88C" w14:textId="77777777" w:rsidR="00225B67" w:rsidRPr="00B70098" w:rsidRDefault="00225B67">
      <w:pPr>
        <w:rPr>
          <w:rFonts w:ascii="Comic Sans MS" w:hAnsi="Comic Sans MS"/>
          <w:sz w:val="24"/>
          <w:szCs w:val="24"/>
        </w:rPr>
      </w:pPr>
    </w:p>
    <w:p w14:paraId="26A6C849" w14:textId="77777777" w:rsidR="00225B67" w:rsidRPr="00B70098" w:rsidRDefault="00225B67">
      <w:pPr>
        <w:rPr>
          <w:rFonts w:ascii="Comic Sans MS" w:hAnsi="Comic Sans MS"/>
          <w:sz w:val="24"/>
          <w:szCs w:val="24"/>
        </w:rPr>
      </w:pPr>
    </w:p>
    <w:p w14:paraId="675E5F8D" w14:textId="77777777" w:rsidR="00225B67" w:rsidRPr="00B70098" w:rsidRDefault="00225B67">
      <w:pPr>
        <w:rPr>
          <w:rFonts w:ascii="Comic Sans MS" w:hAnsi="Comic Sans MS"/>
          <w:sz w:val="24"/>
          <w:szCs w:val="24"/>
        </w:rPr>
      </w:pPr>
    </w:p>
    <w:p w14:paraId="2A84858E" w14:textId="77777777" w:rsidR="00225B67" w:rsidRDefault="00225B67">
      <w:pPr>
        <w:rPr>
          <w:rFonts w:ascii="Comic Sans MS" w:hAnsi="Comic Sans MS"/>
          <w:sz w:val="24"/>
          <w:szCs w:val="24"/>
        </w:rPr>
      </w:pPr>
    </w:p>
    <w:p w14:paraId="3904708D" w14:textId="77777777" w:rsidR="00B70098" w:rsidRDefault="00B70098">
      <w:pPr>
        <w:rPr>
          <w:rFonts w:ascii="Comic Sans MS" w:hAnsi="Comic Sans MS"/>
          <w:sz w:val="24"/>
          <w:szCs w:val="24"/>
        </w:rPr>
      </w:pPr>
    </w:p>
    <w:p w14:paraId="7A5EB480" w14:textId="77777777" w:rsidR="00B70098" w:rsidRDefault="00B70098">
      <w:pPr>
        <w:rPr>
          <w:rFonts w:ascii="Comic Sans MS" w:hAnsi="Comic Sans MS"/>
          <w:sz w:val="24"/>
          <w:szCs w:val="24"/>
        </w:rPr>
      </w:pPr>
    </w:p>
    <w:p w14:paraId="1E3F8631" w14:textId="77777777" w:rsidR="00B70098" w:rsidRDefault="00B70098">
      <w:pPr>
        <w:rPr>
          <w:rFonts w:ascii="Comic Sans MS" w:hAnsi="Comic Sans MS"/>
          <w:sz w:val="24"/>
          <w:szCs w:val="24"/>
        </w:rPr>
      </w:pPr>
    </w:p>
    <w:p w14:paraId="060BCAAA" w14:textId="77777777" w:rsidR="00B70098" w:rsidRDefault="00B70098">
      <w:pPr>
        <w:rPr>
          <w:rFonts w:ascii="Comic Sans MS" w:hAnsi="Comic Sans MS"/>
          <w:sz w:val="24"/>
          <w:szCs w:val="24"/>
        </w:rPr>
      </w:pPr>
    </w:p>
    <w:p w14:paraId="0D6A8C77" w14:textId="77777777" w:rsidR="00225B67" w:rsidRPr="00B70098" w:rsidRDefault="00225B67" w:rsidP="00225B67">
      <w:pPr>
        <w:pStyle w:val="ListParagraph"/>
        <w:spacing w:before="120" w:after="120" w:line="320" w:lineRule="exact"/>
        <w:ind w:left="360"/>
        <w:jc w:val="both"/>
        <w:rPr>
          <w:rFonts w:ascii="Comic Sans MS" w:hAnsi="Comic Sans MS"/>
          <w:b/>
          <w:sz w:val="24"/>
          <w:szCs w:val="24"/>
        </w:rPr>
      </w:pPr>
      <w:r w:rsidRPr="00B70098">
        <w:rPr>
          <w:rFonts w:ascii="Comic Sans MS" w:hAnsi="Comic Sans MS"/>
          <w:b/>
          <w:sz w:val="24"/>
          <w:szCs w:val="24"/>
        </w:rPr>
        <w:t>Contents:</w:t>
      </w:r>
    </w:p>
    <w:p w14:paraId="4B9B6741" w14:textId="77777777" w:rsidR="00225B67" w:rsidRPr="00B70098" w:rsidRDefault="00225B67" w:rsidP="00225B67">
      <w:pPr>
        <w:spacing w:before="120" w:after="120" w:line="320" w:lineRule="exact"/>
        <w:ind w:left="360"/>
        <w:jc w:val="both"/>
        <w:rPr>
          <w:rStyle w:val="Hyperlink"/>
          <w:rFonts w:ascii="Comic Sans MS" w:hAnsi="Comic Sans MS" w:cstheme="minorHAnsi"/>
          <w:sz w:val="24"/>
          <w:szCs w:val="24"/>
        </w:rPr>
      </w:pPr>
      <w:r w:rsidRPr="00B70098">
        <w:rPr>
          <w:rFonts w:ascii="Comic Sans MS" w:hAnsi="Comic Sans MS" w:cstheme="minorHAnsi"/>
          <w:sz w:val="24"/>
          <w:szCs w:val="24"/>
        </w:rPr>
        <w:fldChar w:fldCharType="begin"/>
      </w:r>
      <w:r w:rsidRPr="00B70098">
        <w:rPr>
          <w:rFonts w:ascii="Comic Sans MS" w:hAnsi="Comic Sans MS" w:cstheme="minorHAnsi"/>
          <w:sz w:val="24"/>
          <w:szCs w:val="24"/>
        </w:rPr>
        <w:instrText>HYPERLINK  \l "A"</w:instrText>
      </w:r>
      <w:r w:rsidRPr="00B70098">
        <w:rPr>
          <w:rFonts w:ascii="Comic Sans MS" w:hAnsi="Comic Sans MS" w:cstheme="minorHAnsi"/>
          <w:sz w:val="24"/>
          <w:szCs w:val="24"/>
        </w:rPr>
      </w:r>
      <w:r w:rsidRPr="00B70098">
        <w:rPr>
          <w:rFonts w:ascii="Comic Sans MS" w:hAnsi="Comic Sans MS" w:cstheme="minorHAnsi"/>
          <w:sz w:val="24"/>
          <w:szCs w:val="24"/>
        </w:rPr>
        <w:fldChar w:fldCharType="separate"/>
      </w:r>
      <w:r w:rsidRPr="00B70098">
        <w:rPr>
          <w:rStyle w:val="Hyperlink"/>
          <w:rFonts w:ascii="Comic Sans MS" w:hAnsi="Comic Sans MS" w:cstheme="minorHAnsi"/>
          <w:sz w:val="24"/>
          <w:szCs w:val="24"/>
        </w:rPr>
        <w:t>Statement of intent</w:t>
      </w:r>
    </w:p>
    <w:p w14:paraId="23D50108" w14:textId="77777777" w:rsidR="00225B67" w:rsidRPr="00B70098" w:rsidRDefault="00225B67" w:rsidP="00225B67">
      <w:pPr>
        <w:pStyle w:val="ListParagraph"/>
        <w:numPr>
          <w:ilvl w:val="0"/>
          <w:numId w:val="1"/>
        </w:numPr>
        <w:spacing w:before="120" w:after="120" w:line="320" w:lineRule="exact"/>
        <w:ind w:left="1134" w:hanging="425"/>
        <w:jc w:val="both"/>
        <w:rPr>
          <w:rStyle w:val="Hyperlink"/>
          <w:rFonts w:ascii="Comic Sans MS" w:hAnsi="Comic Sans MS"/>
          <w:sz w:val="24"/>
          <w:szCs w:val="24"/>
        </w:rPr>
      </w:pPr>
      <w:r w:rsidRPr="00B70098">
        <w:rPr>
          <w:rFonts w:ascii="Comic Sans MS" w:hAnsi="Comic Sans MS" w:cstheme="minorHAnsi"/>
          <w:sz w:val="24"/>
          <w:szCs w:val="24"/>
        </w:rPr>
        <w:fldChar w:fldCharType="end"/>
      </w:r>
      <w:r w:rsidRPr="00B70098">
        <w:rPr>
          <w:rFonts w:ascii="Comic Sans MS" w:hAnsi="Comic Sans MS" w:cstheme="minorHAnsi"/>
          <w:sz w:val="24"/>
          <w:szCs w:val="24"/>
        </w:rPr>
        <w:fldChar w:fldCharType="begin"/>
      </w:r>
      <w:r w:rsidRPr="00B70098">
        <w:rPr>
          <w:rFonts w:ascii="Comic Sans MS" w:hAnsi="Comic Sans MS" w:cstheme="minorHAnsi"/>
          <w:sz w:val="24"/>
          <w:szCs w:val="24"/>
        </w:rPr>
        <w:instrText xml:space="preserve"> HYPERLINK  \l "legal" </w:instrText>
      </w:r>
      <w:r w:rsidRPr="00B70098">
        <w:rPr>
          <w:rFonts w:ascii="Comic Sans MS" w:hAnsi="Comic Sans MS" w:cstheme="minorHAnsi"/>
          <w:sz w:val="24"/>
          <w:szCs w:val="24"/>
        </w:rPr>
      </w:r>
      <w:r w:rsidRPr="00B70098">
        <w:rPr>
          <w:rFonts w:ascii="Comic Sans MS" w:hAnsi="Comic Sans MS" w:cstheme="minorHAnsi"/>
          <w:sz w:val="24"/>
          <w:szCs w:val="24"/>
        </w:rPr>
        <w:fldChar w:fldCharType="separate"/>
      </w:r>
      <w:r w:rsidRPr="00B70098">
        <w:rPr>
          <w:rStyle w:val="Hyperlink"/>
          <w:rFonts w:ascii="Comic Sans MS" w:hAnsi="Comic Sans MS" w:cstheme="minorHAnsi"/>
          <w:sz w:val="24"/>
          <w:szCs w:val="24"/>
        </w:rPr>
        <w:t>Legal framework</w:t>
      </w:r>
      <w:bookmarkStart w:id="0" w:name="_Statement_of_intent"/>
      <w:bookmarkEnd w:id="0"/>
    </w:p>
    <w:p w14:paraId="3D955045"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r w:rsidRPr="00B70098">
        <w:rPr>
          <w:rFonts w:ascii="Comic Sans MS" w:hAnsi="Comic Sans MS" w:cstheme="minorHAnsi"/>
          <w:sz w:val="24"/>
          <w:szCs w:val="24"/>
        </w:rPr>
        <w:fldChar w:fldCharType="end"/>
      </w:r>
      <w:hyperlink w:anchor="_T_ypes_of" w:history="1">
        <w:r w:rsidRPr="00B70098">
          <w:rPr>
            <w:rStyle w:val="Hyperlink"/>
            <w:rFonts w:ascii="Comic Sans MS" w:hAnsi="Comic Sans MS" w:cstheme="minorHAnsi"/>
            <w:sz w:val="24"/>
            <w:szCs w:val="24"/>
          </w:rPr>
          <w:t>Types of security breach and causes</w:t>
        </w:r>
      </w:hyperlink>
    </w:p>
    <w:p w14:paraId="24354208"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Roles_and_responsibilities" w:history="1">
        <w:r w:rsidRPr="00B70098">
          <w:rPr>
            <w:rStyle w:val="Hyperlink"/>
            <w:rFonts w:ascii="Comic Sans MS" w:hAnsi="Comic Sans MS"/>
            <w:sz w:val="24"/>
            <w:szCs w:val="24"/>
          </w:rPr>
          <w:t>Roles and responsibilities</w:t>
        </w:r>
      </w:hyperlink>
    </w:p>
    <w:p w14:paraId="2A32F404"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Secure_configuration" w:history="1">
        <w:r w:rsidRPr="00B70098">
          <w:rPr>
            <w:rStyle w:val="Hyperlink"/>
            <w:rFonts w:ascii="Comic Sans MS" w:hAnsi="Comic Sans MS"/>
            <w:sz w:val="24"/>
            <w:szCs w:val="24"/>
          </w:rPr>
          <w:t>Secure configuration</w:t>
        </w:r>
      </w:hyperlink>
    </w:p>
    <w:p w14:paraId="7FC7FF63"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Network_security" w:history="1">
        <w:r w:rsidRPr="00B70098">
          <w:rPr>
            <w:rStyle w:val="Hyperlink"/>
            <w:rFonts w:ascii="Comic Sans MS" w:hAnsi="Comic Sans MS"/>
            <w:sz w:val="24"/>
            <w:szCs w:val="24"/>
          </w:rPr>
          <w:t>Network security</w:t>
        </w:r>
      </w:hyperlink>
    </w:p>
    <w:p w14:paraId="369D732C"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Malware_prevention" w:history="1">
        <w:r w:rsidRPr="00B70098">
          <w:rPr>
            <w:rStyle w:val="Hyperlink"/>
            <w:rFonts w:ascii="Comic Sans MS" w:hAnsi="Comic Sans MS"/>
            <w:sz w:val="24"/>
            <w:szCs w:val="24"/>
          </w:rPr>
          <w:t>Malware prevention</w:t>
        </w:r>
      </w:hyperlink>
    </w:p>
    <w:p w14:paraId="515842B7"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User_privileges" w:history="1">
        <w:r w:rsidRPr="00B70098">
          <w:rPr>
            <w:rStyle w:val="Hyperlink"/>
            <w:rFonts w:ascii="Comic Sans MS" w:hAnsi="Comic Sans MS"/>
            <w:sz w:val="24"/>
            <w:szCs w:val="24"/>
          </w:rPr>
          <w:t>User privileges</w:t>
        </w:r>
      </w:hyperlink>
      <w:r w:rsidRPr="00B70098">
        <w:rPr>
          <w:rFonts w:ascii="Comic Sans MS" w:hAnsi="Comic Sans MS"/>
          <w:sz w:val="24"/>
          <w:szCs w:val="24"/>
        </w:rPr>
        <w:t xml:space="preserve"> </w:t>
      </w:r>
    </w:p>
    <w:p w14:paraId="42043741"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Monitoring_usage" w:history="1">
        <w:r w:rsidRPr="00B70098">
          <w:rPr>
            <w:rStyle w:val="Hyperlink"/>
            <w:rFonts w:ascii="Comic Sans MS" w:hAnsi="Comic Sans MS"/>
            <w:sz w:val="24"/>
            <w:szCs w:val="24"/>
          </w:rPr>
          <w:t>Monitoring usage</w:t>
        </w:r>
      </w:hyperlink>
    </w:p>
    <w:p w14:paraId="36C88B1C"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Removable_media_controls" w:history="1">
        <w:r w:rsidRPr="00B70098">
          <w:rPr>
            <w:rStyle w:val="Hyperlink"/>
            <w:rFonts w:ascii="Comic Sans MS" w:hAnsi="Comic Sans MS"/>
            <w:sz w:val="24"/>
            <w:szCs w:val="24"/>
          </w:rPr>
          <w:t>Removable media controls and home working</w:t>
        </w:r>
      </w:hyperlink>
    </w:p>
    <w:p w14:paraId="468D8A7C"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Backing-up_data" w:history="1">
        <w:r w:rsidRPr="00B70098">
          <w:rPr>
            <w:rStyle w:val="Hyperlink"/>
            <w:rFonts w:ascii="Comic Sans MS" w:hAnsi="Comic Sans MS"/>
            <w:sz w:val="24"/>
            <w:szCs w:val="24"/>
          </w:rPr>
          <w:t>Backing-up data</w:t>
        </w:r>
      </w:hyperlink>
    </w:p>
    <w:p w14:paraId="3F06A4AB"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User_training_and" w:history="1">
        <w:r w:rsidRPr="00B70098">
          <w:rPr>
            <w:rStyle w:val="Hyperlink"/>
            <w:rFonts w:ascii="Comic Sans MS" w:hAnsi="Comic Sans MS"/>
            <w:sz w:val="24"/>
            <w:szCs w:val="24"/>
          </w:rPr>
          <w:t>User training and awareness</w:t>
        </w:r>
      </w:hyperlink>
    </w:p>
    <w:p w14:paraId="7CE803FE" w14:textId="77777777" w:rsidR="00225B67" w:rsidRPr="00B70098" w:rsidRDefault="00225B67" w:rsidP="00225B67">
      <w:pPr>
        <w:pStyle w:val="ListParagraph"/>
        <w:numPr>
          <w:ilvl w:val="0"/>
          <w:numId w:val="1"/>
        </w:numPr>
        <w:spacing w:before="120" w:after="120" w:line="320" w:lineRule="exact"/>
        <w:ind w:left="1134" w:hanging="425"/>
        <w:jc w:val="both"/>
        <w:rPr>
          <w:rFonts w:ascii="Comic Sans MS" w:hAnsi="Comic Sans MS"/>
          <w:sz w:val="24"/>
          <w:szCs w:val="24"/>
        </w:rPr>
      </w:pPr>
      <w:hyperlink w:anchor="_Security_breach_incidents" w:history="1">
        <w:r w:rsidRPr="00B70098">
          <w:rPr>
            <w:rStyle w:val="Hyperlink"/>
            <w:rFonts w:ascii="Comic Sans MS" w:hAnsi="Comic Sans MS"/>
            <w:sz w:val="24"/>
            <w:szCs w:val="24"/>
          </w:rPr>
          <w:t>Security breach incidents</w:t>
        </w:r>
      </w:hyperlink>
    </w:p>
    <w:p w14:paraId="6BEE193D" w14:textId="77777777" w:rsidR="00225B67" w:rsidRPr="00B70098" w:rsidRDefault="00225B67" w:rsidP="00225B67">
      <w:pPr>
        <w:pStyle w:val="ListParagraph"/>
        <w:numPr>
          <w:ilvl w:val="0"/>
          <w:numId w:val="1"/>
        </w:numPr>
        <w:spacing w:before="120" w:after="120" w:line="320" w:lineRule="exact"/>
        <w:ind w:left="1134" w:hanging="425"/>
        <w:jc w:val="both"/>
        <w:rPr>
          <w:rStyle w:val="Hyperlink"/>
          <w:rFonts w:ascii="Comic Sans MS" w:hAnsi="Comic Sans MS"/>
          <w:sz w:val="24"/>
          <w:szCs w:val="24"/>
        </w:rPr>
      </w:pPr>
      <w:hyperlink w:anchor="assessment" w:history="1">
        <w:r w:rsidRPr="00B70098">
          <w:rPr>
            <w:rStyle w:val="Hyperlink"/>
            <w:rFonts w:ascii="Comic Sans MS" w:hAnsi="Comic Sans MS"/>
            <w:sz w:val="24"/>
            <w:szCs w:val="24"/>
          </w:rPr>
          <w:t>Assessment of risks</w:t>
        </w:r>
      </w:hyperlink>
    </w:p>
    <w:p w14:paraId="284B1DA4" w14:textId="77777777" w:rsidR="00225B67" w:rsidRPr="00B70098" w:rsidRDefault="00225B67" w:rsidP="00225B67">
      <w:pPr>
        <w:pStyle w:val="ListParagraph"/>
        <w:numPr>
          <w:ilvl w:val="0"/>
          <w:numId w:val="1"/>
        </w:numPr>
        <w:spacing w:before="120" w:after="120" w:line="320" w:lineRule="exact"/>
        <w:ind w:left="1134" w:hanging="425"/>
        <w:jc w:val="both"/>
        <w:rPr>
          <w:rStyle w:val="Hyperlink"/>
          <w:rFonts w:ascii="Comic Sans MS" w:hAnsi="Comic Sans MS"/>
          <w:sz w:val="24"/>
          <w:szCs w:val="24"/>
        </w:rPr>
      </w:pPr>
      <w:hyperlink w:anchor="consideration" w:history="1">
        <w:r w:rsidRPr="00B70098">
          <w:rPr>
            <w:rStyle w:val="Hyperlink"/>
            <w:rFonts w:ascii="Comic Sans MS" w:hAnsi="Comic Sans MS"/>
            <w:sz w:val="24"/>
            <w:szCs w:val="24"/>
          </w:rPr>
          <w:t>Consideration of further notification</w:t>
        </w:r>
      </w:hyperlink>
    </w:p>
    <w:p w14:paraId="64BCE661" w14:textId="77777777" w:rsidR="00225B67" w:rsidRPr="00B70098" w:rsidRDefault="00225B67" w:rsidP="00225B67">
      <w:pPr>
        <w:pStyle w:val="ListParagraph"/>
        <w:numPr>
          <w:ilvl w:val="0"/>
          <w:numId w:val="1"/>
        </w:numPr>
        <w:spacing w:before="120" w:after="120" w:line="320" w:lineRule="exact"/>
        <w:ind w:left="1134" w:hanging="425"/>
        <w:jc w:val="both"/>
        <w:rPr>
          <w:rStyle w:val="Hyperlink"/>
          <w:rFonts w:ascii="Comic Sans MS" w:hAnsi="Comic Sans MS"/>
          <w:sz w:val="24"/>
          <w:szCs w:val="24"/>
        </w:rPr>
      </w:pPr>
      <w:hyperlink w:anchor="_Evaluation_and_response" w:history="1">
        <w:r w:rsidRPr="00B70098">
          <w:rPr>
            <w:rStyle w:val="Hyperlink"/>
            <w:rFonts w:ascii="Comic Sans MS" w:hAnsi="Comic Sans MS" w:cs="Times New Roman"/>
            <w:sz w:val="24"/>
            <w:szCs w:val="24"/>
          </w:rPr>
          <w:t>Evaluation and response</w:t>
        </w:r>
      </w:hyperlink>
    </w:p>
    <w:p w14:paraId="3DDF1438" w14:textId="77777777" w:rsidR="00225B67" w:rsidRPr="00B70098" w:rsidRDefault="00225B67" w:rsidP="00225B67">
      <w:pPr>
        <w:pStyle w:val="ListParagraph"/>
        <w:numPr>
          <w:ilvl w:val="0"/>
          <w:numId w:val="1"/>
        </w:numPr>
        <w:spacing w:before="120" w:after="120" w:line="320" w:lineRule="exact"/>
        <w:ind w:left="1134" w:hanging="425"/>
        <w:jc w:val="both"/>
        <w:rPr>
          <w:rStyle w:val="Hyperlink"/>
          <w:rFonts w:ascii="Comic Sans MS" w:hAnsi="Comic Sans MS"/>
          <w:sz w:val="24"/>
          <w:szCs w:val="24"/>
        </w:rPr>
      </w:pPr>
      <w:hyperlink w:anchor="_Monitoring_and_review" w:history="1">
        <w:r w:rsidRPr="00B70098">
          <w:rPr>
            <w:rStyle w:val="Hyperlink"/>
            <w:rFonts w:ascii="Comic Sans MS" w:hAnsi="Comic Sans MS" w:cs="Times New Roman"/>
            <w:sz w:val="24"/>
            <w:szCs w:val="24"/>
          </w:rPr>
          <w:t>Monitoring and review</w:t>
        </w:r>
      </w:hyperlink>
    </w:p>
    <w:p w14:paraId="32178149"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r w:rsidRPr="00B70098">
        <w:rPr>
          <w:rStyle w:val="Hyperlink"/>
          <w:rFonts w:ascii="Comic Sans MS" w:hAnsi="Comic Sans MS"/>
          <w:sz w:val="24"/>
          <w:szCs w:val="24"/>
        </w:rPr>
        <w:t>Appendix</w:t>
      </w:r>
    </w:p>
    <w:p w14:paraId="4AC7984C" w14:textId="77777777" w:rsidR="00225B67" w:rsidRPr="00B70098" w:rsidRDefault="00225B67" w:rsidP="00225B67">
      <w:pPr>
        <w:pStyle w:val="ListParagraph"/>
        <w:numPr>
          <w:ilvl w:val="1"/>
          <w:numId w:val="1"/>
        </w:numPr>
        <w:spacing w:before="120" w:after="240" w:line="320" w:lineRule="exact"/>
        <w:jc w:val="both"/>
        <w:rPr>
          <w:rStyle w:val="Hyperlink"/>
          <w:rFonts w:ascii="Comic Sans MS" w:hAnsi="Comic Sans MS"/>
          <w:sz w:val="24"/>
          <w:szCs w:val="24"/>
        </w:rPr>
      </w:pPr>
      <w:hyperlink w:anchor="APPENDIX" w:history="1">
        <w:r w:rsidRPr="00B70098">
          <w:rPr>
            <w:rStyle w:val="Hyperlink"/>
            <w:rFonts w:ascii="Comic Sans MS" w:hAnsi="Comic Sans MS"/>
            <w:sz w:val="24"/>
            <w:szCs w:val="24"/>
          </w:rPr>
          <w:t>Timeline of Incident Management</w:t>
        </w:r>
        <w:bookmarkStart w:id="1" w:name="_Statement_of_intent_1"/>
        <w:bookmarkEnd w:id="1"/>
      </w:hyperlink>
    </w:p>
    <w:p w14:paraId="662A8016"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0780BC17"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70BC67A3"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06E0DBA5"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7B56ED21"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50D400ED"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70345A56"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237A9812"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3128A3B6"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7F1D474B"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214501B5"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6F5F4129" w14:textId="77777777" w:rsidR="00225B67" w:rsidRPr="00B70098" w:rsidRDefault="00225B67" w:rsidP="00225B67">
      <w:pPr>
        <w:spacing w:before="120" w:after="120" w:line="320" w:lineRule="exact"/>
        <w:ind w:left="1134"/>
        <w:jc w:val="both"/>
        <w:rPr>
          <w:rStyle w:val="Hyperlink"/>
          <w:rFonts w:ascii="Comic Sans MS" w:hAnsi="Comic Sans MS"/>
          <w:sz w:val="24"/>
          <w:szCs w:val="24"/>
        </w:rPr>
      </w:pPr>
    </w:p>
    <w:p w14:paraId="3453BBE1" w14:textId="77777777" w:rsidR="00225B67" w:rsidRPr="00B70098" w:rsidRDefault="00225B67" w:rsidP="00225B67">
      <w:pPr>
        <w:spacing w:before="120" w:after="240" w:line="320" w:lineRule="exact"/>
        <w:jc w:val="both"/>
        <w:rPr>
          <w:rFonts w:ascii="Comic Sans MS" w:hAnsi="Comic Sans MS" w:cstheme="minorHAnsi"/>
          <w:b/>
          <w:sz w:val="24"/>
          <w:szCs w:val="24"/>
        </w:rPr>
      </w:pPr>
      <w:bookmarkStart w:id="2" w:name="statment"/>
      <w:bookmarkStart w:id="3" w:name="statement"/>
      <w:bookmarkStart w:id="4" w:name="A"/>
      <w:r w:rsidRPr="00B70098">
        <w:rPr>
          <w:rFonts w:ascii="Comic Sans MS" w:hAnsi="Comic Sans MS" w:cstheme="minorHAnsi"/>
          <w:b/>
          <w:sz w:val="24"/>
          <w:szCs w:val="24"/>
        </w:rPr>
        <w:lastRenderedPageBreak/>
        <w:t xml:space="preserve">Statement of intent </w:t>
      </w:r>
    </w:p>
    <w:bookmarkEnd w:id="2"/>
    <w:bookmarkEnd w:id="3"/>
    <w:bookmarkEnd w:id="4"/>
    <w:p w14:paraId="0B5B757E" w14:textId="77777777" w:rsidR="00225B67" w:rsidRPr="00B70098" w:rsidRDefault="00225B67" w:rsidP="00225B67">
      <w:pPr>
        <w:jc w:val="both"/>
        <w:rPr>
          <w:rFonts w:ascii="Comic Sans MS" w:hAnsi="Comic Sans MS"/>
          <w:sz w:val="24"/>
          <w:szCs w:val="24"/>
        </w:rPr>
      </w:pPr>
    </w:p>
    <w:p w14:paraId="4EB71294" w14:textId="77777777" w:rsidR="00225B67" w:rsidRPr="00B70098" w:rsidRDefault="00225B67" w:rsidP="00225B67">
      <w:pPr>
        <w:spacing w:line="276" w:lineRule="auto"/>
        <w:jc w:val="both"/>
        <w:rPr>
          <w:rFonts w:ascii="Comic Sans MS" w:hAnsi="Comic Sans MS"/>
          <w:sz w:val="24"/>
          <w:szCs w:val="24"/>
        </w:rPr>
      </w:pPr>
      <w:r w:rsidRPr="00B70098">
        <w:rPr>
          <w:rFonts w:ascii="Comic Sans MS" w:hAnsi="Comic Sans MS"/>
          <w:sz w:val="24"/>
          <w:szCs w:val="24"/>
        </w:rPr>
        <w:t xml:space="preserve">Blue Gate Fields Infant School is committed to maintaining the confidentiality of its information and ensuring that the details of the finances, operations and individuals within the school are only accessible by the appropriate individuals. It is therefore important to uphold high standards of security, take suitable </w:t>
      </w:r>
      <w:r w:rsidRPr="00B70098">
        <w:rPr>
          <w:rFonts w:ascii="Comic Sans MS" w:hAnsi="Comic Sans MS"/>
          <w:noProof/>
          <w:sz w:val="24"/>
          <w:szCs w:val="24"/>
        </w:rPr>
        <w:t>precautions,</w:t>
      </w:r>
      <w:r w:rsidRPr="00B70098">
        <w:rPr>
          <w:rFonts w:ascii="Comic Sans MS" w:hAnsi="Comic Sans MS"/>
          <w:sz w:val="24"/>
          <w:szCs w:val="24"/>
        </w:rPr>
        <w:t xml:space="preserve"> and to have systems and procedures in place that support this.</w:t>
      </w:r>
    </w:p>
    <w:p w14:paraId="60508D42" w14:textId="77777777" w:rsidR="00225B67" w:rsidRPr="00B70098" w:rsidRDefault="00225B67" w:rsidP="00225B67">
      <w:pPr>
        <w:spacing w:line="276" w:lineRule="auto"/>
        <w:jc w:val="both"/>
        <w:rPr>
          <w:rFonts w:ascii="Comic Sans MS" w:hAnsi="Comic Sans MS"/>
          <w:sz w:val="24"/>
          <w:szCs w:val="24"/>
        </w:rPr>
      </w:pPr>
    </w:p>
    <w:p w14:paraId="0D48007C" w14:textId="77777777" w:rsidR="00225B67" w:rsidRPr="00B70098" w:rsidRDefault="00225B67" w:rsidP="00225B67">
      <w:pPr>
        <w:spacing w:line="276" w:lineRule="auto"/>
        <w:jc w:val="both"/>
        <w:rPr>
          <w:rFonts w:ascii="Comic Sans MS" w:hAnsi="Comic Sans MS"/>
          <w:sz w:val="24"/>
          <w:szCs w:val="24"/>
        </w:rPr>
      </w:pPr>
      <w:r w:rsidRPr="00B70098">
        <w:rPr>
          <w:rFonts w:ascii="Comic Sans MS" w:hAnsi="Comic Sans MS"/>
          <w:sz w:val="24"/>
          <w:szCs w:val="24"/>
        </w:rPr>
        <w:t xml:space="preserve">The school recognises, however, that breaches in security can occur, particularly as the majority of information is stored online or on electronic devices which are increasingly vulnerable to cyber-attacks. This being the case, it is necessary to have a contingency plan containing procedures to minimise the potential negative impacts of any security breach, to alert the relevant authorities, and to take steps to help prevent a repeat occurrence. </w:t>
      </w:r>
    </w:p>
    <w:p w14:paraId="1E4750EB" w14:textId="77777777" w:rsidR="00225B67" w:rsidRPr="00B70098" w:rsidRDefault="00225B67" w:rsidP="00225B67">
      <w:pPr>
        <w:spacing w:line="276" w:lineRule="auto"/>
        <w:jc w:val="both"/>
        <w:rPr>
          <w:rFonts w:ascii="Comic Sans MS" w:hAnsi="Comic Sans MS"/>
          <w:sz w:val="24"/>
          <w:szCs w:val="24"/>
        </w:rPr>
      </w:pPr>
    </w:p>
    <w:p w14:paraId="30F7FFDE" w14:textId="77777777" w:rsidR="00225B67" w:rsidRPr="00B70098" w:rsidRDefault="00225B67" w:rsidP="00225B67">
      <w:pPr>
        <w:spacing w:line="276" w:lineRule="auto"/>
        <w:jc w:val="both"/>
        <w:rPr>
          <w:rFonts w:ascii="Comic Sans MS" w:hAnsi="Comic Sans MS"/>
          <w:sz w:val="24"/>
          <w:szCs w:val="24"/>
        </w:rPr>
      </w:pPr>
      <w:r w:rsidRPr="00B70098">
        <w:rPr>
          <w:rFonts w:ascii="Comic Sans MS" w:hAnsi="Comic Sans MS"/>
          <w:sz w:val="24"/>
          <w:szCs w:val="24"/>
        </w:rPr>
        <w:t>For the purposes of this policy, the title of ‘data controller’ will be used in reference to the person(s) primarily responsible for the handling and protection of information and data within a school.</w:t>
      </w:r>
    </w:p>
    <w:p w14:paraId="351FBFD7" w14:textId="77777777" w:rsidR="00225B67" w:rsidRPr="00B70098" w:rsidRDefault="00225B67" w:rsidP="00225B67">
      <w:pPr>
        <w:spacing w:line="360" w:lineRule="auto"/>
        <w:ind w:left="417"/>
        <w:jc w:val="both"/>
        <w:rPr>
          <w:rFonts w:ascii="Comic Sans MS" w:hAnsi="Comic Sans MS"/>
          <w:sz w:val="24"/>
          <w:szCs w:val="24"/>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225B67" w:rsidRPr="00B70098" w14:paraId="27BD7441" w14:textId="77777777" w:rsidTr="008B2A56">
        <w:trPr>
          <w:trHeight w:val="389"/>
        </w:trPr>
        <w:tc>
          <w:tcPr>
            <w:tcW w:w="9026" w:type="dxa"/>
            <w:gridSpan w:val="4"/>
            <w:vAlign w:val="center"/>
          </w:tcPr>
          <w:p w14:paraId="1E0F6CEE" w14:textId="77777777" w:rsidR="00225B67" w:rsidRPr="00B70098" w:rsidRDefault="00225B67" w:rsidP="008B2A56">
            <w:pPr>
              <w:jc w:val="both"/>
              <w:rPr>
                <w:rFonts w:ascii="Comic Sans MS" w:hAnsi="Comic Sans MS"/>
                <w:sz w:val="24"/>
                <w:szCs w:val="24"/>
              </w:rPr>
            </w:pPr>
          </w:p>
          <w:p w14:paraId="50D2A76C" w14:textId="77777777" w:rsidR="00225B67" w:rsidRPr="00B70098" w:rsidRDefault="00225B67" w:rsidP="008B2A56">
            <w:pPr>
              <w:jc w:val="both"/>
              <w:rPr>
                <w:rFonts w:ascii="Comic Sans MS" w:hAnsi="Comic Sans MS"/>
                <w:sz w:val="24"/>
                <w:szCs w:val="24"/>
              </w:rPr>
            </w:pPr>
          </w:p>
          <w:p w14:paraId="3C6DC695" w14:textId="77777777" w:rsidR="00225B67" w:rsidRPr="00B70098" w:rsidRDefault="00225B67" w:rsidP="008B2A56">
            <w:pPr>
              <w:jc w:val="both"/>
              <w:rPr>
                <w:rFonts w:ascii="Comic Sans MS" w:hAnsi="Comic Sans MS"/>
                <w:sz w:val="24"/>
                <w:szCs w:val="24"/>
              </w:rPr>
            </w:pPr>
          </w:p>
          <w:p w14:paraId="5A680EA1" w14:textId="77777777" w:rsidR="00225B67" w:rsidRPr="00B70098" w:rsidRDefault="00225B67" w:rsidP="008B2A56">
            <w:pPr>
              <w:jc w:val="both"/>
              <w:rPr>
                <w:rFonts w:ascii="Comic Sans MS" w:hAnsi="Comic Sans MS"/>
                <w:sz w:val="24"/>
                <w:szCs w:val="24"/>
              </w:rPr>
            </w:pPr>
          </w:p>
          <w:p w14:paraId="650621C9" w14:textId="77777777" w:rsidR="00225B67" w:rsidRPr="00B70098" w:rsidRDefault="00225B67" w:rsidP="008B2A56">
            <w:pPr>
              <w:jc w:val="both"/>
              <w:rPr>
                <w:rFonts w:ascii="Comic Sans MS" w:hAnsi="Comic Sans MS"/>
                <w:sz w:val="24"/>
                <w:szCs w:val="24"/>
              </w:rPr>
            </w:pPr>
          </w:p>
          <w:p w14:paraId="374AFA0E" w14:textId="77777777" w:rsidR="00225B67" w:rsidRDefault="00225B67" w:rsidP="008B2A56">
            <w:pPr>
              <w:jc w:val="both"/>
              <w:rPr>
                <w:rFonts w:ascii="Comic Sans MS" w:hAnsi="Comic Sans MS"/>
                <w:sz w:val="24"/>
                <w:szCs w:val="24"/>
              </w:rPr>
            </w:pPr>
          </w:p>
          <w:p w14:paraId="5267C35A" w14:textId="77777777" w:rsidR="00C9089B" w:rsidRPr="00B70098" w:rsidRDefault="00C9089B" w:rsidP="008B2A56">
            <w:pPr>
              <w:jc w:val="both"/>
              <w:rPr>
                <w:rFonts w:ascii="Comic Sans MS" w:hAnsi="Comic Sans MS"/>
                <w:sz w:val="24"/>
                <w:szCs w:val="24"/>
              </w:rPr>
            </w:pPr>
          </w:p>
          <w:p w14:paraId="71BE2C7C" w14:textId="77777777" w:rsidR="00225B67" w:rsidRPr="00B70098" w:rsidRDefault="00225B67" w:rsidP="008B2A56">
            <w:pPr>
              <w:jc w:val="both"/>
              <w:rPr>
                <w:rFonts w:ascii="Comic Sans MS" w:hAnsi="Comic Sans MS"/>
                <w:sz w:val="24"/>
                <w:szCs w:val="24"/>
              </w:rPr>
            </w:pPr>
            <w:r w:rsidRPr="00B70098">
              <w:rPr>
                <w:rFonts w:ascii="Comic Sans MS" w:hAnsi="Comic Sans MS"/>
                <w:sz w:val="24"/>
                <w:szCs w:val="24"/>
              </w:rPr>
              <w:t>Signed by:</w:t>
            </w:r>
          </w:p>
        </w:tc>
      </w:tr>
      <w:tr w:rsidR="00225B67" w:rsidRPr="00B70098" w14:paraId="656F4876" w14:textId="77777777" w:rsidTr="008B2A56">
        <w:trPr>
          <w:trHeight w:val="624"/>
        </w:trPr>
        <w:tc>
          <w:tcPr>
            <w:tcW w:w="2813" w:type="dxa"/>
            <w:tcBorders>
              <w:bottom w:val="single" w:sz="2" w:space="0" w:color="auto"/>
            </w:tcBorders>
          </w:tcPr>
          <w:p w14:paraId="2A21A7F9" w14:textId="77777777" w:rsidR="00225B67" w:rsidRPr="00B70098" w:rsidRDefault="00225B67" w:rsidP="008B2A56">
            <w:pPr>
              <w:jc w:val="both"/>
              <w:rPr>
                <w:rFonts w:ascii="Comic Sans MS" w:hAnsi="Comic Sans MS"/>
                <w:sz w:val="24"/>
                <w:szCs w:val="24"/>
              </w:rPr>
            </w:pPr>
          </w:p>
        </w:tc>
        <w:tc>
          <w:tcPr>
            <w:tcW w:w="2149" w:type="dxa"/>
            <w:vAlign w:val="bottom"/>
          </w:tcPr>
          <w:p w14:paraId="6835C46F" w14:textId="77777777" w:rsidR="00225B67" w:rsidRPr="00B70098" w:rsidRDefault="00225B67" w:rsidP="008B2A56">
            <w:pPr>
              <w:spacing w:after="60"/>
              <w:jc w:val="both"/>
              <w:rPr>
                <w:rFonts w:ascii="Comic Sans MS" w:hAnsi="Comic Sans MS"/>
                <w:sz w:val="24"/>
                <w:szCs w:val="24"/>
              </w:rPr>
            </w:pPr>
            <w:r w:rsidRPr="00B70098">
              <w:rPr>
                <w:rFonts w:ascii="Comic Sans MS" w:hAnsi="Comic Sans MS"/>
                <w:sz w:val="24"/>
                <w:szCs w:val="24"/>
              </w:rPr>
              <w:t>Headteacher</w:t>
            </w:r>
          </w:p>
        </w:tc>
        <w:tc>
          <w:tcPr>
            <w:tcW w:w="846" w:type="dxa"/>
            <w:vAlign w:val="bottom"/>
          </w:tcPr>
          <w:p w14:paraId="71BDD360" w14:textId="77777777" w:rsidR="00225B67" w:rsidRPr="00B70098" w:rsidRDefault="00225B67" w:rsidP="008B2A56">
            <w:pPr>
              <w:jc w:val="both"/>
              <w:rPr>
                <w:rFonts w:ascii="Comic Sans MS" w:hAnsi="Comic Sans MS"/>
                <w:sz w:val="24"/>
                <w:szCs w:val="24"/>
              </w:rPr>
            </w:pPr>
            <w:r w:rsidRPr="00B70098">
              <w:rPr>
                <w:rFonts w:ascii="Comic Sans MS" w:hAnsi="Comic Sans MS"/>
                <w:sz w:val="24"/>
                <w:szCs w:val="24"/>
              </w:rPr>
              <w:t>Date:</w:t>
            </w:r>
          </w:p>
        </w:tc>
        <w:tc>
          <w:tcPr>
            <w:tcW w:w="3218" w:type="dxa"/>
            <w:tcBorders>
              <w:bottom w:val="single" w:sz="2" w:space="0" w:color="auto"/>
            </w:tcBorders>
          </w:tcPr>
          <w:p w14:paraId="1A631026" w14:textId="789810B1" w:rsidR="00225B67" w:rsidRPr="00B70098" w:rsidRDefault="0067440D" w:rsidP="008B2A56">
            <w:pPr>
              <w:jc w:val="both"/>
              <w:rPr>
                <w:rFonts w:ascii="Comic Sans MS" w:hAnsi="Comic Sans MS"/>
                <w:sz w:val="24"/>
                <w:szCs w:val="24"/>
              </w:rPr>
            </w:pPr>
            <w:r>
              <w:rPr>
                <w:rFonts w:ascii="Comic Sans MS" w:hAnsi="Comic Sans MS"/>
                <w:sz w:val="24"/>
                <w:szCs w:val="24"/>
              </w:rPr>
              <w:t>May 202</w:t>
            </w:r>
            <w:r w:rsidR="008C479E">
              <w:rPr>
                <w:rFonts w:ascii="Comic Sans MS" w:hAnsi="Comic Sans MS"/>
                <w:sz w:val="24"/>
                <w:szCs w:val="24"/>
              </w:rPr>
              <w:t>5</w:t>
            </w:r>
          </w:p>
        </w:tc>
      </w:tr>
      <w:tr w:rsidR="00225B67" w:rsidRPr="00B70098" w14:paraId="43EA7A9A" w14:textId="77777777" w:rsidTr="008B2A56">
        <w:trPr>
          <w:trHeight w:val="624"/>
        </w:trPr>
        <w:tc>
          <w:tcPr>
            <w:tcW w:w="2813" w:type="dxa"/>
            <w:tcBorders>
              <w:top w:val="single" w:sz="2" w:space="0" w:color="auto"/>
              <w:bottom w:val="single" w:sz="4" w:space="0" w:color="auto"/>
            </w:tcBorders>
          </w:tcPr>
          <w:p w14:paraId="793BBBB8" w14:textId="77777777" w:rsidR="00225B67" w:rsidRPr="00B70098" w:rsidRDefault="00225B67" w:rsidP="008B2A56">
            <w:pPr>
              <w:jc w:val="both"/>
              <w:rPr>
                <w:rFonts w:ascii="Comic Sans MS" w:hAnsi="Comic Sans MS"/>
                <w:sz w:val="24"/>
                <w:szCs w:val="24"/>
              </w:rPr>
            </w:pPr>
          </w:p>
        </w:tc>
        <w:tc>
          <w:tcPr>
            <w:tcW w:w="2149" w:type="dxa"/>
            <w:vAlign w:val="bottom"/>
          </w:tcPr>
          <w:p w14:paraId="039D6E6B" w14:textId="77777777" w:rsidR="00225B67" w:rsidRPr="00B70098" w:rsidRDefault="00225B67" w:rsidP="008B2A56">
            <w:pPr>
              <w:spacing w:after="60"/>
              <w:jc w:val="both"/>
              <w:rPr>
                <w:rFonts w:ascii="Comic Sans MS" w:hAnsi="Comic Sans MS"/>
                <w:sz w:val="24"/>
                <w:szCs w:val="24"/>
                <w:highlight w:val="lightGray"/>
              </w:rPr>
            </w:pPr>
            <w:r w:rsidRPr="00B70098">
              <w:rPr>
                <w:rFonts w:ascii="Comic Sans MS" w:hAnsi="Comic Sans MS"/>
                <w:sz w:val="24"/>
                <w:szCs w:val="24"/>
              </w:rPr>
              <w:t>Chair of governors</w:t>
            </w:r>
          </w:p>
        </w:tc>
        <w:tc>
          <w:tcPr>
            <w:tcW w:w="846" w:type="dxa"/>
            <w:vAlign w:val="bottom"/>
          </w:tcPr>
          <w:p w14:paraId="49A1B9FD" w14:textId="77777777" w:rsidR="00225B67" w:rsidRPr="00B70098" w:rsidRDefault="00225B67" w:rsidP="008B2A56">
            <w:pPr>
              <w:spacing w:line="276" w:lineRule="auto"/>
              <w:jc w:val="both"/>
              <w:rPr>
                <w:rFonts w:ascii="Comic Sans MS" w:hAnsi="Comic Sans MS"/>
                <w:sz w:val="24"/>
                <w:szCs w:val="24"/>
              </w:rPr>
            </w:pPr>
            <w:r w:rsidRPr="00B70098">
              <w:rPr>
                <w:rFonts w:ascii="Comic Sans MS" w:hAnsi="Comic Sans MS"/>
                <w:sz w:val="24"/>
                <w:szCs w:val="24"/>
              </w:rPr>
              <w:t>Date:</w:t>
            </w:r>
          </w:p>
        </w:tc>
        <w:tc>
          <w:tcPr>
            <w:tcW w:w="3218" w:type="dxa"/>
            <w:tcBorders>
              <w:top w:val="single" w:sz="2" w:space="0" w:color="auto"/>
              <w:bottom w:val="single" w:sz="4" w:space="0" w:color="auto"/>
            </w:tcBorders>
          </w:tcPr>
          <w:p w14:paraId="5C6904D0" w14:textId="77777777" w:rsidR="00225B67" w:rsidRPr="00B70098" w:rsidRDefault="00225B67" w:rsidP="008B2A56">
            <w:pPr>
              <w:jc w:val="both"/>
              <w:rPr>
                <w:rFonts w:ascii="Comic Sans MS" w:hAnsi="Comic Sans MS"/>
                <w:sz w:val="24"/>
                <w:szCs w:val="24"/>
              </w:rPr>
            </w:pPr>
          </w:p>
        </w:tc>
      </w:tr>
    </w:tbl>
    <w:p w14:paraId="156E3406" w14:textId="77777777" w:rsidR="00225B67" w:rsidRDefault="00225B67" w:rsidP="00AB243C">
      <w:pPr>
        <w:pStyle w:val="Heading1"/>
        <w:rPr>
          <w:rFonts w:ascii="Comic Sans MS" w:hAnsi="Comic Sans MS"/>
          <w:sz w:val="24"/>
          <w:szCs w:val="24"/>
        </w:rPr>
      </w:pPr>
      <w:bookmarkStart w:id="5" w:name="legal"/>
    </w:p>
    <w:p w14:paraId="3FCE87FF" w14:textId="77777777" w:rsidR="00683951" w:rsidRDefault="00683951" w:rsidP="00683951"/>
    <w:p w14:paraId="714415DA" w14:textId="77777777" w:rsidR="00683951" w:rsidRDefault="00683951" w:rsidP="00683951"/>
    <w:p w14:paraId="5C0752B1" w14:textId="77777777" w:rsidR="00683951" w:rsidRDefault="00683951" w:rsidP="00683951"/>
    <w:p w14:paraId="1FFC2BF1" w14:textId="77777777" w:rsidR="00683951" w:rsidRDefault="00683951" w:rsidP="00683951"/>
    <w:p w14:paraId="282E75A6" w14:textId="77777777" w:rsidR="00683951" w:rsidRDefault="00683951" w:rsidP="00683951"/>
    <w:p w14:paraId="19642485" w14:textId="77777777" w:rsidR="00683951" w:rsidRPr="00683951" w:rsidRDefault="00683951" w:rsidP="00683951"/>
    <w:p w14:paraId="31D9B32C" w14:textId="77777777" w:rsidR="00225B67" w:rsidRPr="00B70098" w:rsidRDefault="00225B67" w:rsidP="00AB243C">
      <w:pPr>
        <w:pStyle w:val="Heading1"/>
        <w:numPr>
          <w:ilvl w:val="0"/>
          <w:numId w:val="27"/>
        </w:numPr>
        <w:rPr>
          <w:rFonts w:ascii="Comic Sans MS" w:hAnsi="Comic Sans MS"/>
          <w:sz w:val="24"/>
          <w:szCs w:val="24"/>
        </w:rPr>
      </w:pPr>
      <w:r w:rsidRPr="00B70098">
        <w:rPr>
          <w:rFonts w:ascii="Comic Sans MS" w:hAnsi="Comic Sans MS"/>
          <w:sz w:val="24"/>
          <w:szCs w:val="24"/>
        </w:rPr>
        <w:lastRenderedPageBreak/>
        <w:t>Legal framework</w:t>
      </w:r>
    </w:p>
    <w:p w14:paraId="07BB62F3" w14:textId="77777777" w:rsidR="00225B67" w:rsidRPr="00B70098" w:rsidRDefault="00225B67" w:rsidP="00AB243C">
      <w:pPr>
        <w:rPr>
          <w:rFonts w:ascii="Comic Sans MS" w:hAnsi="Comic Sans MS"/>
          <w:sz w:val="24"/>
          <w:szCs w:val="24"/>
        </w:rPr>
      </w:pPr>
    </w:p>
    <w:bookmarkEnd w:id="5"/>
    <w:p w14:paraId="3ACFAE17" w14:textId="77777777" w:rsidR="00AB243C" w:rsidRPr="00B70098" w:rsidRDefault="00AB243C" w:rsidP="00AB243C">
      <w:pPr>
        <w:pStyle w:val="Heading1"/>
        <w:rPr>
          <w:rFonts w:ascii="Comic Sans MS" w:hAnsi="Comic Sans MS"/>
          <w:sz w:val="24"/>
          <w:szCs w:val="24"/>
        </w:rPr>
      </w:pPr>
      <w:r w:rsidRPr="00B70098">
        <w:rPr>
          <w:rFonts w:ascii="Comic Sans MS" w:hAnsi="Comic Sans MS"/>
          <w:sz w:val="24"/>
          <w:szCs w:val="24"/>
        </w:rPr>
        <w:t>1.1</w:t>
      </w:r>
      <w:r w:rsidRPr="00B70098">
        <w:rPr>
          <w:rFonts w:ascii="Comic Sans MS" w:hAnsi="Comic Sans MS"/>
          <w:sz w:val="24"/>
          <w:szCs w:val="24"/>
        </w:rPr>
        <w:tab/>
      </w:r>
      <w:r w:rsidR="00225B67" w:rsidRPr="00B70098">
        <w:rPr>
          <w:rFonts w:ascii="Comic Sans MS" w:hAnsi="Comic Sans MS"/>
          <w:sz w:val="24"/>
          <w:szCs w:val="24"/>
        </w:rPr>
        <w:t>This policy has due regard to statut</w:t>
      </w:r>
      <w:r w:rsidRPr="00B70098">
        <w:rPr>
          <w:rFonts w:ascii="Comic Sans MS" w:hAnsi="Comic Sans MS"/>
          <w:sz w:val="24"/>
          <w:szCs w:val="24"/>
        </w:rPr>
        <w:t>ory legislation and regulations</w:t>
      </w:r>
    </w:p>
    <w:p w14:paraId="4C566978" w14:textId="77777777" w:rsidR="00225B67" w:rsidRPr="00B70098" w:rsidRDefault="00225B67" w:rsidP="00AB243C">
      <w:pPr>
        <w:pStyle w:val="Heading1"/>
        <w:ind w:firstLine="720"/>
        <w:rPr>
          <w:rFonts w:ascii="Comic Sans MS" w:hAnsi="Comic Sans MS"/>
          <w:sz w:val="24"/>
          <w:szCs w:val="24"/>
        </w:rPr>
      </w:pPr>
      <w:r w:rsidRPr="00B70098">
        <w:rPr>
          <w:rFonts w:ascii="Comic Sans MS" w:hAnsi="Comic Sans MS"/>
          <w:sz w:val="24"/>
          <w:szCs w:val="24"/>
        </w:rPr>
        <w:t xml:space="preserve">including, but not limited to, the following: </w:t>
      </w:r>
    </w:p>
    <w:p w14:paraId="2A18F484" w14:textId="77777777" w:rsidR="00225B67" w:rsidRPr="00B70098" w:rsidRDefault="00225B67" w:rsidP="00AB243C">
      <w:pPr>
        <w:pStyle w:val="TSB-Level1Numbers"/>
        <w:numPr>
          <w:ilvl w:val="0"/>
          <w:numId w:val="5"/>
        </w:numPr>
        <w:rPr>
          <w:rFonts w:ascii="Comic Sans MS" w:hAnsi="Comic Sans MS"/>
          <w:sz w:val="24"/>
          <w:szCs w:val="24"/>
        </w:rPr>
      </w:pPr>
      <w:r w:rsidRPr="00B70098">
        <w:rPr>
          <w:rFonts w:ascii="Comic Sans MS" w:hAnsi="Comic Sans MS"/>
          <w:sz w:val="24"/>
          <w:szCs w:val="24"/>
        </w:rPr>
        <w:t>The Data Protection Act 1998</w:t>
      </w:r>
    </w:p>
    <w:p w14:paraId="1A693037" w14:textId="77777777" w:rsidR="00225B67" w:rsidRPr="00B70098" w:rsidRDefault="00225B67" w:rsidP="00AB243C">
      <w:pPr>
        <w:pStyle w:val="TSB-Level1Numbers"/>
        <w:numPr>
          <w:ilvl w:val="0"/>
          <w:numId w:val="5"/>
        </w:numPr>
        <w:rPr>
          <w:rFonts w:ascii="Comic Sans MS" w:hAnsi="Comic Sans MS"/>
          <w:sz w:val="24"/>
          <w:szCs w:val="24"/>
        </w:rPr>
      </w:pPr>
      <w:r w:rsidRPr="00B70098">
        <w:rPr>
          <w:rFonts w:ascii="Comic Sans MS" w:hAnsi="Comic Sans MS"/>
          <w:sz w:val="24"/>
          <w:szCs w:val="24"/>
        </w:rPr>
        <w:t xml:space="preserve">The Computer Misuse Act 1990 </w:t>
      </w:r>
    </w:p>
    <w:p w14:paraId="506B73AA" w14:textId="77777777" w:rsidR="00ED11B2" w:rsidRPr="00B70098" w:rsidRDefault="00225B67" w:rsidP="00AB243C">
      <w:pPr>
        <w:pStyle w:val="TSB-Level1Numbers"/>
        <w:numPr>
          <w:ilvl w:val="0"/>
          <w:numId w:val="5"/>
        </w:numPr>
        <w:rPr>
          <w:rFonts w:ascii="Comic Sans MS" w:hAnsi="Comic Sans MS"/>
          <w:sz w:val="24"/>
          <w:szCs w:val="24"/>
        </w:rPr>
      </w:pPr>
      <w:r w:rsidRPr="00B70098">
        <w:rPr>
          <w:rFonts w:ascii="Comic Sans MS" w:hAnsi="Comic Sans MS"/>
          <w:sz w:val="24"/>
          <w:szCs w:val="24"/>
        </w:rPr>
        <w:t xml:space="preserve">The General Data Protection Regulation (GDPR) </w:t>
      </w:r>
    </w:p>
    <w:p w14:paraId="454117C0" w14:textId="77777777" w:rsidR="00225B67" w:rsidRPr="00B70098" w:rsidRDefault="00225B67" w:rsidP="00ED11B2">
      <w:pPr>
        <w:pStyle w:val="TSB-Level1Numbers"/>
        <w:numPr>
          <w:ilvl w:val="0"/>
          <w:numId w:val="0"/>
        </w:numPr>
        <w:ind w:left="792" w:hanging="432"/>
        <w:rPr>
          <w:rFonts w:ascii="Comic Sans MS" w:hAnsi="Comic Sans MS"/>
          <w:sz w:val="24"/>
          <w:szCs w:val="24"/>
        </w:rPr>
      </w:pPr>
      <w:r w:rsidRPr="00B70098">
        <w:rPr>
          <w:rFonts w:ascii="Comic Sans MS" w:hAnsi="Comic Sans MS"/>
          <w:sz w:val="24"/>
          <w:szCs w:val="24"/>
        </w:rPr>
        <w:t>This policy has due regard to the school’s policies and procedures including, but not limited to, the following:</w:t>
      </w:r>
    </w:p>
    <w:p w14:paraId="6D38F62A" w14:textId="77777777" w:rsidR="00225B67" w:rsidRPr="00B70098" w:rsidRDefault="00225B67" w:rsidP="00AB243C">
      <w:pPr>
        <w:pStyle w:val="TSB-Level1Numbers"/>
        <w:numPr>
          <w:ilvl w:val="0"/>
          <w:numId w:val="7"/>
        </w:numPr>
        <w:rPr>
          <w:rFonts w:ascii="Comic Sans MS" w:hAnsi="Comic Sans MS"/>
          <w:sz w:val="24"/>
          <w:szCs w:val="24"/>
        </w:rPr>
      </w:pPr>
      <w:r w:rsidRPr="00B70098">
        <w:rPr>
          <w:rFonts w:ascii="Comic Sans MS" w:hAnsi="Comic Sans MS"/>
          <w:sz w:val="24"/>
          <w:szCs w:val="24"/>
        </w:rPr>
        <w:t>E-Safety Policy</w:t>
      </w:r>
    </w:p>
    <w:p w14:paraId="3D48AC28" w14:textId="77777777" w:rsidR="00225B67" w:rsidRPr="00B70098" w:rsidRDefault="00225B67" w:rsidP="00AB243C">
      <w:pPr>
        <w:pStyle w:val="TSB-Level1Numbers"/>
        <w:numPr>
          <w:ilvl w:val="0"/>
          <w:numId w:val="7"/>
        </w:numPr>
        <w:rPr>
          <w:rFonts w:ascii="Comic Sans MS" w:hAnsi="Comic Sans MS"/>
          <w:sz w:val="24"/>
          <w:szCs w:val="24"/>
        </w:rPr>
      </w:pPr>
      <w:r w:rsidRPr="00B70098">
        <w:rPr>
          <w:rFonts w:ascii="Comic Sans MS" w:hAnsi="Comic Sans MS"/>
          <w:sz w:val="24"/>
          <w:szCs w:val="24"/>
        </w:rPr>
        <w:t>Data Protection Policy</w:t>
      </w:r>
    </w:p>
    <w:p w14:paraId="280160F6" w14:textId="77777777" w:rsidR="00225B67" w:rsidRPr="00B70098" w:rsidRDefault="00225B67" w:rsidP="00ED11B2">
      <w:pPr>
        <w:pStyle w:val="TSB-Level1Numbers"/>
        <w:numPr>
          <w:ilvl w:val="0"/>
          <w:numId w:val="7"/>
        </w:numPr>
        <w:rPr>
          <w:rFonts w:ascii="Comic Sans MS" w:hAnsi="Comic Sans MS"/>
          <w:sz w:val="24"/>
          <w:szCs w:val="24"/>
        </w:rPr>
      </w:pPr>
      <w:r w:rsidRPr="00B70098">
        <w:rPr>
          <w:rFonts w:ascii="Comic Sans MS" w:hAnsi="Comic Sans MS"/>
          <w:sz w:val="24"/>
          <w:szCs w:val="24"/>
        </w:rPr>
        <w:t>Acceptable Use Policy</w:t>
      </w:r>
    </w:p>
    <w:p w14:paraId="57F17C75" w14:textId="77777777" w:rsidR="00225B67" w:rsidRPr="00B70098" w:rsidRDefault="00225B67" w:rsidP="00AB243C">
      <w:pPr>
        <w:pStyle w:val="Heading1"/>
        <w:numPr>
          <w:ilvl w:val="0"/>
          <w:numId w:val="22"/>
        </w:numPr>
        <w:rPr>
          <w:rFonts w:ascii="Comic Sans MS" w:hAnsi="Comic Sans MS"/>
          <w:sz w:val="24"/>
          <w:szCs w:val="24"/>
        </w:rPr>
      </w:pPr>
      <w:r w:rsidRPr="00B70098">
        <w:rPr>
          <w:rFonts w:ascii="Comic Sans MS" w:hAnsi="Comic Sans MS"/>
          <w:sz w:val="24"/>
          <w:szCs w:val="24"/>
        </w:rPr>
        <w:t>Typ</w:t>
      </w:r>
      <w:r w:rsidR="00FA7C56" w:rsidRPr="00B70098">
        <w:rPr>
          <w:rFonts w:ascii="Comic Sans MS" w:hAnsi="Comic Sans MS"/>
          <w:sz w:val="24"/>
          <w:szCs w:val="24"/>
        </w:rPr>
        <w:t>e</w:t>
      </w:r>
      <w:r w:rsidRPr="00B70098">
        <w:rPr>
          <w:rFonts w:ascii="Comic Sans MS" w:hAnsi="Comic Sans MS"/>
          <w:sz w:val="24"/>
          <w:szCs w:val="24"/>
        </w:rPr>
        <w:t>s of security breach and causes</w:t>
      </w:r>
    </w:p>
    <w:p w14:paraId="66406C18" w14:textId="77777777" w:rsidR="00FA7C56" w:rsidRPr="00B70098" w:rsidRDefault="00FA7C56" w:rsidP="00FA7C56">
      <w:pPr>
        <w:rPr>
          <w:rFonts w:ascii="Comic Sans MS" w:hAnsi="Comic Sans MS"/>
          <w:sz w:val="24"/>
          <w:szCs w:val="24"/>
        </w:rPr>
      </w:pPr>
    </w:p>
    <w:p w14:paraId="507FBB85"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b/>
          <w:sz w:val="24"/>
          <w:szCs w:val="24"/>
        </w:rPr>
        <w:t>Unauthorised use without damage to data</w:t>
      </w:r>
      <w:r w:rsidRPr="00B70098">
        <w:rPr>
          <w:rFonts w:ascii="Comic Sans MS" w:hAnsi="Comic Sans MS"/>
          <w:sz w:val="24"/>
          <w:szCs w:val="24"/>
        </w:rPr>
        <w:t xml:space="preserve"> – involves unauthorised persons accessing data on the school system, e.g. ‘hackers’, who may read the data or copy it, but who do not actually damage the data in terms of altering or deleting it.</w:t>
      </w:r>
    </w:p>
    <w:p w14:paraId="4F49BF3F"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b/>
          <w:sz w:val="24"/>
          <w:szCs w:val="24"/>
        </w:rPr>
        <w:t>Unauthorised removal of data</w:t>
      </w:r>
      <w:r w:rsidRPr="00B70098">
        <w:rPr>
          <w:rFonts w:ascii="Comic Sans MS" w:hAnsi="Comic Sans MS"/>
          <w:sz w:val="24"/>
          <w:szCs w:val="24"/>
        </w:rPr>
        <w:t xml:space="preserve"> – involves an authorised person accessing data, who removes the data to pass it on to another person who is not authorised to view it, e.g. a staff member with authorised access who passes the data on to a friend without authorised access – this is also known as data theft. The data may be forwarded or deleted altogether.  </w:t>
      </w:r>
    </w:p>
    <w:p w14:paraId="5B3ABD3C"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b/>
          <w:sz w:val="24"/>
          <w:szCs w:val="24"/>
        </w:rPr>
        <w:t>Damage to physical systems</w:t>
      </w:r>
      <w:r w:rsidRPr="00B70098">
        <w:rPr>
          <w:rFonts w:ascii="Comic Sans MS" w:hAnsi="Comic Sans MS"/>
          <w:sz w:val="24"/>
          <w:szCs w:val="24"/>
        </w:rPr>
        <w:t xml:space="preserve"> – involves damage to the hardware in the school’s ICT system, which may result in data being inaccessible to the school and/or becoming accessible to unauthorised persons. </w:t>
      </w:r>
    </w:p>
    <w:p w14:paraId="777A8F78"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b/>
          <w:sz w:val="24"/>
          <w:szCs w:val="24"/>
        </w:rPr>
        <w:t xml:space="preserve">Unauthorised damage to data </w:t>
      </w:r>
      <w:r w:rsidRPr="00B70098">
        <w:rPr>
          <w:rFonts w:ascii="Comic Sans MS" w:hAnsi="Comic Sans MS"/>
          <w:sz w:val="24"/>
          <w:szCs w:val="24"/>
        </w:rPr>
        <w:t>– involves an unauthorised person causing damage to data, either by altering or deleting it. Data may also be damaged by a virus attack, rather than a specific individual.</w:t>
      </w:r>
    </w:p>
    <w:p w14:paraId="33DEE548"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lastRenderedPageBreak/>
        <w:t>Breaches in security may be caused as a result of actions by individuals, which may be accidental, malicious or the result of negligence – these can include:</w:t>
      </w:r>
    </w:p>
    <w:p w14:paraId="090ECA36" w14:textId="77777777" w:rsidR="00225B67" w:rsidRPr="00B70098" w:rsidRDefault="00225B67" w:rsidP="00AB243C">
      <w:pPr>
        <w:pStyle w:val="Heading1"/>
        <w:rPr>
          <w:rFonts w:ascii="Comic Sans MS" w:hAnsi="Comic Sans MS"/>
          <w:sz w:val="24"/>
          <w:szCs w:val="24"/>
        </w:rPr>
      </w:pPr>
      <w:r w:rsidRPr="00B70098">
        <w:rPr>
          <w:rFonts w:ascii="Comic Sans MS" w:hAnsi="Comic Sans MS"/>
          <w:sz w:val="24"/>
          <w:szCs w:val="24"/>
        </w:rPr>
        <w:t>Accidental breaches, e.g. as a result of insufficient training for staff, so they are unaware of the procedures to follow.</w:t>
      </w:r>
    </w:p>
    <w:p w14:paraId="17701EEF" w14:textId="77777777" w:rsidR="00225B67" w:rsidRPr="00B70098" w:rsidRDefault="00225B67" w:rsidP="00AB243C">
      <w:pPr>
        <w:pStyle w:val="Heading1"/>
        <w:rPr>
          <w:rFonts w:ascii="Comic Sans MS" w:hAnsi="Comic Sans MS"/>
          <w:sz w:val="24"/>
          <w:szCs w:val="24"/>
        </w:rPr>
      </w:pPr>
      <w:r w:rsidRPr="00B70098">
        <w:rPr>
          <w:rFonts w:ascii="Comic Sans MS" w:hAnsi="Comic Sans MS"/>
          <w:sz w:val="24"/>
          <w:szCs w:val="24"/>
        </w:rPr>
        <w:t>Malicious breaches, e.g. as a result of a hacker wishing to cause damage to the school through accessing and altering, sharing or removing data.</w:t>
      </w:r>
    </w:p>
    <w:p w14:paraId="435F7BD5" w14:textId="77777777" w:rsidR="00225B67" w:rsidRPr="00B70098" w:rsidRDefault="00225B67" w:rsidP="00AB243C">
      <w:pPr>
        <w:pStyle w:val="Heading1"/>
        <w:rPr>
          <w:rFonts w:ascii="Comic Sans MS" w:hAnsi="Comic Sans MS"/>
          <w:sz w:val="24"/>
          <w:szCs w:val="24"/>
        </w:rPr>
      </w:pPr>
      <w:r w:rsidRPr="00B70098">
        <w:rPr>
          <w:rFonts w:ascii="Comic Sans MS" w:hAnsi="Comic Sans MS"/>
          <w:sz w:val="24"/>
          <w:szCs w:val="24"/>
        </w:rPr>
        <w:t>Negligence, e.g. as a result of an employee that is aware of school policies and procedures, but disregards these.</w:t>
      </w:r>
    </w:p>
    <w:p w14:paraId="411E7F62"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Breaches in security may also be caused as a result of system issues, which could involve incorrect installation, configuration problems or an operational error – these can include:</w:t>
      </w:r>
    </w:p>
    <w:p w14:paraId="4A09A6BF" w14:textId="77777777" w:rsidR="00225B67" w:rsidRPr="00B70098" w:rsidRDefault="00225B67" w:rsidP="00AB243C">
      <w:pPr>
        <w:pStyle w:val="Heading1"/>
        <w:rPr>
          <w:rFonts w:ascii="Comic Sans MS" w:hAnsi="Comic Sans MS"/>
          <w:sz w:val="24"/>
          <w:szCs w:val="24"/>
        </w:rPr>
      </w:pPr>
      <w:r w:rsidRPr="00B70098">
        <w:rPr>
          <w:rFonts w:ascii="Comic Sans MS" w:hAnsi="Comic Sans MS"/>
          <w:sz w:val="24"/>
          <w:szCs w:val="24"/>
        </w:rPr>
        <w:t>Incorrect installation of anti-virus software and/or use of software which is not the most up-to-date version, meaning the school software is more vulnerable to a virus</w:t>
      </w:r>
    </w:p>
    <w:p w14:paraId="6F4EC68C" w14:textId="77777777" w:rsidR="00225B67" w:rsidRPr="00B70098" w:rsidRDefault="00225B67" w:rsidP="00AB243C">
      <w:pPr>
        <w:pStyle w:val="Heading1"/>
        <w:rPr>
          <w:rFonts w:ascii="Comic Sans MS" w:hAnsi="Comic Sans MS"/>
          <w:sz w:val="24"/>
          <w:szCs w:val="24"/>
        </w:rPr>
      </w:pPr>
      <w:r w:rsidRPr="00B70098">
        <w:rPr>
          <w:rFonts w:ascii="Comic Sans MS" w:hAnsi="Comic Sans MS"/>
          <w:sz w:val="24"/>
          <w:szCs w:val="24"/>
        </w:rPr>
        <w:t>Incorrect firewall settings are applied, e.g. access to the school network, meaning individuals other than those required could access the system</w:t>
      </w:r>
    </w:p>
    <w:p w14:paraId="3C23EEE8" w14:textId="77777777" w:rsidR="00225B67" w:rsidRPr="00B70098" w:rsidRDefault="00225B67" w:rsidP="00AB243C">
      <w:pPr>
        <w:pStyle w:val="Heading1"/>
        <w:rPr>
          <w:rFonts w:ascii="Comic Sans MS" w:hAnsi="Comic Sans MS"/>
          <w:sz w:val="24"/>
          <w:szCs w:val="24"/>
        </w:rPr>
      </w:pPr>
      <w:r w:rsidRPr="00B70098">
        <w:rPr>
          <w:rFonts w:ascii="Comic Sans MS" w:hAnsi="Comic Sans MS"/>
          <w:sz w:val="24"/>
          <w:szCs w:val="24"/>
        </w:rPr>
        <w:t xml:space="preserve">Confusion between backup copies of data, meaning the most recent data could be overwritten </w:t>
      </w:r>
    </w:p>
    <w:p w14:paraId="49911279" w14:textId="77777777" w:rsidR="00225B67" w:rsidRPr="00B70098" w:rsidRDefault="00225B67" w:rsidP="00AB243C">
      <w:pPr>
        <w:pStyle w:val="Heading1"/>
        <w:rPr>
          <w:rFonts w:ascii="Comic Sans MS" w:hAnsi="Comic Sans MS"/>
          <w:sz w:val="24"/>
          <w:szCs w:val="24"/>
        </w:rPr>
      </w:pPr>
      <w:r w:rsidRPr="00B70098">
        <w:rPr>
          <w:rFonts w:ascii="Comic Sans MS" w:hAnsi="Comic Sans MS"/>
          <w:sz w:val="24"/>
          <w:szCs w:val="24"/>
        </w:rPr>
        <w:t>Roles and responsibilities</w:t>
      </w:r>
    </w:p>
    <w:p w14:paraId="5D7E7DC7"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The headteacher</w:t>
      </w:r>
      <w:r w:rsidR="00C9089B">
        <w:rPr>
          <w:rFonts w:ascii="Comic Sans MS" w:hAnsi="Comic Sans MS"/>
          <w:sz w:val="24"/>
          <w:szCs w:val="24"/>
        </w:rPr>
        <w:t xml:space="preserve"> / ICT manager</w:t>
      </w:r>
      <w:r w:rsidRPr="00B70098">
        <w:rPr>
          <w:rFonts w:ascii="Comic Sans MS" w:hAnsi="Comic Sans MS"/>
          <w:sz w:val="24"/>
          <w:szCs w:val="24"/>
        </w:rPr>
        <w:t xml:space="preserve"> is responsible for implementing effective strategies for the management of risks posed by internet use, and to keep its network services, data and users secure.</w:t>
      </w:r>
    </w:p>
    <w:p w14:paraId="58AC229E"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 xml:space="preserve">The data controller is responsible for the overall monitoring and management of data security. </w:t>
      </w:r>
    </w:p>
    <w:p w14:paraId="5EB8F3BE"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The headteacher is responsible for establishing a procedure for managing and logging incidents.</w:t>
      </w:r>
    </w:p>
    <w:p w14:paraId="786BB2E3"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The governing body is responsible for holding regular meetings with the headteacher and data controller to discuss the effectiveness of data security, and to review incident logs.</w:t>
      </w:r>
    </w:p>
    <w:p w14:paraId="56BA99C3"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lastRenderedPageBreak/>
        <w:t>All members of staff and pupils are responsible for adhering to the processes outlined in this policy, alongside the school’s E-Safety Policy and Acceptable Use Policy.</w:t>
      </w:r>
    </w:p>
    <w:p w14:paraId="4FA9ABE0" w14:textId="77777777" w:rsidR="00225B67" w:rsidRPr="00B70098" w:rsidRDefault="00225B67" w:rsidP="00AB243C">
      <w:pPr>
        <w:pStyle w:val="Heading1"/>
        <w:rPr>
          <w:rFonts w:ascii="Comic Sans MS" w:hAnsi="Comic Sans MS"/>
          <w:sz w:val="24"/>
          <w:szCs w:val="24"/>
        </w:rPr>
      </w:pPr>
      <w:bookmarkStart w:id="6" w:name="_Secure_configuration"/>
      <w:bookmarkEnd w:id="6"/>
      <w:r w:rsidRPr="00B70098">
        <w:rPr>
          <w:rFonts w:ascii="Comic Sans MS" w:hAnsi="Comic Sans MS"/>
          <w:sz w:val="24"/>
          <w:szCs w:val="24"/>
        </w:rPr>
        <w:t>Secure configuration</w:t>
      </w:r>
    </w:p>
    <w:p w14:paraId="3B3388A4" w14:textId="77777777" w:rsidR="00225B67" w:rsidRPr="00B70098" w:rsidRDefault="00225B67" w:rsidP="00225B67">
      <w:pPr>
        <w:spacing w:before="120" w:after="120" w:line="320" w:lineRule="exact"/>
        <w:ind w:left="1134"/>
        <w:jc w:val="both"/>
        <w:rPr>
          <w:rFonts w:ascii="Comic Sans MS" w:hAnsi="Comic Sans MS"/>
          <w:sz w:val="24"/>
          <w:szCs w:val="24"/>
        </w:rPr>
      </w:pPr>
      <w:r w:rsidRPr="00B70098">
        <w:rPr>
          <w:rFonts w:ascii="Comic Sans MS" w:hAnsi="Comic Sans MS"/>
          <w:sz w:val="24"/>
          <w:szCs w:val="24"/>
        </w:rPr>
        <w:t>An inventory will be kept of all IT hardware and software currently in use at</w:t>
      </w:r>
    </w:p>
    <w:p w14:paraId="430DD45E"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the school, including mobile phones and other personal devices provided by the school. This will be stored in the school office and will be audited on a termly basis to ensure it is up-to-date.</w:t>
      </w:r>
    </w:p>
    <w:p w14:paraId="0498FD5C"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 xml:space="preserve">Any changes to the IT hardware or software will be documented using the </w:t>
      </w:r>
      <w:r w:rsidRPr="00B70098">
        <w:rPr>
          <w:rFonts w:ascii="Comic Sans MS" w:hAnsi="Comic Sans MS"/>
          <w:noProof/>
          <w:sz w:val="24"/>
          <w:szCs w:val="24"/>
        </w:rPr>
        <w:t>inventory,</w:t>
      </w:r>
      <w:r w:rsidRPr="00B70098">
        <w:rPr>
          <w:rFonts w:ascii="Comic Sans MS" w:hAnsi="Comic Sans MS"/>
          <w:sz w:val="24"/>
          <w:szCs w:val="24"/>
        </w:rPr>
        <w:t xml:space="preserve"> and will be authorised by the data controller before use. </w:t>
      </w:r>
    </w:p>
    <w:p w14:paraId="7C3C526A"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 xml:space="preserve">All systems will be audited on a termly basis to ensure the software is up-to-date. Any new versions of software or new security patches will be added to systems, ensuring that they do not affect network security, and will be recorded on the inventory. </w:t>
      </w:r>
    </w:p>
    <w:p w14:paraId="31329BDA" w14:textId="77777777" w:rsidR="00225B67" w:rsidRPr="00B70098" w:rsidRDefault="00225B67" w:rsidP="00225B67">
      <w:pPr>
        <w:spacing w:before="120" w:after="120" w:line="320" w:lineRule="exact"/>
        <w:ind w:left="1134"/>
        <w:jc w:val="both"/>
        <w:rPr>
          <w:rFonts w:ascii="Comic Sans MS" w:hAnsi="Comic Sans MS"/>
          <w:sz w:val="24"/>
          <w:szCs w:val="24"/>
        </w:rPr>
      </w:pPr>
      <w:r w:rsidRPr="00B70098">
        <w:rPr>
          <w:rFonts w:ascii="Comic Sans MS" w:hAnsi="Comic Sans MS"/>
          <w:sz w:val="24"/>
          <w:szCs w:val="24"/>
        </w:rPr>
        <w:t>Any software that is out-of-date or reaches its ‘end of life’</w:t>
      </w:r>
    </w:p>
    <w:p w14:paraId="7D91D109"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will be removed from systems, i.e. when suppliers end their support for outdated products such that any security issues will not be rectified.</w:t>
      </w:r>
    </w:p>
    <w:p w14:paraId="5E0D341D"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All hardware, software and operating systems will require passwords for individual users before use. Passwords will be changed on a termly basis to prevent access to facilities which could compromise network security.</w:t>
      </w:r>
    </w:p>
    <w:p w14:paraId="3B952177"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The school believes that locking down hardware, such as through the use of strong passwords, is an effective way to prevent access to facilities by unauthorised users.</w:t>
      </w:r>
    </w:p>
    <w:p w14:paraId="63319F68" w14:textId="77777777" w:rsidR="00225B67" w:rsidRPr="00B70098" w:rsidRDefault="00225B67" w:rsidP="00AB243C">
      <w:pPr>
        <w:pStyle w:val="Heading1"/>
        <w:rPr>
          <w:rFonts w:ascii="Comic Sans MS" w:hAnsi="Comic Sans MS"/>
          <w:sz w:val="24"/>
          <w:szCs w:val="24"/>
        </w:rPr>
      </w:pPr>
      <w:bookmarkStart w:id="7" w:name="_Network_security"/>
      <w:bookmarkEnd w:id="7"/>
      <w:r w:rsidRPr="00B70098">
        <w:rPr>
          <w:rFonts w:ascii="Comic Sans MS" w:hAnsi="Comic Sans MS"/>
          <w:sz w:val="24"/>
          <w:szCs w:val="24"/>
        </w:rPr>
        <w:t>Network security</w:t>
      </w:r>
    </w:p>
    <w:p w14:paraId="01BD3612" w14:textId="77777777" w:rsidR="00225B67" w:rsidRPr="00B70098" w:rsidRDefault="00225B67" w:rsidP="00225B67">
      <w:pPr>
        <w:spacing w:before="120" w:after="120" w:line="320" w:lineRule="exact"/>
        <w:ind w:left="1134"/>
        <w:jc w:val="both"/>
        <w:rPr>
          <w:rFonts w:ascii="Comic Sans MS" w:hAnsi="Comic Sans MS"/>
          <w:sz w:val="24"/>
          <w:szCs w:val="24"/>
        </w:rPr>
      </w:pPr>
      <w:r w:rsidRPr="00B70098">
        <w:rPr>
          <w:rFonts w:ascii="Comic Sans MS" w:hAnsi="Comic Sans MS"/>
          <w:sz w:val="24"/>
          <w:szCs w:val="24"/>
        </w:rPr>
        <w:t>The school will employ firewalls in order to prevent</w:t>
      </w:r>
    </w:p>
    <w:p w14:paraId="52D0097C"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unauthorised access to the systems.</w:t>
      </w:r>
    </w:p>
    <w:p w14:paraId="1208B5B1" w14:textId="77777777" w:rsidR="00225B67" w:rsidRPr="00B70098" w:rsidRDefault="00225B67" w:rsidP="00ED11B2">
      <w:pPr>
        <w:pStyle w:val="TSB-Level1Numbers"/>
        <w:rPr>
          <w:rFonts w:ascii="Comic Sans MS" w:hAnsi="Comic Sans MS"/>
          <w:sz w:val="24"/>
          <w:szCs w:val="24"/>
        </w:rPr>
      </w:pPr>
      <w:r w:rsidRPr="00B70098">
        <w:rPr>
          <w:rFonts w:ascii="Comic Sans MS" w:hAnsi="Comic Sans MS"/>
          <w:sz w:val="24"/>
          <w:szCs w:val="24"/>
        </w:rPr>
        <w:t xml:space="preserve">The school’s firewall will be deployed </w:t>
      </w:r>
      <w:r w:rsidR="00F4578A" w:rsidRPr="00B70098">
        <w:rPr>
          <w:rFonts w:ascii="Comic Sans MS" w:hAnsi="Comic Sans MS"/>
          <w:sz w:val="24"/>
          <w:szCs w:val="24"/>
        </w:rPr>
        <w:t xml:space="preserve">both </w:t>
      </w:r>
      <w:r w:rsidRPr="00B70098">
        <w:rPr>
          <w:rFonts w:ascii="Comic Sans MS" w:hAnsi="Comic Sans MS"/>
          <w:sz w:val="24"/>
          <w:szCs w:val="24"/>
        </w:rPr>
        <w:t>as a:</w:t>
      </w:r>
    </w:p>
    <w:p w14:paraId="732EF108" w14:textId="77777777" w:rsidR="00225B67" w:rsidRPr="00B70098" w:rsidRDefault="00225B67" w:rsidP="00F4578A">
      <w:pPr>
        <w:pStyle w:val="TSB-PolicyBullets"/>
      </w:pPr>
      <w:r w:rsidRPr="00B70098">
        <w:rPr>
          <w:b/>
        </w:rPr>
        <w:lastRenderedPageBreak/>
        <w:t>Centralised deployment</w:t>
      </w:r>
      <w:r w:rsidRPr="00B70098">
        <w:t>: the broadband service connects to a firewall that is located within a data centre or other major network location.</w:t>
      </w:r>
    </w:p>
    <w:p w14:paraId="6AE1C6C6" w14:textId="77777777" w:rsidR="00225B67" w:rsidRPr="00B70098" w:rsidRDefault="00225B67" w:rsidP="00F4578A">
      <w:pPr>
        <w:pStyle w:val="TSB-PolicyBullets"/>
      </w:pPr>
      <w:r w:rsidRPr="00B70098">
        <w:rPr>
          <w:b/>
        </w:rPr>
        <w:t>Localised deployment</w:t>
      </w:r>
      <w:r w:rsidRPr="00B70098">
        <w:t>: the broadband service connects to a firewall that is located on an appliance or system on the school premises, as either discrete technology or a component of another system.</w:t>
      </w:r>
    </w:p>
    <w:p w14:paraId="72939855" w14:textId="77777777" w:rsidR="00225B67" w:rsidRPr="00B70098" w:rsidRDefault="00225B67" w:rsidP="00F4578A">
      <w:pPr>
        <w:pStyle w:val="TSB-Level1Numbers"/>
        <w:numPr>
          <w:ilvl w:val="0"/>
          <w:numId w:val="0"/>
        </w:numPr>
        <w:ind w:left="792"/>
        <w:rPr>
          <w:rFonts w:ascii="Comic Sans MS" w:hAnsi="Comic Sans MS"/>
          <w:sz w:val="24"/>
          <w:szCs w:val="24"/>
        </w:rPr>
      </w:pPr>
      <w:r w:rsidRPr="00B70098">
        <w:rPr>
          <w:rFonts w:ascii="Comic Sans MS" w:hAnsi="Comic Sans MS"/>
          <w:sz w:val="24"/>
          <w:szCs w:val="24"/>
        </w:rPr>
        <w:t xml:space="preserve"> As the school’s firewall is managed locally by a third party, the firewall management service will be thoroughly investigated by the </w:t>
      </w:r>
      <w:r w:rsidR="00F4578A" w:rsidRPr="00B70098">
        <w:rPr>
          <w:rFonts w:ascii="Comic Sans MS" w:hAnsi="Comic Sans MS"/>
          <w:sz w:val="24"/>
          <w:szCs w:val="24"/>
        </w:rPr>
        <w:t>ICT manager</w:t>
      </w:r>
      <w:r w:rsidRPr="00B70098">
        <w:rPr>
          <w:rFonts w:ascii="Comic Sans MS" w:hAnsi="Comic Sans MS"/>
          <w:color w:val="FFD008"/>
          <w:sz w:val="24"/>
          <w:szCs w:val="24"/>
        </w:rPr>
        <w:t xml:space="preserve"> </w:t>
      </w:r>
      <w:r w:rsidRPr="00B70098">
        <w:rPr>
          <w:rFonts w:ascii="Comic Sans MS" w:hAnsi="Comic Sans MS"/>
          <w:sz w:val="24"/>
          <w:szCs w:val="24"/>
        </w:rPr>
        <w:t xml:space="preserve">to ensure that: </w:t>
      </w:r>
    </w:p>
    <w:p w14:paraId="2347DF34" w14:textId="77777777" w:rsidR="00225B67" w:rsidRPr="00B70098" w:rsidRDefault="00225B67" w:rsidP="00F4578A">
      <w:pPr>
        <w:pStyle w:val="TSB-PolicyBullets"/>
      </w:pPr>
      <w:r w:rsidRPr="00B70098">
        <w:t>Any changes and updates that are logged by authorised users within the school are undertaken efficiently by the provider to maintain operational effectiveness.</w:t>
      </w:r>
    </w:p>
    <w:p w14:paraId="174A9E24" w14:textId="77777777" w:rsidR="00225B67" w:rsidRPr="00B70098" w:rsidRDefault="00225B67" w:rsidP="00F4578A">
      <w:pPr>
        <w:pStyle w:val="TSB-PolicyBullets"/>
      </w:pPr>
      <w:r w:rsidRPr="00B70098">
        <w:t>Patches and fixes are applied quickly to ensure that the network security is not compromised.</w:t>
      </w:r>
    </w:p>
    <w:p w14:paraId="24A19329" w14:textId="77777777" w:rsidR="00F4578A" w:rsidRPr="00B70098" w:rsidRDefault="00F4578A" w:rsidP="00F4578A">
      <w:pPr>
        <w:pStyle w:val="TSB-Level1Numbers"/>
        <w:numPr>
          <w:ilvl w:val="0"/>
          <w:numId w:val="0"/>
        </w:numPr>
        <w:ind w:left="792" w:hanging="432"/>
        <w:rPr>
          <w:rFonts w:ascii="Comic Sans MS" w:hAnsi="Comic Sans MS"/>
          <w:sz w:val="24"/>
          <w:szCs w:val="24"/>
        </w:rPr>
      </w:pPr>
      <w:r w:rsidRPr="00B70098">
        <w:rPr>
          <w:rFonts w:ascii="Comic Sans MS" w:hAnsi="Comic Sans MS"/>
          <w:sz w:val="24"/>
          <w:szCs w:val="24"/>
        </w:rPr>
        <w:t>T</w:t>
      </w:r>
      <w:r w:rsidR="00225B67" w:rsidRPr="00B70098">
        <w:rPr>
          <w:rFonts w:ascii="Comic Sans MS" w:hAnsi="Comic Sans MS"/>
          <w:sz w:val="24"/>
          <w:szCs w:val="24"/>
        </w:rPr>
        <w:t xml:space="preserve">he </w:t>
      </w:r>
      <w:r w:rsidRPr="00B70098">
        <w:rPr>
          <w:rFonts w:ascii="Comic Sans MS" w:hAnsi="Comic Sans MS"/>
          <w:sz w:val="24"/>
          <w:szCs w:val="24"/>
        </w:rPr>
        <w:t>ICT manager will</w:t>
      </w:r>
      <w:r w:rsidR="00225B67" w:rsidRPr="00B70098">
        <w:rPr>
          <w:rFonts w:ascii="Comic Sans MS" w:hAnsi="Comic Sans MS"/>
          <w:sz w:val="24"/>
          <w:szCs w:val="24"/>
        </w:rPr>
        <w:t xml:space="preserve"> effectively manage the firewall. </w:t>
      </w:r>
    </w:p>
    <w:p w14:paraId="65975BB1" w14:textId="77777777" w:rsidR="00225B67" w:rsidRPr="00B70098" w:rsidRDefault="00225B67" w:rsidP="00F4578A">
      <w:pPr>
        <w:pStyle w:val="TSB-Level1Numbers"/>
        <w:numPr>
          <w:ilvl w:val="0"/>
          <w:numId w:val="0"/>
        </w:numPr>
        <w:ind w:left="792" w:hanging="432"/>
        <w:rPr>
          <w:rFonts w:ascii="Comic Sans MS" w:hAnsi="Comic Sans MS"/>
          <w:sz w:val="24"/>
          <w:szCs w:val="24"/>
        </w:rPr>
      </w:pPr>
      <w:r w:rsidRPr="00B70098">
        <w:rPr>
          <w:rFonts w:ascii="Comic Sans MS" w:hAnsi="Comic Sans MS"/>
          <w:sz w:val="24"/>
          <w:szCs w:val="24"/>
        </w:rPr>
        <w:t>The firewall is checked weekly for any changes and/or updates, and that these are recorded using the inventory.</w:t>
      </w:r>
    </w:p>
    <w:p w14:paraId="7AA5804C" w14:textId="77777777" w:rsidR="00225B67" w:rsidRPr="00B70098" w:rsidRDefault="00225B67" w:rsidP="00F4578A">
      <w:pPr>
        <w:pStyle w:val="TSB-PolicyBullets"/>
      </w:pPr>
      <w:r w:rsidRPr="00B70098">
        <w:t>Any changes and/or updates that are added to servers, including access to new services and applications, are checked to ensure that they do not compromise the overall network security.</w:t>
      </w:r>
    </w:p>
    <w:p w14:paraId="3A37CC23" w14:textId="77777777" w:rsidR="00225B67" w:rsidRPr="00B70098" w:rsidRDefault="00225B67" w:rsidP="00F4578A">
      <w:pPr>
        <w:pStyle w:val="TSB-PolicyBullets"/>
      </w:pPr>
      <w:r w:rsidRPr="00B70098">
        <w:t xml:space="preserve">The firewall is checked </w:t>
      </w:r>
      <w:r w:rsidR="00F4578A" w:rsidRPr="00B70098">
        <w:t>weekly</w:t>
      </w:r>
      <w:r w:rsidRPr="00B70098">
        <w:rPr>
          <w:b/>
          <w:color w:val="FFD008"/>
        </w:rPr>
        <w:t xml:space="preserve"> </w:t>
      </w:r>
      <w:r w:rsidRPr="00B70098">
        <w:t>to ensure that a high level of security is maintained and there is effective protection from external threats.</w:t>
      </w:r>
    </w:p>
    <w:p w14:paraId="099F1D2E" w14:textId="77777777" w:rsidR="00F4578A" w:rsidRPr="00B70098" w:rsidRDefault="00225B67" w:rsidP="00F4578A">
      <w:pPr>
        <w:pStyle w:val="TSB-PolicyBullets"/>
      </w:pPr>
      <w:r w:rsidRPr="00B70098">
        <w:t xml:space="preserve">Any compromise of security through the firewall is recorded using an incident log and is reported to the </w:t>
      </w:r>
      <w:r w:rsidRPr="00B70098">
        <w:rPr>
          <w:color w:val="auto"/>
        </w:rPr>
        <w:t xml:space="preserve">headteacher. </w:t>
      </w:r>
    </w:p>
    <w:p w14:paraId="382F259C" w14:textId="77777777" w:rsidR="00225B67" w:rsidRPr="00B70098" w:rsidRDefault="00225B67" w:rsidP="00F4578A">
      <w:pPr>
        <w:pStyle w:val="TSB-PolicyBullets"/>
      </w:pPr>
      <w:r w:rsidRPr="00B70098">
        <w:rPr>
          <w:b/>
          <w:color w:val="FFD008"/>
        </w:rPr>
        <w:t xml:space="preserve"> </w:t>
      </w:r>
      <w:r w:rsidRPr="00B70098">
        <w:t xml:space="preserve">The school will consider installing additional firewalls on the servers in addition to the third-party service as a means of extra network protection. This decision will be made by the </w:t>
      </w:r>
      <w:r w:rsidRPr="00B70098">
        <w:rPr>
          <w:color w:val="auto"/>
        </w:rPr>
        <w:t xml:space="preserve">headteacher, </w:t>
      </w:r>
      <w:r w:rsidRPr="00B70098">
        <w:t>taking into account the level of security currently provided and any incidents that have occurred.</w:t>
      </w:r>
    </w:p>
    <w:p w14:paraId="03C2987C" w14:textId="77777777" w:rsidR="00225B67" w:rsidRPr="00B70098" w:rsidRDefault="00225B67" w:rsidP="00AB243C">
      <w:pPr>
        <w:pStyle w:val="Heading1"/>
        <w:rPr>
          <w:rFonts w:ascii="Comic Sans MS" w:hAnsi="Comic Sans MS"/>
          <w:sz w:val="24"/>
          <w:szCs w:val="24"/>
        </w:rPr>
      </w:pPr>
      <w:bookmarkStart w:id="8" w:name="_Malware_prevention"/>
      <w:bookmarkEnd w:id="8"/>
      <w:r w:rsidRPr="00B70098">
        <w:rPr>
          <w:rFonts w:ascii="Comic Sans MS" w:hAnsi="Comic Sans MS"/>
          <w:sz w:val="24"/>
          <w:szCs w:val="24"/>
        </w:rPr>
        <w:lastRenderedPageBreak/>
        <w:t>Malware prevention</w:t>
      </w:r>
    </w:p>
    <w:p w14:paraId="5B60731C" w14:textId="77777777" w:rsidR="00225B67" w:rsidRPr="00B70098" w:rsidRDefault="00225B67" w:rsidP="00225B67">
      <w:pPr>
        <w:spacing w:before="120" w:after="120" w:line="320" w:lineRule="exact"/>
        <w:ind w:left="1134"/>
        <w:jc w:val="both"/>
        <w:rPr>
          <w:rFonts w:ascii="Comic Sans MS" w:hAnsi="Comic Sans MS"/>
          <w:sz w:val="24"/>
          <w:szCs w:val="24"/>
        </w:rPr>
      </w:pPr>
      <w:r w:rsidRPr="00B70098">
        <w:rPr>
          <w:rFonts w:ascii="Comic Sans MS" w:hAnsi="Comic Sans MS"/>
          <w:sz w:val="24"/>
          <w:szCs w:val="24"/>
        </w:rPr>
        <w:t xml:space="preserve">The school understands that malware can be damaging </w:t>
      </w:r>
      <w:r w:rsidRPr="00B70098">
        <w:rPr>
          <w:rFonts w:ascii="Comic Sans MS" w:hAnsi="Comic Sans MS"/>
          <w:noProof/>
          <w:sz w:val="24"/>
          <w:szCs w:val="24"/>
        </w:rPr>
        <w:t>for</w:t>
      </w:r>
    </w:p>
    <w:p w14:paraId="1E2CDD81"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network security and may enter the network through a variety of means, such as email attachments, social media, malicious websites or removable media controls.</w:t>
      </w:r>
    </w:p>
    <w:p w14:paraId="3A3A59A8"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 xml:space="preserve">The </w:t>
      </w:r>
      <w:r w:rsidR="00B70098" w:rsidRPr="00B70098">
        <w:rPr>
          <w:rFonts w:ascii="Comic Sans MS" w:hAnsi="Comic Sans MS"/>
          <w:sz w:val="24"/>
          <w:szCs w:val="24"/>
        </w:rPr>
        <w:t>ICT manager</w:t>
      </w:r>
      <w:r w:rsidRPr="00B70098">
        <w:rPr>
          <w:rFonts w:ascii="Comic Sans MS" w:hAnsi="Comic Sans MS"/>
          <w:color w:val="4472C4" w:themeColor="accent5"/>
          <w:sz w:val="24"/>
          <w:szCs w:val="24"/>
        </w:rPr>
        <w:t xml:space="preserve"> </w:t>
      </w:r>
      <w:r w:rsidRPr="00B70098">
        <w:rPr>
          <w:rFonts w:ascii="Comic Sans MS" w:hAnsi="Comic Sans MS"/>
          <w:sz w:val="24"/>
          <w:szCs w:val="24"/>
        </w:rPr>
        <w:t>will ensure that all school devices have secure malware protection and undergo regular malware scans.</w:t>
      </w:r>
    </w:p>
    <w:p w14:paraId="6B8E59EB"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 xml:space="preserve">The </w:t>
      </w:r>
      <w:r w:rsidR="00B70098" w:rsidRPr="00B70098">
        <w:rPr>
          <w:rFonts w:ascii="Comic Sans MS" w:hAnsi="Comic Sans MS"/>
          <w:sz w:val="24"/>
          <w:szCs w:val="24"/>
        </w:rPr>
        <w:t>ICT manager</w:t>
      </w:r>
      <w:r w:rsidRPr="00B70098">
        <w:rPr>
          <w:rFonts w:ascii="Comic Sans MS" w:hAnsi="Comic Sans MS"/>
          <w:sz w:val="24"/>
          <w:szCs w:val="24"/>
        </w:rPr>
        <w:t xml:space="preserve"> will update malware protection on a </w:t>
      </w:r>
      <w:r w:rsidRPr="00B70098">
        <w:rPr>
          <w:rFonts w:ascii="Comic Sans MS" w:hAnsi="Comic Sans MS"/>
          <w:b/>
          <w:color w:val="4472C4" w:themeColor="accent5"/>
          <w:sz w:val="24"/>
          <w:szCs w:val="24"/>
        </w:rPr>
        <w:t>termly</w:t>
      </w:r>
      <w:r w:rsidRPr="00B70098">
        <w:rPr>
          <w:rFonts w:ascii="Comic Sans MS" w:hAnsi="Comic Sans MS"/>
          <w:sz w:val="24"/>
          <w:szCs w:val="24"/>
        </w:rPr>
        <w:t xml:space="preserve"> basis to ensure it is up-to-date and can react to changing threats.</w:t>
      </w:r>
    </w:p>
    <w:p w14:paraId="4F1C8F0C" w14:textId="77777777" w:rsidR="00225B67" w:rsidRPr="00B70098" w:rsidRDefault="00225B67" w:rsidP="00AB243C">
      <w:pPr>
        <w:pStyle w:val="TSB-Level1Numbers"/>
        <w:rPr>
          <w:rFonts w:ascii="Comic Sans MS" w:hAnsi="Comic Sans MS"/>
          <w:sz w:val="24"/>
          <w:szCs w:val="24"/>
        </w:rPr>
      </w:pPr>
      <w:r w:rsidRPr="00B70098">
        <w:rPr>
          <w:rFonts w:ascii="Comic Sans MS" w:hAnsi="Comic Sans MS"/>
          <w:sz w:val="24"/>
          <w:szCs w:val="24"/>
        </w:rPr>
        <w:t xml:space="preserve">Malware protection will also be updated in the event of any attacks </w:t>
      </w:r>
      <w:r w:rsidRPr="00B70098">
        <w:rPr>
          <w:rFonts w:ascii="Comic Sans MS" w:hAnsi="Comic Sans MS"/>
          <w:noProof/>
          <w:sz w:val="24"/>
          <w:szCs w:val="24"/>
        </w:rPr>
        <w:t>to</w:t>
      </w:r>
      <w:r w:rsidRPr="00B70098">
        <w:rPr>
          <w:rFonts w:ascii="Comic Sans MS" w:hAnsi="Comic Sans MS"/>
          <w:sz w:val="24"/>
          <w:szCs w:val="24"/>
        </w:rPr>
        <w:t xml:space="preserve"> the school’s hardware and software.</w:t>
      </w:r>
    </w:p>
    <w:p w14:paraId="15A890CF" w14:textId="77777777" w:rsidR="00225B67" w:rsidRPr="00B70098" w:rsidRDefault="00225B67" w:rsidP="00225B67">
      <w:pPr>
        <w:rPr>
          <w:rFonts w:ascii="Comic Sans MS" w:hAnsi="Comic Sans MS"/>
          <w:sz w:val="24"/>
          <w:szCs w:val="24"/>
        </w:rPr>
      </w:pPr>
      <w:r w:rsidRPr="00B70098">
        <w:rPr>
          <w:rFonts w:ascii="Comic Sans MS" w:hAnsi="Comic Sans MS"/>
          <w:sz w:val="24"/>
          <w:szCs w:val="24"/>
        </w:rPr>
        <w:t xml:space="preserve">Filtering of websites, as detailed in </w:t>
      </w:r>
      <w:hyperlink w:anchor="_User_privileges" w:history="1">
        <w:r w:rsidRPr="00B70098">
          <w:rPr>
            <w:rStyle w:val="Hyperlink"/>
            <w:rFonts w:ascii="Comic Sans MS" w:hAnsi="Comic Sans MS"/>
            <w:color w:val="auto"/>
            <w:sz w:val="24"/>
            <w:szCs w:val="24"/>
          </w:rPr>
          <w:t>section 7</w:t>
        </w:r>
      </w:hyperlink>
      <w:r w:rsidRPr="00B70098">
        <w:rPr>
          <w:rFonts w:ascii="Comic Sans MS" w:hAnsi="Comic Sans MS"/>
          <w:sz w:val="24"/>
          <w:szCs w:val="24"/>
        </w:rPr>
        <w:t xml:space="preserve"> of this policy,</w:t>
      </w:r>
    </w:p>
    <w:p w14:paraId="7EC819AE"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will ensure that access to websites with known malware is blocked immediately and reported to the data controller.</w:t>
      </w:r>
    </w:p>
    <w:p w14:paraId="5D8E2929"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The school will use mail security technology, which will detect and block any malware that is transmitted by email. This will also detect any spam or other messages which are designed to exploit users.</w:t>
      </w:r>
    </w:p>
    <w:p w14:paraId="31CDFAF6"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The data controller will review the mail security technology on a termly basis to ensure it is kept up-to-date and effective.</w:t>
      </w:r>
    </w:p>
    <w:p w14:paraId="46218CE1" w14:textId="77777777" w:rsidR="00F704DF" w:rsidRPr="00B70098" w:rsidRDefault="00F704DF" w:rsidP="00AB243C">
      <w:pPr>
        <w:pStyle w:val="Heading1"/>
        <w:rPr>
          <w:rFonts w:ascii="Comic Sans MS" w:hAnsi="Comic Sans MS"/>
          <w:sz w:val="24"/>
          <w:szCs w:val="24"/>
        </w:rPr>
      </w:pPr>
      <w:bookmarkStart w:id="9" w:name="_User_privileges"/>
      <w:bookmarkEnd w:id="9"/>
      <w:r w:rsidRPr="00B70098">
        <w:rPr>
          <w:rFonts w:ascii="Comic Sans MS" w:hAnsi="Comic Sans MS"/>
          <w:sz w:val="24"/>
          <w:szCs w:val="24"/>
        </w:rPr>
        <w:t xml:space="preserve">User privileges </w:t>
      </w:r>
    </w:p>
    <w:p w14:paraId="10266198"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The school understand</w:t>
      </w:r>
      <w:r w:rsidR="00B70098">
        <w:rPr>
          <w:rFonts w:ascii="Comic Sans MS" w:hAnsi="Comic Sans MS"/>
          <w:sz w:val="24"/>
          <w:szCs w:val="24"/>
        </w:rPr>
        <w:t>s that controlling what users h</w:t>
      </w:r>
      <w:r w:rsidRPr="00B70098">
        <w:rPr>
          <w:rFonts w:ascii="Comic Sans MS" w:hAnsi="Comic Sans MS"/>
          <w:sz w:val="24"/>
          <w:szCs w:val="24"/>
        </w:rPr>
        <w:t xml:space="preserve">ave access to is important for promoting network security. User privileges will be differentiated, i.e. pupils will have different access to data and the network than members of staff. </w:t>
      </w:r>
    </w:p>
    <w:p w14:paraId="2B7AAD22"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 xml:space="preserve">The headteacher will clearly define what users have access to and will communicate this to the </w:t>
      </w:r>
      <w:r w:rsidR="00B70098">
        <w:rPr>
          <w:rFonts w:ascii="Comic Sans MS" w:hAnsi="Comic Sans MS"/>
          <w:sz w:val="24"/>
          <w:szCs w:val="24"/>
        </w:rPr>
        <w:t>ICT manager</w:t>
      </w:r>
      <w:r w:rsidRPr="00B70098">
        <w:rPr>
          <w:rFonts w:ascii="Comic Sans MS" w:hAnsi="Comic Sans MS"/>
          <w:sz w:val="24"/>
          <w:szCs w:val="24"/>
        </w:rPr>
        <w:t xml:space="preserve">, ensuring that a written record is kept. </w:t>
      </w:r>
    </w:p>
    <w:p w14:paraId="1C50AB93"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 xml:space="preserve">The </w:t>
      </w:r>
      <w:r w:rsidR="00B70098">
        <w:rPr>
          <w:rFonts w:ascii="Comic Sans MS" w:hAnsi="Comic Sans MS"/>
          <w:sz w:val="24"/>
          <w:szCs w:val="24"/>
        </w:rPr>
        <w:t>ICT manager</w:t>
      </w:r>
      <w:r w:rsidRPr="00B70098">
        <w:rPr>
          <w:rFonts w:ascii="Comic Sans MS" w:hAnsi="Comic Sans MS"/>
          <w:sz w:val="24"/>
          <w:szCs w:val="24"/>
        </w:rPr>
        <w:t xml:space="preserve"> will ensure that user accounts are set up to allow users access to the facilities required, in line with the headteacher’s </w:t>
      </w:r>
      <w:r w:rsidRPr="00B70098">
        <w:rPr>
          <w:rFonts w:ascii="Comic Sans MS" w:hAnsi="Comic Sans MS"/>
          <w:sz w:val="24"/>
          <w:szCs w:val="24"/>
        </w:rPr>
        <w:lastRenderedPageBreak/>
        <w:t>instructions, whilst minimising the potential for deliberate or accidental attacks on the network.</w:t>
      </w:r>
    </w:p>
    <w:p w14:paraId="5DD2DF0C"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The </w:t>
      </w:r>
      <w:r w:rsidR="000C3216">
        <w:rPr>
          <w:rFonts w:ascii="Comic Sans MS" w:hAnsi="Comic Sans MS"/>
          <w:sz w:val="24"/>
          <w:szCs w:val="24"/>
        </w:rPr>
        <w:t>ICT manager</w:t>
      </w:r>
      <w:r w:rsidRPr="000C3216">
        <w:rPr>
          <w:rFonts w:ascii="Comic Sans MS" w:hAnsi="Comic Sans MS"/>
          <w:sz w:val="24"/>
          <w:szCs w:val="24"/>
        </w:rPr>
        <w:t xml:space="preserve"> will ensure that websites are filtered on a weekly basis for inappropriate and malicious content. Any member of staff or pupil that has accessed inappropriate or malicious content will be recorded in accordance with the monitoring process in </w:t>
      </w:r>
      <w:hyperlink w:anchor="_Security_breach_incidents" w:history="1">
        <w:r w:rsidRPr="000C3216">
          <w:rPr>
            <w:rStyle w:val="Hyperlink"/>
            <w:rFonts w:ascii="Comic Sans MS" w:hAnsi="Comic Sans MS"/>
            <w:color w:val="auto"/>
            <w:sz w:val="24"/>
            <w:szCs w:val="24"/>
          </w:rPr>
          <w:t>section 12</w:t>
        </w:r>
      </w:hyperlink>
      <w:r w:rsidRPr="000C3216">
        <w:rPr>
          <w:rFonts w:ascii="Comic Sans MS" w:hAnsi="Comic Sans MS"/>
          <w:sz w:val="24"/>
          <w:szCs w:val="24"/>
        </w:rPr>
        <w:t xml:space="preserve"> of this policy.</w:t>
      </w:r>
    </w:p>
    <w:p w14:paraId="7DC3B57C"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All users will be required to change their passwords on a termly basis and must use upper and lowercase letters, as well as numbers, to ensure that passwords are strong. Users will also be required to change their password if they become known to other individuals.</w:t>
      </w:r>
    </w:p>
    <w:p w14:paraId="581645FD" w14:textId="77777777" w:rsidR="00F704DF" w:rsidRPr="000C3216" w:rsidRDefault="00683951" w:rsidP="000C3216">
      <w:pPr>
        <w:pStyle w:val="TSB-Level1Numbers"/>
        <w:numPr>
          <w:ilvl w:val="0"/>
          <w:numId w:val="0"/>
        </w:numPr>
        <w:ind w:left="792"/>
        <w:rPr>
          <w:rFonts w:ascii="Comic Sans MS" w:hAnsi="Comic Sans MS"/>
          <w:sz w:val="24"/>
          <w:szCs w:val="24"/>
        </w:rPr>
      </w:pPr>
      <w:r>
        <w:rPr>
          <w:rFonts w:ascii="Comic Sans MS" w:hAnsi="Comic Sans MS"/>
          <w:sz w:val="24"/>
          <w:szCs w:val="24"/>
        </w:rPr>
        <w:t xml:space="preserve"> Pupils in KS1 have individual logins</w:t>
      </w:r>
      <w:r w:rsidR="00F704DF" w:rsidRPr="000C3216">
        <w:rPr>
          <w:rFonts w:ascii="Comic Sans MS" w:hAnsi="Comic Sans MS"/>
          <w:sz w:val="24"/>
          <w:szCs w:val="24"/>
        </w:rPr>
        <w:t xml:space="preserve"> and c</w:t>
      </w:r>
      <w:r>
        <w:rPr>
          <w:rFonts w:ascii="Comic Sans MS" w:hAnsi="Comic Sans MS"/>
          <w:sz w:val="24"/>
          <w:szCs w:val="24"/>
        </w:rPr>
        <w:t>lass logins</w:t>
      </w:r>
      <w:r w:rsidR="00F704DF" w:rsidRPr="000C3216">
        <w:rPr>
          <w:rFonts w:ascii="Comic Sans MS" w:hAnsi="Comic Sans MS"/>
          <w:sz w:val="24"/>
          <w:szCs w:val="24"/>
        </w:rPr>
        <w:t>. If it is appropriate for a pupil to have an individual login</w:t>
      </w:r>
      <w:r>
        <w:rPr>
          <w:rFonts w:ascii="Comic Sans MS" w:hAnsi="Comic Sans MS"/>
          <w:sz w:val="24"/>
          <w:szCs w:val="24"/>
        </w:rPr>
        <w:t xml:space="preserve"> e.g. with the Chromebooks</w:t>
      </w:r>
      <w:r w:rsidR="00F704DF" w:rsidRPr="000C3216">
        <w:rPr>
          <w:rFonts w:ascii="Comic Sans MS" w:hAnsi="Comic Sans MS"/>
          <w:sz w:val="24"/>
          <w:szCs w:val="24"/>
        </w:rPr>
        <w:t xml:space="preserve">, the </w:t>
      </w:r>
      <w:r w:rsidR="000C3216">
        <w:rPr>
          <w:rFonts w:ascii="Comic Sans MS" w:hAnsi="Comic Sans MS"/>
          <w:sz w:val="24"/>
          <w:szCs w:val="24"/>
        </w:rPr>
        <w:t>ICT manager</w:t>
      </w:r>
      <w:r w:rsidR="00F704DF" w:rsidRPr="000C3216">
        <w:rPr>
          <w:rFonts w:ascii="Comic Sans MS" w:hAnsi="Comic Sans MS"/>
          <w:sz w:val="24"/>
          <w:szCs w:val="24"/>
        </w:rPr>
        <w:t xml:space="preserve"> will set up their individual user account, ensuring appropriate access and that their username and password is recorded.</w:t>
      </w:r>
    </w:p>
    <w:p w14:paraId="6987E322"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The ‘master user’ password used by the </w:t>
      </w:r>
      <w:r w:rsidR="000C3216">
        <w:rPr>
          <w:rFonts w:ascii="Comic Sans MS" w:hAnsi="Comic Sans MS"/>
          <w:sz w:val="24"/>
          <w:szCs w:val="24"/>
        </w:rPr>
        <w:t>ICT manager</w:t>
      </w:r>
      <w:r w:rsidRPr="000C3216">
        <w:rPr>
          <w:rFonts w:ascii="Comic Sans MS" w:hAnsi="Comic Sans MS"/>
          <w:sz w:val="24"/>
          <w:szCs w:val="24"/>
        </w:rPr>
        <w:t xml:space="preserve"> will be made available to the headteacher, or any other nominated senior leader, and will be kept in the school office.</w:t>
      </w:r>
    </w:p>
    <w:p w14:paraId="1D218298"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A multi-user account will be created for visitors to the school, such as volunteers, and access will be filtered as per the headteacher’s instructions. Usernames and passwords for this account will be changed on a termly </w:t>
      </w:r>
      <w:r w:rsidRPr="000C3216">
        <w:rPr>
          <w:rFonts w:ascii="Comic Sans MS" w:hAnsi="Comic Sans MS"/>
          <w:noProof/>
          <w:sz w:val="24"/>
          <w:szCs w:val="24"/>
        </w:rPr>
        <w:t>basis,</w:t>
      </w:r>
      <w:r w:rsidRPr="000C3216">
        <w:rPr>
          <w:rFonts w:ascii="Comic Sans MS" w:hAnsi="Comic Sans MS"/>
          <w:sz w:val="24"/>
          <w:szCs w:val="24"/>
        </w:rPr>
        <w:t xml:space="preserve"> and will be provided as required.</w:t>
      </w:r>
    </w:p>
    <w:p w14:paraId="299BC2A2"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Automated user provisioning systems will be employed in order to automatically delete inactive users or users who have left the school. The </w:t>
      </w:r>
      <w:r w:rsidR="000C3216">
        <w:rPr>
          <w:rFonts w:ascii="Comic Sans MS" w:hAnsi="Comic Sans MS"/>
          <w:sz w:val="24"/>
          <w:szCs w:val="24"/>
        </w:rPr>
        <w:t>ICT manager</w:t>
      </w:r>
      <w:r w:rsidRPr="000C3216">
        <w:rPr>
          <w:rFonts w:ascii="Comic Sans MS" w:hAnsi="Comic Sans MS"/>
          <w:sz w:val="24"/>
          <w:szCs w:val="24"/>
        </w:rPr>
        <w:t xml:space="preserve"> will manage this provision to ensure that all users that should be deleted </w:t>
      </w:r>
      <w:r w:rsidRPr="000C3216">
        <w:rPr>
          <w:rFonts w:ascii="Comic Sans MS" w:hAnsi="Comic Sans MS"/>
          <w:noProof/>
          <w:sz w:val="24"/>
          <w:szCs w:val="24"/>
        </w:rPr>
        <w:t>are,</w:t>
      </w:r>
      <w:r w:rsidRPr="000C3216">
        <w:rPr>
          <w:rFonts w:ascii="Comic Sans MS" w:hAnsi="Comic Sans MS"/>
          <w:sz w:val="24"/>
          <w:szCs w:val="24"/>
        </w:rPr>
        <w:t xml:space="preserve"> and that they do not have access to the system.</w:t>
      </w:r>
    </w:p>
    <w:p w14:paraId="57868A48" w14:textId="77777777" w:rsidR="00F704DF" w:rsidRPr="00B70098" w:rsidRDefault="000C3216" w:rsidP="00AB243C">
      <w:pPr>
        <w:pStyle w:val="TSB-Level1Numbers"/>
        <w:rPr>
          <w:rFonts w:ascii="Comic Sans MS" w:hAnsi="Comic Sans MS"/>
          <w:sz w:val="24"/>
          <w:szCs w:val="24"/>
        </w:rPr>
      </w:pPr>
      <w:r>
        <w:rPr>
          <w:rFonts w:ascii="Comic Sans MS" w:hAnsi="Comic Sans MS"/>
          <w:sz w:val="24"/>
          <w:szCs w:val="24"/>
        </w:rPr>
        <w:t>The ICT manager</w:t>
      </w:r>
      <w:r w:rsidR="00F704DF" w:rsidRPr="00B70098">
        <w:rPr>
          <w:rFonts w:ascii="Comic Sans MS" w:hAnsi="Comic Sans MS"/>
          <w:sz w:val="24"/>
          <w:szCs w:val="24"/>
        </w:rPr>
        <w:t xml:space="preserve"> will review the system on a </w:t>
      </w:r>
      <w:r w:rsidR="00F704DF" w:rsidRPr="000C3216">
        <w:rPr>
          <w:rFonts w:ascii="Comic Sans MS" w:hAnsi="Comic Sans MS"/>
          <w:sz w:val="24"/>
          <w:szCs w:val="24"/>
        </w:rPr>
        <w:t>termly</w:t>
      </w:r>
      <w:r w:rsidR="00F704DF" w:rsidRPr="00B70098">
        <w:rPr>
          <w:rFonts w:ascii="Comic Sans MS" w:hAnsi="Comic Sans MS"/>
          <w:sz w:val="24"/>
          <w:szCs w:val="24"/>
        </w:rPr>
        <w:t xml:space="preserve"> basis to ensure the system is working at the required level. </w:t>
      </w:r>
    </w:p>
    <w:p w14:paraId="5F73C64B" w14:textId="77777777" w:rsidR="00F704DF" w:rsidRPr="00B70098" w:rsidRDefault="00F704DF" w:rsidP="00AB243C">
      <w:pPr>
        <w:pStyle w:val="Heading1"/>
        <w:rPr>
          <w:rFonts w:ascii="Comic Sans MS" w:hAnsi="Comic Sans MS"/>
          <w:sz w:val="24"/>
          <w:szCs w:val="24"/>
        </w:rPr>
      </w:pPr>
      <w:bookmarkStart w:id="10" w:name="_Monitoring_usage"/>
      <w:bookmarkEnd w:id="10"/>
      <w:r w:rsidRPr="00B70098">
        <w:rPr>
          <w:rFonts w:ascii="Comic Sans MS" w:hAnsi="Comic Sans MS"/>
          <w:sz w:val="24"/>
          <w:szCs w:val="24"/>
        </w:rPr>
        <w:t>Monitoring usage</w:t>
      </w:r>
    </w:p>
    <w:p w14:paraId="778B18CA"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 xml:space="preserve">Monitoring user activity is important for the early detection of attacks and incidents, as well as inappropriate usage by pupils or staff. </w:t>
      </w:r>
    </w:p>
    <w:p w14:paraId="2E42ECA7"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lastRenderedPageBreak/>
        <w:t>The school will inform all pupils and staff that their usage will be monitored, in accordance with the school’s Acceptable Use Policy and E-Safety Policy.</w:t>
      </w:r>
    </w:p>
    <w:p w14:paraId="587D9277"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If a user accesses inappropriate content or a threat is detected, an alert will be sent to the </w:t>
      </w:r>
      <w:r w:rsidR="000C3216">
        <w:rPr>
          <w:rFonts w:ascii="Comic Sans MS" w:hAnsi="Comic Sans MS"/>
          <w:sz w:val="24"/>
          <w:szCs w:val="24"/>
        </w:rPr>
        <w:t>ICT manager</w:t>
      </w:r>
      <w:r w:rsidRPr="000C3216">
        <w:rPr>
          <w:rFonts w:ascii="Comic Sans MS" w:hAnsi="Comic Sans MS"/>
          <w:sz w:val="24"/>
          <w:szCs w:val="24"/>
        </w:rPr>
        <w:t>. Alerts will also be sent for unauthorised and accidental usage.</w:t>
      </w:r>
    </w:p>
    <w:p w14:paraId="6468CA3A"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Alerts will identify: the user, the activity that prompted the alert and the information or service the user was attempting to access. </w:t>
      </w:r>
    </w:p>
    <w:p w14:paraId="2322FB99"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The </w:t>
      </w:r>
      <w:r w:rsidR="000C3216">
        <w:rPr>
          <w:rFonts w:ascii="Comic Sans MS" w:hAnsi="Comic Sans MS"/>
          <w:sz w:val="24"/>
          <w:szCs w:val="24"/>
        </w:rPr>
        <w:t>ICT manager</w:t>
      </w:r>
      <w:r w:rsidRPr="000C3216">
        <w:rPr>
          <w:rFonts w:ascii="Comic Sans MS" w:hAnsi="Comic Sans MS"/>
          <w:sz w:val="24"/>
          <w:szCs w:val="24"/>
        </w:rPr>
        <w:t xml:space="preserve"> will record any alerts using an incident log and will report this to the headteacher. All incidents will be responded to in accordance with </w:t>
      </w:r>
      <w:hyperlink w:anchor="_Security_breach_incidents" w:history="1">
        <w:r w:rsidRPr="000C3216">
          <w:rPr>
            <w:rStyle w:val="Hyperlink"/>
            <w:rFonts w:ascii="Comic Sans MS" w:hAnsi="Comic Sans MS"/>
            <w:color w:val="auto"/>
            <w:sz w:val="24"/>
            <w:szCs w:val="24"/>
          </w:rPr>
          <w:t>section 12</w:t>
        </w:r>
      </w:hyperlink>
      <w:r w:rsidRPr="000C3216">
        <w:rPr>
          <w:rFonts w:ascii="Comic Sans MS" w:hAnsi="Comic Sans MS"/>
          <w:sz w:val="24"/>
          <w:szCs w:val="24"/>
        </w:rPr>
        <w:t xml:space="preserve"> of this policy, and as outlined in the E-Safety Policy.</w:t>
      </w:r>
    </w:p>
    <w:p w14:paraId="101ADEF9"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All data gathered by monitoring usage will be kept in a filing cabinet in the </w:t>
      </w:r>
      <w:r w:rsidR="000C3216" w:rsidRPr="000C3216">
        <w:rPr>
          <w:rFonts w:ascii="Comic Sans MS" w:hAnsi="Comic Sans MS"/>
          <w:sz w:val="24"/>
          <w:szCs w:val="24"/>
        </w:rPr>
        <w:t>ICT room</w:t>
      </w:r>
      <w:r w:rsidRPr="000C3216">
        <w:rPr>
          <w:rFonts w:ascii="Comic Sans MS" w:hAnsi="Comic Sans MS"/>
          <w:sz w:val="24"/>
          <w:szCs w:val="24"/>
        </w:rPr>
        <w:t xml:space="preserve"> for easy access when required. This data may be used as a method of evidence for supporting a not yet discovered breach of network security. In addition, the data may be used to ensure the school is protected and all software is up-to-date. </w:t>
      </w:r>
    </w:p>
    <w:p w14:paraId="71E8A762" w14:textId="77777777" w:rsidR="00F704DF" w:rsidRPr="000C3216" w:rsidRDefault="00F704DF" w:rsidP="00AB243C">
      <w:pPr>
        <w:pStyle w:val="Heading1"/>
        <w:rPr>
          <w:rFonts w:ascii="Comic Sans MS" w:hAnsi="Comic Sans MS"/>
          <w:sz w:val="24"/>
          <w:szCs w:val="24"/>
        </w:rPr>
      </w:pPr>
      <w:bookmarkStart w:id="11" w:name="_Removable_media_controls"/>
      <w:bookmarkEnd w:id="11"/>
      <w:r w:rsidRPr="000C3216">
        <w:rPr>
          <w:rFonts w:ascii="Comic Sans MS" w:hAnsi="Comic Sans MS"/>
          <w:sz w:val="24"/>
          <w:szCs w:val="24"/>
        </w:rPr>
        <w:t>Removable media controls and home working</w:t>
      </w:r>
    </w:p>
    <w:p w14:paraId="056A4BE6"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The school understands that pupils and staff may need to access the school network from areas other than on the premises. Effective security management will be established to prevent access to, or leakage of, data, as well as any possible risk of malware. </w:t>
      </w:r>
    </w:p>
    <w:p w14:paraId="59EE5C3E" w14:textId="77777777" w:rsidR="00F704DF" w:rsidRPr="000C3216"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The </w:t>
      </w:r>
      <w:r w:rsidR="000C3216">
        <w:rPr>
          <w:rFonts w:ascii="Comic Sans MS" w:hAnsi="Comic Sans MS"/>
          <w:sz w:val="24"/>
          <w:szCs w:val="24"/>
        </w:rPr>
        <w:t>ICT manager</w:t>
      </w:r>
      <w:r w:rsidRPr="000C3216">
        <w:rPr>
          <w:rFonts w:ascii="Comic Sans MS" w:hAnsi="Comic Sans MS"/>
          <w:sz w:val="24"/>
          <w:szCs w:val="24"/>
        </w:rPr>
        <w:t xml:space="preserve"> will encrypt all school-owned devices for personal use, such as laptops, USB sticks, mobile phones and tablets, to ensure that they are password protected. If any portable devices are lost, this will prevent unauthorised access to personal data.</w:t>
      </w:r>
    </w:p>
    <w:p w14:paraId="28559E60" w14:textId="77777777" w:rsidR="00F704DF" w:rsidRPr="000C3216" w:rsidRDefault="000C3216" w:rsidP="00AB243C">
      <w:pPr>
        <w:pStyle w:val="TSB-Level1Numbers"/>
        <w:rPr>
          <w:rFonts w:ascii="Comic Sans MS" w:hAnsi="Comic Sans MS"/>
          <w:sz w:val="24"/>
          <w:szCs w:val="24"/>
        </w:rPr>
      </w:pPr>
      <w:r>
        <w:rPr>
          <w:rFonts w:ascii="Comic Sans MS" w:hAnsi="Comic Sans MS"/>
          <w:sz w:val="24"/>
          <w:szCs w:val="24"/>
        </w:rPr>
        <w:t>Pupils and staff should not</w:t>
      </w:r>
      <w:r w:rsidR="00F704DF" w:rsidRPr="000C3216">
        <w:rPr>
          <w:rFonts w:ascii="Comic Sans MS" w:hAnsi="Comic Sans MS"/>
          <w:sz w:val="24"/>
          <w:szCs w:val="24"/>
        </w:rPr>
        <w:t xml:space="preserve"> use their personal devices where the school shall provide alternatives, such as work laptops, tablets and USB </w:t>
      </w:r>
      <w:r w:rsidR="00F704DF" w:rsidRPr="000C3216">
        <w:rPr>
          <w:rFonts w:ascii="Comic Sans MS" w:hAnsi="Comic Sans MS"/>
          <w:noProof/>
          <w:sz w:val="24"/>
          <w:szCs w:val="24"/>
        </w:rPr>
        <w:t>sticks,</w:t>
      </w:r>
      <w:r w:rsidR="00F704DF" w:rsidRPr="000C3216">
        <w:rPr>
          <w:rFonts w:ascii="Comic Sans MS" w:hAnsi="Comic Sans MS"/>
          <w:sz w:val="24"/>
          <w:szCs w:val="24"/>
        </w:rPr>
        <w:t xml:space="preserve"> unless instructed otherwise by the headteacher.</w:t>
      </w:r>
    </w:p>
    <w:p w14:paraId="77A99945" w14:textId="77777777" w:rsidR="00F704DF" w:rsidRPr="00B70098" w:rsidRDefault="00F704DF" w:rsidP="00AB243C">
      <w:pPr>
        <w:pStyle w:val="TSB-Level1Numbers"/>
        <w:rPr>
          <w:rFonts w:ascii="Comic Sans MS" w:hAnsi="Comic Sans MS"/>
          <w:sz w:val="24"/>
          <w:szCs w:val="24"/>
        </w:rPr>
      </w:pPr>
      <w:r w:rsidRPr="000C3216">
        <w:rPr>
          <w:rFonts w:ascii="Comic Sans MS" w:hAnsi="Comic Sans MS"/>
          <w:sz w:val="24"/>
          <w:szCs w:val="24"/>
        </w:rPr>
        <w:t xml:space="preserve">If pupils and staff are instructed that they are able to use their personal devices, they will ensure that they have an appropriate level of </w:t>
      </w:r>
      <w:r w:rsidRPr="00B70098">
        <w:rPr>
          <w:rFonts w:ascii="Comic Sans MS" w:hAnsi="Comic Sans MS"/>
          <w:sz w:val="24"/>
          <w:szCs w:val="24"/>
        </w:rPr>
        <w:lastRenderedPageBreak/>
        <w:t xml:space="preserve">security and firewall to prevent any compromise of the school’s network security. This will be checked by the </w:t>
      </w:r>
      <w:r w:rsidR="005164A6">
        <w:rPr>
          <w:rFonts w:ascii="Comic Sans MS" w:hAnsi="Comic Sans MS"/>
          <w:sz w:val="24"/>
          <w:szCs w:val="24"/>
        </w:rPr>
        <w:t>ICT manager</w:t>
      </w:r>
      <w:r w:rsidRPr="00B70098">
        <w:rPr>
          <w:rFonts w:ascii="Comic Sans MS" w:hAnsi="Comic Sans MS"/>
          <w:sz w:val="24"/>
          <w:szCs w:val="24"/>
        </w:rPr>
        <w:t xml:space="preserve">. </w:t>
      </w:r>
    </w:p>
    <w:p w14:paraId="4069E873"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When using laptops, tablets and other portable devices, the headteacher</w:t>
      </w:r>
      <w:r w:rsidRPr="005164A6">
        <w:rPr>
          <w:rFonts w:ascii="Comic Sans MS" w:hAnsi="Comic Sans MS"/>
          <w:b/>
          <w:sz w:val="24"/>
          <w:szCs w:val="24"/>
        </w:rPr>
        <w:t xml:space="preserve"> </w:t>
      </w:r>
      <w:r w:rsidRPr="005164A6">
        <w:rPr>
          <w:rFonts w:ascii="Comic Sans MS" w:hAnsi="Comic Sans MS"/>
          <w:sz w:val="24"/>
          <w:szCs w:val="24"/>
        </w:rPr>
        <w:t xml:space="preserve">will determine the limitations for access to the network, as described in </w:t>
      </w:r>
      <w:hyperlink w:anchor="_Network_security" w:history="1">
        <w:r w:rsidRPr="005164A6">
          <w:rPr>
            <w:rStyle w:val="Hyperlink"/>
            <w:rFonts w:ascii="Comic Sans MS" w:hAnsi="Comic Sans MS"/>
            <w:color w:val="auto"/>
            <w:sz w:val="24"/>
            <w:szCs w:val="24"/>
          </w:rPr>
          <w:t>section 5</w:t>
        </w:r>
      </w:hyperlink>
      <w:r w:rsidRPr="005164A6">
        <w:rPr>
          <w:rFonts w:ascii="Comic Sans MS" w:hAnsi="Comic Sans MS"/>
          <w:sz w:val="24"/>
          <w:szCs w:val="24"/>
        </w:rPr>
        <w:t xml:space="preserve"> of this policy.</w:t>
      </w:r>
    </w:p>
    <w:p w14:paraId="3A074B56"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Staff who use school-owned laptops, tablets and other portable devices will use them for work purposes only, whether on or off school premises. </w:t>
      </w:r>
    </w:p>
    <w:p w14:paraId="44E1E7A0"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w:t>
      </w:r>
      <w:r w:rsidR="005164A6">
        <w:rPr>
          <w:rFonts w:ascii="Comic Sans MS" w:hAnsi="Comic Sans MS"/>
          <w:sz w:val="24"/>
          <w:szCs w:val="24"/>
        </w:rPr>
        <w:t>ICT manager</w:t>
      </w:r>
      <w:r w:rsidRPr="005164A6">
        <w:rPr>
          <w:rFonts w:ascii="Comic Sans MS" w:hAnsi="Comic Sans MS"/>
          <w:sz w:val="24"/>
          <w:szCs w:val="24"/>
        </w:rPr>
        <w:t xml:space="preserve"> will use encryption to filter the use of websites on these devices, in order to prevent inappropriate use and external threats which may compromise network security when bringing the device back onto the premises.</w:t>
      </w:r>
    </w:p>
    <w:p w14:paraId="297FC69C"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school uses tracking technology where possible to ensure that lost or stolen devices can be retrieved. </w:t>
      </w:r>
    </w:p>
    <w:p w14:paraId="25F30E37"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All data will be held on systems centrally in order to reduce the need for the creation of multiple copies, and/or the need to transfer data using removable media controls.</w:t>
      </w:r>
    </w:p>
    <w:p w14:paraId="787508A7"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Wi-Fi network at the school will be password protected and will only be given out as required. Staff and pupils are not permitted to use the Wi-Fi for their personal devices, such as mobile phones or </w:t>
      </w:r>
      <w:r w:rsidRPr="005164A6">
        <w:rPr>
          <w:rFonts w:ascii="Comic Sans MS" w:hAnsi="Comic Sans MS"/>
          <w:noProof/>
          <w:sz w:val="24"/>
          <w:szCs w:val="24"/>
        </w:rPr>
        <w:t>tablets,</w:t>
      </w:r>
      <w:r w:rsidRPr="005164A6">
        <w:rPr>
          <w:rFonts w:ascii="Comic Sans MS" w:hAnsi="Comic Sans MS"/>
          <w:sz w:val="24"/>
          <w:szCs w:val="24"/>
        </w:rPr>
        <w:t xml:space="preserve"> unless instructed otherwise by the headteacher.</w:t>
      </w:r>
    </w:p>
    <w:p w14:paraId="3CD9E31B" w14:textId="77777777" w:rsidR="00F704DF" w:rsidRPr="005164A6" w:rsidRDefault="00683951" w:rsidP="00AB243C">
      <w:pPr>
        <w:pStyle w:val="TSB-Level1Numbers"/>
        <w:rPr>
          <w:rFonts w:ascii="Comic Sans MS" w:hAnsi="Comic Sans MS"/>
          <w:sz w:val="24"/>
          <w:szCs w:val="24"/>
        </w:rPr>
      </w:pPr>
      <w:r>
        <w:rPr>
          <w:rFonts w:ascii="Comic Sans MS" w:hAnsi="Comic Sans MS"/>
          <w:sz w:val="24"/>
          <w:szCs w:val="24"/>
        </w:rPr>
        <w:t>Use of the</w:t>
      </w:r>
      <w:r w:rsidR="00F704DF" w:rsidRPr="005164A6">
        <w:rPr>
          <w:rFonts w:ascii="Comic Sans MS" w:hAnsi="Comic Sans MS"/>
          <w:sz w:val="24"/>
          <w:szCs w:val="24"/>
        </w:rPr>
        <w:t xml:space="preserve"> W</w:t>
      </w:r>
      <w:r>
        <w:rPr>
          <w:rFonts w:ascii="Comic Sans MS" w:hAnsi="Comic Sans MS"/>
          <w:sz w:val="24"/>
          <w:szCs w:val="24"/>
        </w:rPr>
        <w:t>i-Fi network will be monitored</w:t>
      </w:r>
      <w:r w:rsidR="00F704DF" w:rsidRPr="005164A6">
        <w:rPr>
          <w:rFonts w:ascii="Comic Sans MS" w:hAnsi="Comic Sans MS"/>
          <w:sz w:val="24"/>
          <w:szCs w:val="24"/>
        </w:rPr>
        <w:t xml:space="preserve"> for visitors at the school to limit their access to printers, shared storage areas and any other applications which are not necessary.</w:t>
      </w:r>
    </w:p>
    <w:p w14:paraId="0DEA6724" w14:textId="77777777" w:rsidR="00F704DF" w:rsidRPr="00B70098" w:rsidRDefault="00F704DF" w:rsidP="00AB243C">
      <w:pPr>
        <w:pStyle w:val="Heading1"/>
        <w:rPr>
          <w:rFonts w:ascii="Comic Sans MS" w:hAnsi="Comic Sans MS"/>
          <w:sz w:val="24"/>
          <w:szCs w:val="24"/>
        </w:rPr>
      </w:pPr>
      <w:bookmarkStart w:id="12" w:name="_Backing-up_data"/>
      <w:bookmarkEnd w:id="12"/>
      <w:r w:rsidRPr="00B70098">
        <w:rPr>
          <w:rFonts w:ascii="Comic Sans MS" w:hAnsi="Comic Sans MS"/>
          <w:sz w:val="24"/>
          <w:szCs w:val="24"/>
        </w:rPr>
        <w:t>Backing-up data</w:t>
      </w:r>
    </w:p>
    <w:p w14:paraId="74838BDE"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w:t>
      </w:r>
      <w:r w:rsidR="005164A6" w:rsidRPr="005164A6">
        <w:rPr>
          <w:rFonts w:ascii="Comic Sans MS" w:hAnsi="Comic Sans MS"/>
          <w:sz w:val="24"/>
          <w:szCs w:val="24"/>
        </w:rPr>
        <w:t>ICT manager</w:t>
      </w:r>
      <w:r w:rsidRPr="005164A6">
        <w:rPr>
          <w:rFonts w:ascii="Comic Sans MS" w:hAnsi="Comic Sans MS"/>
          <w:sz w:val="24"/>
          <w:szCs w:val="24"/>
        </w:rPr>
        <w:t xml:space="preserve"> performs a back-up of all electronic data held by the school on a termly basis, and the date of the back-up is recorded using a log. Each back-up is retained for three months before being deleted.</w:t>
      </w:r>
    </w:p>
    <w:p w14:paraId="7599C1E6"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w:t>
      </w:r>
      <w:r w:rsidR="005164A6">
        <w:rPr>
          <w:rFonts w:ascii="Comic Sans MS" w:hAnsi="Comic Sans MS"/>
          <w:sz w:val="24"/>
          <w:szCs w:val="24"/>
        </w:rPr>
        <w:t>ICT manager</w:t>
      </w:r>
      <w:r w:rsidRPr="005164A6">
        <w:rPr>
          <w:rFonts w:ascii="Comic Sans MS" w:hAnsi="Comic Sans MS"/>
          <w:sz w:val="24"/>
          <w:szCs w:val="24"/>
        </w:rPr>
        <w:t xml:space="preserve"> performs an incremental back-up on a monthly basis of any data that has changed since the previous back-up. The </w:t>
      </w:r>
      <w:r w:rsidR="005164A6">
        <w:rPr>
          <w:rFonts w:ascii="Comic Sans MS" w:hAnsi="Comic Sans MS"/>
          <w:sz w:val="24"/>
          <w:szCs w:val="24"/>
        </w:rPr>
        <w:t xml:space="preserve">ICT </w:t>
      </w:r>
      <w:r w:rsidR="005164A6">
        <w:rPr>
          <w:rFonts w:ascii="Comic Sans MS" w:hAnsi="Comic Sans MS"/>
          <w:sz w:val="24"/>
          <w:szCs w:val="24"/>
        </w:rPr>
        <w:lastRenderedPageBreak/>
        <w:t>manager</w:t>
      </w:r>
      <w:r w:rsidRPr="005164A6">
        <w:rPr>
          <w:rFonts w:ascii="Comic Sans MS" w:hAnsi="Comic Sans MS"/>
          <w:sz w:val="24"/>
          <w:szCs w:val="24"/>
        </w:rPr>
        <w:t xml:space="preserve"> will record the date of any incremental back-up, alongside a list of the files that have been included in the back-up.</w:t>
      </w:r>
    </w:p>
    <w:p w14:paraId="26B0974E"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Where possible, back-ups are run overnight and are completed before the beginning of the next school day.</w:t>
      </w:r>
    </w:p>
    <w:p w14:paraId="5FA963D3"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Upon completion of back-ups, data is stored on the school’s hardware which is password protected.</w:t>
      </w:r>
    </w:p>
    <w:p w14:paraId="0067835A"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Only authorised personnel are able to access the school’s data.</w:t>
      </w:r>
    </w:p>
    <w:p w14:paraId="1E26C42D" w14:textId="77777777" w:rsidR="00F704DF" w:rsidRPr="005164A6" w:rsidRDefault="00F704DF" w:rsidP="00AB243C">
      <w:pPr>
        <w:pStyle w:val="Heading1"/>
        <w:rPr>
          <w:rFonts w:ascii="Comic Sans MS" w:hAnsi="Comic Sans MS"/>
          <w:sz w:val="24"/>
          <w:szCs w:val="24"/>
        </w:rPr>
      </w:pPr>
      <w:bookmarkStart w:id="13" w:name="_User_training_and"/>
      <w:bookmarkEnd w:id="13"/>
      <w:r w:rsidRPr="005164A6">
        <w:rPr>
          <w:rFonts w:ascii="Comic Sans MS" w:hAnsi="Comic Sans MS"/>
          <w:sz w:val="24"/>
          <w:szCs w:val="24"/>
        </w:rPr>
        <w:t>User training and awareness</w:t>
      </w:r>
    </w:p>
    <w:p w14:paraId="5040B9D4"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w:t>
      </w:r>
      <w:r w:rsidR="005164A6">
        <w:rPr>
          <w:rFonts w:ascii="Comic Sans MS" w:hAnsi="Comic Sans MS"/>
          <w:sz w:val="24"/>
          <w:szCs w:val="24"/>
        </w:rPr>
        <w:t>ICT manager</w:t>
      </w:r>
      <w:r w:rsidRPr="005164A6">
        <w:rPr>
          <w:rFonts w:ascii="Comic Sans MS" w:hAnsi="Comic Sans MS"/>
          <w:sz w:val="24"/>
          <w:szCs w:val="24"/>
        </w:rPr>
        <w:t xml:space="preserve"> and headteacher will arrange training for pupils and staff on a termly basis</w:t>
      </w:r>
      <w:r w:rsidR="00683951">
        <w:rPr>
          <w:rFonts w:ascii="Comic Sans MS" w:hAnsi="Comic Sans MS"/>
          <w:sz w:val="24"/>
          <w:szCs w:val="24"/>
        </w:rPr>
        <w:t xml:space="preserve"> as needed</w:t>
      </w:r>
      <w:r w:rsidRPr="005164A6">
        <w:rPr>
          <w:rFonts w:ascii="Comic Sans MS" w:hAnsi="Comic Sans MS"/>
          <w:sz w:val="24"/>
          <w:szCs w:val="24"/>
        </w:rPr>
        <w:t xml:space="preserve"> to ensure they are aware of how to use the network appropriately in accordance with the Acceptable Use Policy and E-Safety Policy.</w:t>
      </w:r>
    </w:p>
    <w:p w14:paraId="5E25ED2E"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Training for all staff members will be arranged by the </w:t>
      </w:r>
      <w:r w:rsidR="005164A6">
        <w:rPr>
          <w:rFonts w:ascii="Comic Sans MS" w:hAnsi="Comic Sans MS"/>
          <w:sz w:val="24"/>
          <w:szCs w:val="24"/>
        </w:rPr>
        <w:t>ICT manager</w:t>
      </w:r>
      <w:r w:rsidRPr="005164A6">
        <w:rPr>
          <w:rFonts w:ascii="Comic Sans MS" w:hAnsi="Comic Sans MS"/>
          <w:sz w:val="24"/>
          <w:szCs w:val="24"/>
        </w:rPr>
        <w:t xml:space="preserve"> within two weeks following an attack or significant update. </w:t>
      </w:r>
    </w:p>
    <w:p w14:paraId="7008DE84"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Through training, all pupils and staff will be aware of who they should inform first in the event that they suspect a security breach, and who they should inform if they suspect someone else is using their passwords.</w:t>
      </w:r>
    </w:p>
    <w:p w14:paraId="1F4D61DF"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All users will be made aware of the disciplinary procedures for the misuse of the network leading to malicious attacks, in accordance with the process detailed in the E-Safety Policy.       </w:t>
      </w:r>
    </w:p>
    <w:p w14:paraId="76B05B7C" w14:textId="77777777" w:rsidR="00F704DF" w:rsidRPr="005164A6" w:rsidRDefault="00F704DF" w:rsidP="00AB243C">
      <w:pPr>
        <w:pStyle w:val="Heading1"/>
        <w:rPr>
          <w:rFonts w:ascii="Comic Sans MS" w:hAnsi="Comic Sans MS"/>
          <w:b w:val="0"/>
          <w:sz w:val="24"/>
          <w:szCs w:val="24"/>
        </w:rPr>
      </w:pPr>
      <w:bookmarkStart w:id="14" w:name="_Security_breach_incidents"/>
      <w:bookmarkEnd w:id="14"/>
      <w:r w:rsidRPr="005164A6">
        <w:rPr>
          <w:rFonts w:ascii="Comic Sans MS" w:hAnsi="Comic Sans MS"/>
          <w:b w:val="0"/>
          <w:sz w:val="24"/>
          <w:szCs w:val="24"/>
        </w:rPr>
        <w:t>Security breach incidents</w:t>
      </w:r>
    </w:p>
    <w:p w14:paraId="66B29C14"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Any individual that discovers a security data breach will report this immediately to the headteacher and data controller.</w:t>
      </w:r>
    </w:p>
    <w:p w14:paraId="6D1AAB2A"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When an incident is raised, the headteacher will record the following information:</w:t>
      </w:r>
    </w:p>
    <w:p w14:paraId="33256CC9" w14:textId="77777777" w:rsidR="00F704DF" w:rsidRPr="005164A6" w:rsidRDefault="00F704DF" w:rsidP="00F4578A">
      <w:pPr>
        <w:pStyle w:val="TSB-PolicyBullets"/>
        <w:rPr>
          <w:color w:val="auto"/>
        </w:rPr>
      </w:pPr>
      <w:r w:rsidRPr="005164A6">
        <w:rPr>
          <w:color w:val="auto"/>
        </w:rPr>
        <w:t>Name of the individual who has raised the incident</w:t>
      </w:r>
    </w:p>
    <w:p w14:paraId="3DCB1EAE" w14:textId="77777777" w:rsidR="00F704DF" w:rsidRPr="00B70098" w:rsidRDefault="00F704DF" w:rsidP="00F4578A">
      <w:pPr>
        <w:pStyle w:val="TSB-PolicyBullets"/>
      </w:pPr>
      <w:r w:rsidRPr="00B70098">
        <w:t>Description of the incident</w:t>
      </w:r>
    </w:p>
    <w:p w14:paraId="3464D3E0" w14:textId="77777777" w:rsidR="00F704DF" w:rsidRPr="00B70098" w:rsidRDefault="00F704DF" w:rsidP="00F4578A">
      <w:pPr>
        <w:pStyle w:val="TSB-PolicyBullets"/>
      </w:pPr>
      <w:r w:rsidRPr="00B70098">
        <w:t>Description of any perceived impact</w:t>
      </w:r>
    </w:p>
    <w:p w14:paraId="1B2109F9" w14:textId="77777777" w:rsidR="00F704DF" w:rsidRPr="00B70098" w:rsidRDefault="00F704DF" w:rsidP="00F4578A">
      <w:pPr>
        <w:pStyle w:val="TSB-PolicyBullets"/>
      </w:pPr>
      <w:r w:rsidRPr="00B70098">
        <w:lastRenderedPageBreak/>
        <w:t>Description and identification codes of any devices involved, e.g. school-owned laptop</w:t>
      </w:r>
    </w:p>
    <w:p w14:paraId="5D8867E0" w14:textId="77777777" w:rsidR="00F704DF" w:rsidRPr="00B70098" w:rsidRDefault="00F704DF" w:rsidP="00F4578A">
      <w:pPr>
        <w:pStyle w:val="TSB-PolicyBullets"/>
      </w:pPr>
      <w:r w:rsidRPr="00B70098">
        <w:t>Location of the equipment involved</w:t>
      </w:r>
    </w:p>
    <w:p w14:paraId="5505F515" w14:textId="77777777" w:rsidR="00F704DF" w:rsidRPr="00B70098" w:rsidRDefault="00F704DF" w:rsidP="00F4578A">
      <w:pPr>
        <w:pStyle w:val="TSB-PolicyBullets"/>
      </w:pPr>
      <w:r w:rsidRPr="00B70098">
        <w:t xml:space="preserve">Contact details for the individual who discovered the </w:t>
      </w:r>
      <w:bookmarkStart w:id="15" w:name="enacting"/>
      <w:r w:rsidRPr="00B70098">
        <w:t>incident</w:t>
      </w:r>
    </w:p>
    <w:bookmarkEnd w:id="15"/>
    <w:p w14:paraId="6098185E"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school’s </w:t>
      </w:r>
      <w:r w:rsidR="005164A6" w:rsidRPr="005164A6">
        <w:rPr>
          <w:rFonts w:ascii="Comic Sans MS" w:hAnsi="Comic Sans MS"/>
          <w:sz w:val="24"/>
          <w:szCs w:val="24"/>
        </w:rPr>
        <w:t>ICT manager</w:t>
      </w:r>
      <w:r w:rsidRPr="005164A6">
        <w:rPr>
          <w:rFonts w:ascii="Comic Sans MS" w:hAnsi="Comic Sans MS"/>
          <w:b/>
          <w:sz w:val="24"/>
          <w:szCs w:val="24"/>
        </w:rPr>
        <w:t xml:space="preserve"> </w:t>
      </w:r>
      <w:r w:rsidRPr="005164A6">
        <w:rPr>
          <w:rFonts w:ascii="Comic Sans MS" w:hAnsi="Comic Sans MS"/>
          <w:sz w:val="24"/>
          <w:szCs w:val="24"/>
        </w:rPr>
        <w:t>will take the lead in investigating the breach, and will be allocated the appropriate time and resources to conduct this.</w:t>
      </w:r>
    </w:p>
    <w:p w14:paraId="45EBC403"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w:t>
      </w:r>
      <w:r w:rsidR="005164A6">
        <w:rPr>
          <w:rFonts w:ascii="Comic Sans MS" w:hAnsi="Comic Sans MS"/>
          <w:sz w:val="24"/>
          <w:szCs w:val="24"/>
        </w:rPr>
        <w:t>ICT manager</w:t>
      </w:r>
      <w:r w:rsidRPr="005164A6">
        <w:rPr>
          <w:rFonts w:ascii="Comic Sans MS" w:hAnsi="Comic Sans MS"/>
          <w:sz w:val="24"/>
          <w:szCs w:val="24"/>
        </w:rPr>
        <w:t>, as quickly as reasonably possible, will ascertain the severity of the breach and determine if any personal data is involved or compromised.</w:t>
      </w:r>
    </w:p>
    <w:p w14:paraId="00CB7638"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The </w:t>
      </w:r>
      <w:r w:rsidR="005164A6">
        <w:rPr>
          <w:rFonts w:ascii="Comic Sans MS" w:hAnsi="Comic Sans MS"/>
          <w:sz w:val="24"/>
          <w:szCs w:val="24"/>
        </w:rPr>
        <w:t>ICT manager</w:t>
      </w:r>
      <w:r w:rsidRPr="005164A6">
        <w:rPr>
          <w:rFonts w:ascii="Comic Sans MS" w:hAnsi="Comic Sans MS"/>
          <w:sz w:val="24"/>
          <w:szCs w:val="24"/>
        </w:rPr>
        <w:t xml:space="preserve"> will oversee a full investigation and produce a comprehensive report.</w:t>
      </w:r>
    </w:p>
    <w:p w14:paraId="1882EEA1"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The cause of the breach, and whether or not it has been contained, will be identified – ensuring that the possibility of further loss/jeopardising of data is eliminated or restricted as much as possible.</w:t>
      </w:r>
    </w:p>
    <w:p w14:paraId="72095760"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If the </w:t>
      </w:r>
      <w:r w:rsidR="00882F65">
        <w:rPr>
          <w:rFonts w:ascii="Comic Sans MS" w:hAnsi="Comic Sans MS"/>
          <w:sz w:val="24"/>
          <w:szCs w:val="24"/>
        </w:rPr>
        <w:t>ICT manager</w:t>
      </w:r>
      <w:r w:rsidRPr="005164A6">
        <w:rPr>
          <w:rFonts w:ascii="Comic Sans MS" w:hAnsi="Comic Sans MS"/>
          <w:sz w:val="24"/>
          <w:szCs w:val="24"/>
        </w:rPr>
        <w:t xml:space="preserve"> determines that the severity of the security breach is low, the incident will be managed in accordance with the following procedures:</w:t>
      </w:r>
    </w:p>
    <w:p w14:paraId="6B69EEC1" w14:textId="77777777" w:rsidR="00F704DF" w:rsidRPr="005164A6" w:rsidRDefault="00F704DF" w:rsidP="00F4578A">
      <w:pPr>
        <w:pStyle w:val="TSB-PolicyBullets"/>
        <w:rPr>
          <w:color w:val="auto"/>
        </w:rPr>
      </w:pPr>
      <w:r w:rsidRPr="005164A6">
        <w:rPr>
          <w:color w:val="auto"/>
        </w:rPr>
        <w:t>In the event of an internal breach, the incident is recorded using an incident log, and by identifying the user and the website or service they were trying to access.</w:t>
      </w:r>
    </w:p>
    <w:p w14:paraId="59F9417F" w14:textId="77777777" w:rsidR="00F704DF" w:rsidRPr="00882F65" w:rsidRDefault="00F704DF" w:rsidP="00F4578A">
      <w:pPr>
        <w:pStyle w:val="TSB-PolicyBullets"/>
        <w:rPr>
          <w:color w:val="auto"/>
        </w:rPr>
      </w:pPr>
      <w:r w:rsidRPr="005164A6">
        <w:rPr>
          <w:color w:val="auto"/>
        </w:rPr>
        <w:t xml:space="preserve">The headteacher will issue disciplinary sanctions to the pupil or member of staff, in accordance with the processes outlined in the </w:t>
      </w:r>
      <w:r w:rsidRPr="00882F65">
        <w:rPr>
          <w:color w:val="auto"/>
        </w:rPr>
        <w:t>E-safety Policy.</w:t>
      </w:r>
    </w:p>
    <w:p w14:paraId="4A5287D1" w14:textId="77777777" w:rsidR="00F704DF" w:rsidRPr="005164A6" w:rsidRDefault="00F704DF" w:rsidP="00F4578A">
      <w:pPr>
        <w:pStyle w:val="TSB-PolicyBullets"/>
        <w:rPr>
          <w:color w:val="auto"/>
        </w:rPr>
      </w:pPr>
      <w:r w:rsidRPr="005164A6">
        <w:rPr>
          <w:color w:val="auto"/>
        </w:rPr>
        <w:t xml:space="preserve"> In the event of any external or internal breach, the </w:t>
      </w:r>
      <w:r w:rsidR="00882F65">
        <w:rPr>
          <w:color w:val="auto"/>
        </w:rPr>
        <w:t>ICT manager</w:t>
      </w:r>
      <w:r w:rsidRPr="005164A6">
        <w:rPr>
          <w:color w:val="auto"/>
        </w:rPr>
        <w:t xml:space="preserve"> will record this using an incident log and respond appropriately, e.g. by updating the firewall, changing usernames and passwords, updating filtered websites or creating further back-ups of information.</w:t>
      </w:r>
    </w:p>
    <w:p w14:paraId="5B313F3B" w14:textId="77777777" w:rsidR="00F704DF" w:rsidRPr="005164A6" w:rsidRDefault="00F704DF" w:rsidP="00F4578A">
      <w:pPr>
        <w:pStyle w:val="TSB-PolicyBullets"/>
        <w:rPr>
          <w:color w:val="auto"/>
        </w:rPr>
      </w:pPr>
      <w:r w:rsidRPr="005164A6">
        <w:rPr>
          <w:color w:val="auto"/>
        </w:rPr>
        <w:lastRenderedPageBreak/>
        <w:t xml:space="preserve"> The </w:t>
      </w:r>
      <w:r w:rsidR="00882F65">
        <w:rPr>
          <w:color w:val="auto"/>
        </w:rPr>
        <w:t>ICT manager</w:t>
      </w:r>
      <w:r w:rsidRPr="005164A6">
        <w:rPr>
          <w:color w:val="auto"/>
        </w:rPr>
        <w:t xml:space="preserve"> will work with the third-party provider to provide an appropriate response to the attack, including any in-house changes.</w:t>
      </w:r>
    </w:p>
    <w:p w14:paraId="0B53A044"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Any further action which could be taken to recover lost or damaged data will be identified – this includes the physical recovery of data, as well as the use of back-ups.</w:t>
      </w:r>
    </w:p>
    <w:p w14:paraId="2237FE69"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Where the security risk is high, the school will establish what steps need to be taken to prevent further data loss which will require support from various school departments and staff. This action will include:</w:t>
      </w:r>
    </w:p>
    <w:p w14:paraId="5927D457" w14:textId="77777777" w:rsidR="00F704DF" w:rsidRPr="005164A6" w:rsidRDefault="00F704DF" w:rsidP="00AB243C">
      <w:pPr>
        <w:pStyle w:val="TSB-Level1Numbers"/>
        <w:numPr>
          <w:ilvl w:val="0"/>
          <w:numId w:val="14"/>
        </w:numPr>
        <w:rPr>
          <w:rFonts w:ascii="Comic Sans MS" w:hAnsi="Comic Sans MS"/>
          <w:sz w:val="24"/>
          <w:szCs w:val="24"/>
        </w:rPr>
      </w:pPr>
      <w:r w:rsidRPr="005164A6">
        <w:rPr>
          <w:rFonts w:ascii="Comic Sans MS" w:hAnsi="Comic Sans MS"/>
          <w:sz w:val="24"/>
          <w:szCs w:val="24"/>
        </w:rPr>
        <w:t>Informing relevant staff of their roles and responsibilities in areas of the containment process.</w:t>
      </w:r>
    </w:p>
    <w:p w14:paraId="6809F168" w14:textId="77777777" w:rsidR="00F704DF" w:rsidRPr="005164A6" w:rsidRDefault="00F704DF" w:rsidP="00AB243C">
      <w:pPr>
        <w:pStyle w:val="TSB-Level1Numbers"/>
        <w:numPr>
          <w:ilvl w:val="0"/>
          <w:numId w:val="14"/>
        </w:numPr>
        <w:rPr>
          <w:rFonts w:ascii="Comic Sans MS" w:hAnsi="Comic Sans MS"/>
          <w:sz w:val="24"/>
          <w:szCs w:val="24"/>
        </w:rPr>
      </w:pPr>
      <w:r w:rsidRPr="005164A6">
        <w:rPr>
          <w:rFonts w:ascii="Comic Sans MS" w:hAnsi="Comic Sans MS"/>
          <w:sz w:val="24"/>
          <w:szCs w:val="24"/>
        </w:rPr>
        <w:t>Taking systems offline.</w:t>
      </w:r>
    </w:p>
    <w:p w14:paraId="607F20E2" w14:textId="77777777" w:rsidR="00F704DF" w:rsidRPr="005164A6" w:rsidRDefault="00F704DF" w:rsidP="00AB243C">
      <w:pPr>
        <w:pStyle w:val="TSB-Level1Numbers"/>
        <w:numPr>
          <w:ilvl w:val="0"/>
          <w:numId w:val="14"/>
        </w:numPr>
        <w:rPr>
          <w:rFonts w:ascii="Comic Sans MS" w:hAnsi="Comic Sans MS"/>
          <w:sz w:val="24"/>
          <w:szCs w:val="24"/>
        </w:rPr>
      </w:pPr>
      <w:r w:rsidRPr="005164A6">
        <w:rPr>
          <w:rFonts w:ascii="Comic Sans MS" w:hAnsi="Comic Sans MS"/>
          <w:sz w:val="24"/>
          <w:szCs w:val="24"/>
        </w:rPr>
        <w:t>Retrieving any lost, stolen or otherwise unaccounted for data.</w:t>
      </w:r>
    </w:p>
    <w:p w14:paraId="081D72D8" w14:textId="77777777" w:rsidR="00F704DF" w:rsidRPr="005164A6" w:rsidRDefault="00F704DF" w:rsidP="00AB243C">
      <w:pPr>
        <w:pStyle w:val="TSB-Level1Numbers"/>
        <w:numPr>
          <w:ilvl w:val="0"/>
          <w:numId w:val="14"/>
        </w:numPr>
        <w:rPr>
          <w:rFonts w:ascii="Comic Sans MS" w:hAnsi="Comic Sans MS"/>
          <w:sz w:val="24"/>
          <w:szCs w:val="24"/>
        </w:rPr>
      </w:pPr>
      <w:r w:rsidRPr="005164A6">
        <w:rPr>
          <w:rFonts w:ascii="Comic Sans MS" w:hAnsi="Comic Sans MS"/>
          <w:sz w:val="24"/>
          <w:szCs w:val="24"/>
        </w:rPr>
        <w:t>Restricting access to systems entirely or to a small group.</w:t>
      </w:r>
    </w:p>
    <w:p w14:paraId="6CCB7BCB" w14:textId="77777777" w:rsidR="00F704DF" w:rsidRPr="005164A6" w:rsidRDefault="00F704DF" w:rsidP="00AB243C">
      <w:pPr>
        <w:pStyle w:val="TSB-Level1Numbers"/>
        <w:numPr>
          <w:ilvl w:val="0"/>
          <w:numId w:val="14"/>
        </w:numPr>
        <w:rPr>
          <w:rFonts w:ascii="Comic Sans MS" w:hAnsi="Comic Sans MS"/>
          <w:sz w:val="24"/>
          <w:szCs w:val="24"/>
        </w:rPr>
      </w:pPr>
      <w:r w:rsidRPr="005164A6">
        <w:rPr>
          <w:rFonts w:ascii="Comic Sans MS" w:hAnsi="Comic Sans MS"/>
          <w:sz w:val="24"/>
          <w:szCs w:val="24"/>
        </w:rPr>
        <w:t>Backing up all existing data and storing it in a safe location.</w:t>
      </w:r>
    </w:p>
    <w:p w14:paraId="555904D8" w14:textId="77777777" w:rsidR="00F704DF" w:rsidRPr="005164A6" w:rsidRDefault="00F704DF" w:rsidP="00AB243C">
      <w:pPr>
        <w:pStyle w:val="TSB-Level1Numbers"/>
        <w:numPr>
          <w:ilvl w:val="0"/>
          <w:numId w:val="14"/>
        </w:numPr>
        <w:rPr>
          <w:rFonts w:ascii="Comic Sans MS" w:hAnsi="Comic Sans MS"/>
          <w:sz w:val="24"/>
          <w:szCs w:val="24"/>
        </w:rPr>
      </w:pPr>
      <w:r w:rsidRPr="005164A6">
        <w:rPr>
          <w:rFonts w:ascii="Comic Sans MS" w:hAnsi="Comic Sans MS"/>
          <w:sz w:val="24"/>
          <w:szCs w:val="24"/>
        </w:rPr>
        <w:t xml:space="preserve">Reviewing basic security, including: </w:t>
      </w:r>
    </w:p>
    <w:p w14:paraId="531BB419" w14:textId="77777777" w:rsidR="00F704DF" w:rsidRPr="005164A6" w:rsidRDefault="00F704DF" w:rsidP="00AB243C">
      <w:pPr>
        <w:pStyle w:val="TSB-Level1Numbers"/>
        <w:numPr>
          <w:ilvl w:val="0"/>
          <w:numId w:val="15"/>
        </w:numPr>
        <w:rPr>
          <w:rFonts w:ascii="Comic Sans MS" w:hAnsi="Comic Sans MS"/>
          <w:sz w:val="24"/>
          <w:szCs w:val="24"/>
        </w:rPr>
      </w:pPr>
      <w:r w:rsidRPr="005164A6">
        <w:rPr>
          <w:rFonts w:ascii="Comic Sans MS" w:hAnsi="Comic Sans MS"/>
          <w:sz w:val="24"/>
          <w:szCs w:val="24"/>
        </w:rPr>
        <w:t>Changing passwords and login details on electronic equipment.</w:t>
      </w:r>
    </w:p>
    <w:p w14:paraId="68D916EB" w14:textId="77777777" w:rsidR="00F704DF" w:rsidRPr="00882F65" w:rsidRDefault="00F704DF" w:rsidP="00882F65">
      <w:pPr>
        <w:pStyle w:val="TSB-Level1Numbers"/>
        <w:numPr>
          <w:ilvl w:val="0"/>
          <w:numId w:val="15"/>
        </w:numPr>
        <w:rPr>
          <w:rFonts w:ascii="Comic Sans MS" w:hAnsi="Comic Sans MS"/>
          <w:sz w:val="24"/>
          <w:szCs w:val="24"/>
        </w:rPr>
      </w:pPr>
      <w:r w:rsidRPr="005164A6">
        <w:rPr>
          <w:rFonts w:ascii="Comic Sans MS" w:hAnsi="Comic Sans MS"/>
          <w:sz w:val="24"/>
          <w:szCs w:val="24"/>
        </w:rPr>
        <w:t xml:space="preserve">Ensuring access to places where electronic or hard data is kept is monitored and requires authorisation.  </w:t>
      </w:r>
    </w:p>
    <w:p w14:paraId="6B512E87" w14:textId="77777777" w:rsidR="00F704DF" w:rsidRPr="005164A6" w:rsidRDefault="00F704DF" w:rsidP="00AB243C">
      <w:pPr>
        <w:pStyle w:val="TSB-Level1Numbers"/>
        <w:rPr>
          <w:rFonts w:ascii="Comic Sans MS" w:hAnsi="Comic Sans MS"/>
          <w:sz w:val="24"/>
          <w:szCs w:val="24"/>
        </w:rPr>
      </w:pPr>
      <w:r w:rsidRPr="005164A6">
        <w:rPr>
          <w:rFonts w:ascii="Comic Sans MS" w:hAnsi="Comic Sans MS"/>
          <w:sz w:val="24"/>
          <w:szCs w:val="24"/>
        </w:rPr>
        <w:t xml:space="preserve">Where appropriate, e.g. if offences have been committed under the Computer Misuse Act 1990, the </w:t>
      </w:r>
      <w:r w:rsidR="00882F65">
        <w:rPr>
          <w:rFonts w:ascii="Comic Sans MS" w:hAnsi="Comic Sans MS"/>
          <w:sz w:val="24"/>
          <w:szCs w:val="24"/>
        </w:rPr>
        <w:t>ICT manager</w:t>
      </w:r>
      <w:r w:rsidRPr="005164A6">
        <w:rPr>
          <w:rFonts w:ascii="Comic Sans MS" w:hAnsi="Comic Sans MS"/>
          <w:sz w:val="24"/>
          <w:szCs w:val="24"/>
        </w:rPr>
        <w:t xml:space="preserve"> will inform the police of the security breach.</w:t>
      </w:r>
    </w:p>
    <w:p w14:paraId="2472E63C" w14:textId="77777777" w:rsidR="00F704DF" w:rsidRPr="005164A6" w:rsidRDefault="00882F65" w:rsidP="00AB243C">
      <w:pPr>
        <w:pStyle w:val="TSB-Level1Numbers"/>
        <w:rPr>
          <w:rFonts w:ascii="Comic Sans MS" w:hAnsi="Comic Sans MS"/>
          <w:sz w:val="24"/>
          <w:szCs w:val="24"/>
        </w:rPr>
      </w:pPr>
      <w:r>
        <w:rPr>
          <w:rFonts w:ascii="Comic Sans MS" w:hAnsi="Comic Sans MS"/>
          <w:sz w:val="24"/>
          <w:szCs w:val="24"/>
        </w:rPr>
        <w:t>The ICT manager</w:t>
      </w:r>
      <w:r w:rsidR="00F704DF" w:rsidRPr="005164A6">
        <w:rPr>
          <w:rFonts w:ascii="Comic Sans MS" w:hAnsi="Comic Sans MS"/>
          <w:sz w:val="24"/>
          <w:szCs w:val="24"/>
        </w:rPr>
        <w:t xml:space="preserve"> will test all systems to ensure they are functioning normally, and the incident will only be deemed ‘resolved’ when it has been assured that the school’s systems are safe to use.</w:t>
      </w:r>
    </w:p>
    <w:p w14:paraId="66F74291" w14:textId="77777777" w:rsidR="00882F65" w:rsidRDefault="00882F65" w:rsidP="00AB243C">
      <w:pPr>
        <w:pStyle w:val="Heading1"/>
        <w:rPr>
          <w:rFonts w:ascii="Comic Sans MS" w:hAnsi="Comic Sans MS"/>
          <w:sz w:val="24"/>
          <w:szCs w:val="24"/>
        </w:rPr>
      </w:pPr>
      <w:bookmarkStart w:id="16" w:name="assessment"/>
    </w:p>
    <w:p w14:paraId="36C1AC69" w14:textId="77777777" w:rsidR="00B13865" w:rsidRDefault="00B13865" w:rsidP="00B13865"/>
    <w:p w14:paraId="3F001C06" w14:textId="77777777" w:rsidR="00B13865" w:rsidRDefault="00B13865" w:rsidP="00B13865"/>
    <w:p w14:paraId="023FF0E5" w14:textId="77777777" w:rsidR="00B13865" w:rsidRPr="00B13865" w:rsidRDefault="00B13865" w:rsidP="00B13865"/>
    <w:p w14:paraId="6A092514" w14:textId="77777777" w:rsidR="00F704DF" w:rsidRPr="00B70098" w:rsidRDefault="00F704DF" w:rsidP="00AB243C">
      <w:pPr>
        <w:pStyle w:val="Heading1"/>
        <w:rPr>
          <w:rFonts w:ascii="Comic Sans MS" w:hAnsi="Comic Sans MS"/>
          <w:sz w:val="24"/>
          <w:szCs w:val="24"/>
        </w:rPr>
      </w:pPr>
      <w:r w:rsidRPr="00B70098">
        <w:rPr>
          <w:rFonts w:ascii="Comic Sans MS" w:hAnsi="Comic Sans MS"/>
          <w:sz w:val="24"/>
          <w:szCs w:val="24"/>
        </w:rPr>
        <w:lastRenderedPageBreak/>
        <w:t>Assessment of risks</w:t>
      </w:r>
    </w:p>
    <w:bookmarkEnd w:id="16"/>
    <w:p w14:paraId="7BE070B1"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following questions will be considered by the </w:t>
      </w:r>
      <w:r w:rsidR="00882F65">
        <w:rPr>
          <w:rFonts w:ascii="Comic Sans MS" w:hAnsi="Comic Sans MS"/>
          <w:sz w:val="24"/>
          <w:szCs w:val="24"/>
        </w:rPr>
        <w:t>ICT manager</w:t>
      </w:r>
      <w:r w:rsidRPr="00882F65">
        <w:rPr>
          <w:rFonts w:ascii="Comic Sans MS" w:hAnsi="Comic Sans MS"/>
          <w:sz w:val="24"/>
          <w:szCs w:val="24"/>
        </w:rPr>
        <w:t xml:space="preserve"> in order to fully and effectively assess the risks that the security breach has brought, and to help take the next appropriate steps. All relevant questions will be clearly and fully answered in the </w:t>
      </w:r>
      <w:r w:rsidR="00882F65">
        <w:rPr>
          <w:rFonts w:ascii="Comic Sans MS" w:hAnsi="Comic Sans MS"/>
          <w:sz w:val="24"/>
          <w:szCs w:val="24"/>
        </w:rPr>
        <w:t>ICT manager</w:t>
      </w:r>
      <w:r w:rsidRPr="00882F65">
        <w:rPr>
          <w:rFonts w:ascii="Comic Sans MS" w:hAnsi="Comic Sans MS"/>
          <w:sz w:val="24"/>
          <w:szCs w:val="24"/>
        </w:rPr>
        <w:t>’s report and records:</w:t>
      </w:r>
    </w:p>
    <w:p w14:paraId="6C5033E1" w14:textId="77777777" w:rsidR="00F704DF" w:rsidRPr="00882F65" w:rsidRDefault="00F704DF" w:rsidP="00AB243C">
      <w:pPr>
        <w:pStyle w:val="TSB-Level1Numbers"/>
        <w:numPr>
          <w:ilvl w:val="0"/>
          <w:numId w:val="16"/>
        </w:numPr>
        <w:rPr>
          <w:rFonts w:ascii="Comic Sans MS" w:hAnsi="Comic Sans MS"/>
          <w:sz w:val="24"/>
          <w:szCs w:val="24"/>
        </w:rPr>
      </w:pPr>
      <w:r w:rsidRPr="00882F65">
        <w:rPr>
          <w:rFonts w:ascii="Comic Sans MS" w:hAnsi="Comic Sans MS"/>
          <w:sz w:val="24"/>
          <w:szCs w:val="24"/>
        </w:rPr>
        <w:t>What type and how much data is involved?</w:t>
      </w:r>
    </w:p>
    <w:p w14:paraId="5BE3290F" w14:textId="77777777" w:rsidR="00F704DF" w:rsidRPr="00882F65" w:rsidRDefault="00F704DF" w:rsidP="00AB243C">
      <w:pPr>
        <w:pStyle w:val="TSB-Level1Numbers"/>
        <w:numPr>
          <w:ilvl w:val="0"/>
          <w:numId w:val="16"/>
        </w:numPr>
        <w:rPr>
          <w:rFonts w:ascii="Comic Sans MS" w:hAnsi="Comic Sans MS"/>
          <w:sz w:val="24"/>
          <w:szCs w:val="24"/>
        </w:rPr>
      </w:pPr>
      <w:r w:rsidRPr="00882F65">
        <w:rPr>
          <w:rFonts w:ascii="Comic Sans MS" w:hAnsi="Comic Sans MS"/>
          <w:sz w:val="24"/>
          <w:szCs w:val="24"/>
        </w:rPr>
        <w:t>How sensitive is the data? Sensitive data is defined in the Data Protection Act 1998; some data is sensitive because of its very personal nature (e.g. health records) while other data types are sensitive because of what might happen if it is misused (e.g. bank account details).</w:t>
      </w:r>
    </w:p>
    <w:p w14:paraId="34AB1B10" w14:textId="77777777" w:rsidR="00F704DF" w:rsidRPr="00882F65" w:rsidRDefault="00F704DF" w:rsidP="00AB243C">
      <w:pPr>
        <w:pStyle w:val="TSB-Level1Numbers"/>
        <w:numPr>
          <w:ilvl w:val="0"/>
          <w:numId w:val="16"/>
        </w:numPr>
        <w:rPr>
          <w:rFonts w:ascii="Comic Sans MS" w:hAnsi="Comic Sans MS"/>
          <w:sz w:val="24"/>
          <w:szCs w:val="24"/>
        </w:rPr>
      </w:pPr>
      <w:r w:rsidRPr="00882F65">
        <w:rPr>
          <w:rFonts w:ascii="Comic Sans MS" w:hAnsi="Comic Sans MS"/>
          <w:sz w:val="24"/>
          <w:szCs w:val="24"/>
        </w:rPr>
        <w:t>Is it possible to identify what has happened to the data – has it been lost, stolen, deleted or tampered with?</w:t>
      </w:r>
    </w:p>
    <w:p w14:paraId="2339FCE5" w14:textId="77777777" w:rsidR="00F704DF" w:rsidRPr="00882F65" w:rsidRDefault="00F704DF" w:rsidP="00AB243C">
      <w:pPr>
        <w:pStyle w:val="TSB-Level1Numbers"/>
        <w:numPr>
          <w:ilvl w:val="0"/>
          <w:numId w:val="16"/>
        </w:numPr>
        <w:rPr>
          <w:rFonts w:ascii="Comic Sans MS" w:hAnsi="Comic Sans MS"/>
          <w:sz w:val="24"/>
          <w:szCs w:val="24"/>
        </w:rPr>
      </w:pPr>
      <w:r w:rsidRPr="00882F65">
        <w:rPr>
          <w:rFonts w:ascii="Comic Sans MS" w:hAnsi="Comic Sans MS"/>
          <w:sz w:val="24"/>
          <w:szCs w:val="24"/>
        </w:rPr>
        <w:t>If the data has been lost or stolen, were there any protective measures in place to prevent this, such as data and device encryption?</w:t>
      </w:r>
    </w:p>
    <w:p w14:paraId="02A7ACFE" w14:textId="77777777" w:rsidR="00F704DF" w:rsidRPr="00882F65" w:rsidRDefault="00F704DF" w:rsidP="00AB243C">
      <w:pPr>
        <w:pStyle w:val="TSB-Level1Numbers"/>
        <w:numPr>
          <w:ilvl w:val="0"/>
          <w:numId w:val="16"/>
        </w:numPr>
        <w:rPr>
          <w:rFonts w:ascii="Comic Sans MS" w:hAnsi="Comic Sans MS"/>
          <w:b/>
          <w:sz w:val="24"/>
          <w:szCs w:val="24"/>
        </w:rPr>
      </w:pPr>
      <w:r w:rsidRPr="00882F65">
        <w:rPr>
          <w:rFonts w:ascii="Comic Sans MS" w:hAnsi="Comic Sans MS"/>
          <w:sz w:val="24"/>
          <w:szCs w:val="24"/>
        </w:rPr>
        <w:t>If the data has been compromised, have there been effective measures in place that have mitigated the impact of this, such as the creation of back-up tapes and spare copies?</w:t>
      </w:r>
    </w:p>
    <w:p w14:paraId="75A450E8" w14:textId="77777777" w:rsidR="00F704DF" w:rsidRPr="00882F65" w:rsidRDefault="00F704DF" w:rsidP="00AB243C">
      <w:pPr>
        <w:pStyle w:val="TSB-Level1Numbers"/>
        <w:numPr>
          <w:ilvl w:val="0"/>
          <w:numId w:val="16"/>
        </w:numPr>
        <w:rPr>
          <w:rFonts w:ascii="Comic Sans MS" w:hAnsi="Comic Sans MS"/>
          <w:b/>
          <w:sz w:val="24"/>
          <w:szCs w:val="24"/>
        </w:rPr>
      </w:pPr>
      <w:r w:rsidRPr="00882F65">
        <w:rPr>
          <w:rFonts w:ascii="Comic Sans MS" w:hAnsi="Comic Sans MS"/>
          <w:sz w:val="24"/>
          <w:szCs w:val="24"/>
        </w:rPr>
        <w:t xml:space="preserve">Has individuals’ personal data been compromised – how many individuals are affected? </w:t>
      </w:r>
    </w:p>
    <w:p w14:paraId="3BC0BCCF" w14:textId="77777777" w:rsidR="00F704DF" w:rsidRPr="00882F65" w:rsidRDefault="00F704DF" w:rsidP="00AB243C">
      <w:pPr>
        <w:pStyle w:val="TSB-Level1Numbers"/>
        <w:numPr>
          <w:ilvl w:val="0"/>
          <w:numId w:val="16"/>
        </w:numPr>
        <w:rPr>
          <w:rFonts w:ascii="Comic Sans MS" w:hAnsi="Comic Sans MS"/>
          <w:b/>
          <w:sz w:val="24"/>
          <w:szCs w:val="24"/>
        </w:rPr>
      </w:pPr>
      <w:r w:rsidRPr="00882F65">
        <w:rPr>
          <w:rFonts w:ascii="Comic Sans MS" w:hAnsi="Comic Sans MS"/>
          <w:sz w:val="24"/>
          <w:szCs w:val="24"/>
        </w:rPr>
        <w:t>Who are these individuals – are they pupils, staff, governors, volunteers, stakeholders, suppliers?</w:t>
      </w:r>
    </w:p>
    <w:p w14:paraId="6C182A96" w14:textId="77777777" w:rsidR="00F704DF" w:rsidRPr="00882F65" w:rsidRDefault="00F704DF" w:rsidP="00AB243C">
      <w:pPr>
        <w:pStyle w:val="TSB-Level1Numbers"/>
        <w:numPr>
          <w:ilvl w:val="0"/>
          <w:numId w:val="16"/>
        </w:numPr>
        <w:rPr>
          <w:rFonts w:ascii="Comic Sans MS" w:hAnsi="Comic Sans MS"/>
          <w:b/>
          <w:sz w:val="24"/>
          <w:szCs w:val="24"/>
        </w:rPr>
      </w:pPr>
      <w:r w:rsidRPr="00882F65">
        <w:rPr>
          <w:rFonts w:ascii="Comic Sans MS" w:hAnsi="Comic Sans MS"/>
          <w:sz w:val="24"/>
          <w:szCs w:val="24"/>
        </w:rPr>
        <w:t>Could their information be misused or manipulated in any way?</w:t>
      </w:r>
    </w:p>
    <w:p w14:paraId="7626B114" w14:textId="77777777" w:rsidR="00F704DF" w:rsidRPr="00882F65" w:rsidRDefault="00F704DF" w:rsidP="00AB243C">
      <w:pPr>
        <w:pStyle w:val="TSB-Level1Numbers"/>
        <w:numPr>
          <w:ilvl w:val="0"/>
          <w:numId w:val="16"/>
        </w:numPr>
        <w:rPr>
          <w:rFonts w:ascii="Comic Sans MS" w:hAnsi="Comic Sans MS"/>
          <w:b/>
          <w:sz w:val="24"/>
          <w:szCs w:val="24"/>
        </w:rPr>
      </w:pPr>
      <w:r w:rsidRPr="00882F65">
        <w:rPr>
          <w:rFonts w:ascii="Comic Sans MS" w:hAnsi="Comic Sans MS"/>
          <w:sz w:val="24"/>
          <w:szCs w:val="24"/>
        </w:rPr>
        <w:t>Could harm come to individuals? This could include risks to the following:</w:t>
      </w:r>
    </w:p>
    <w:p w14:paraId="45643E62" w14:textId="77777777" w:rsidR="00F704DF" w:rsidRPr="00882F65" w:rsidRDefault="00F704DF" w:rsidP="00AB243C">
      <w:pPr>
        <w:pStyle w:val="TSB-Level1Numbers"/>
        <w:numPr>
          <w:ilvl w:val="0"/>
          <w:numId w:val="17"/>
        </w:numPr>
        <w:rPr>
          <w:rFonts w:ascii="Comic Sans MS" w:hAnsi="Comic Sans MS"/>
          <w:b/>
          <w:sz w:val="24"/>
          <w:szCs w:val="24"/>
        </w:rPr>
      </w:pPr>
      <w:r w:rsidRPr="00882F65">
        <w:rPr>
          <w:rFonts w:ascii="Comic Sans MS" w:hAnsi="Comic Sans MS"/>
          <w:sz w:val="24"/>
          <w:szCs w:val="24"/>
        </w:rPr>
        <w:t>Physical safety</w:t>
      </w:r>
    </w:p>
    <w:p w14:paraId="31BA01A8" w14:textId="77777777" w:rsidR="00F704DF" w:rsidRPr="00882F65" w:rsidRDefault="00F704DF" w:rsidP="00AB243C">
      <w:pPr>
        <w:pStyle w:val="TSB-Level1Numbers"/>
        <w:numPr>
          <w:ilvl w:val="0"/>
          <w:numId w:val="17"/>
        </w:numPr>
        <w:rPr>
          <w:rFonts w:ascii="Comic Sans MS" w:hAnsi="Comic Sans MS"/>
          <w:b/>
          <w:sz w:val="24"/>
          <w:szCs w:val="24"/>
        </w:rPr>
      </w:pPr>
      <w:r w:rsidRPr="00882F65">
        <w:rPr>
          <w:rFonts w:ascii="Comic Sans MS" w:hAnsi="Comic Sans MS"/>
          <w:sz w:val="24"/>
          <w:szCs w:val="24"/>
        </w:rPr>
        <w:t>Emotional wellbeing</w:t>
      </w:r>
    </w:p>
    <w:p w14:paraId="47DE4B85" w14:textId="77777777" w:rsidR="00F704DF" w:rsidRPr="00882F65" w:rsidRDefault="00F704DF" w:rsidP="00AB243C">
      <w:pPr>
        <w:pStyle w:val="TSB-Level1Numbers"/>
        <w:numPr>
          <w:ilvl w:val="0"/>
          <w:numId w:val="17"/>
        </w:numPr>
        <w:rPr>
          <w:rFonts w:ascii="Comic Sans MS" w:hAnsi="Comic Sans MS"/>
          <w:b/>
          <w:sz w:val="24"/>
          <w:szCs w:val="24"/>
        </w:rPr>
      </w:pPr>
      <w:r w:rsidRPr="00882F65">
        <w:rPr>
          <w:rFonts w:ascii="Comic Sans MS" w:hAnsi="Comic Sans MS"/>
          <w:sz w:val="24"/>
          <w:szCs w:val="24"/>
        </w:rPr>
        <w:lastRenderedPageBreak/>
        <w:t>Reputation</w:t>
      </w:r>
    </w:p>
    <w:p w14:paraId="3603FDB7" w14:textId="77777777" w:rsidR="00F704DF" w:rsidRPr="00882F65" w:rsidRDefault="00F704DF" w:rsidP="00AB243C">
      <w:pPr>
        <w:pStyle w:val="TSB-Level1Numbers"/>
        <w:numPr>
          <w:ilvl w:val="0"/>
          <w:numId w:val="17"/>
        </w:numPr>
        <w:rPr>
          <w:rFonts w:ascii="Comic Sans MS" w:hAnsi="Comic Sans MS"/>
          <w:b/>
          <w:sz w:val="24"/>
          <w:szCs w:val="24"/>
        </w:rPr>
      </w:pPr>
      <w:r w:rsidRPr="00882F65">
        <w:rPr>
          <w:rFonts w:ascii="Comic Sans MS" w:hAnsi="Comic Sans MS"/>
          <w:sz w:val="24"/>
          <w:szCs w:val="24"/>
        </w:rPr>
        <w:t>Finances</w:t>
      </w:r>
    </w:p>
    <w:p w14:paraId="52292B7F" w14:textId="77777777" w:rsidR="00F704DF" w:rsidRPr="00882F65" w:rsidRDefault="00F704DF" w:rsidP="00AB243C">
      <w:pPr>
        <w:pStyle w:val="TSB-Level1Numbers"/>
        <w:numPr>
          <w:ilvl w:val="0"/>
          <w:numId w:val="17"/>
        </w:numPr>
        <w:rPr>
          <w:rFonts w:ascii="Comic Sans MS" w:hAnsi="Comic Sans MS"/>
          <w:b/>
          <w:sz w:val="24"/>
          <w:szCs w:val="24"/>
        </w:rPr>
      </w:pPr>
      <w:r w:rsidRPr="00882F65">
        <w:rPr>
          <w:rFonts w:ascii="Comic Sans MS" w:hAnsi="Comic Sans MS"/>
          <w:sz w:val="24"/>
          <w:szCs w:val="24"/>
        </w:rPr>
        <w:t>Identity</w:t>
      </w:r>
    </w:p>
    <w:p w14:paraId="1076950F" w14:textId="77777777" w:rsidR="00F704DF" w:rsidRPr="00882F65" w:rsidRDefault="00F704DF" w:rsidP="00AB243C">
      <w:pPr>
        <w:pStyle w:val="TSB-Level1Numbers"/>
        <w:numPr>
          <w:ilvl w:val="0"/>
          <w:numId w:val="17"/>
        </w:numPr>
        <w:rPr>
          <w:rFonts w:ascii="Comic Sans MS" w:hAnsi="Comic Sans MS"/>
          <w:b/>
          <w:sz w:val="24"/>
          <w:szCs w:val="24"/>
        </w:rPr>
      </w:pPr>
      <w:r w:rsidRPr="00882F65">
        <w:rPr>
          <w:rFonts w:ascii="Comic Sans MS" w:hAnsi="Comic Sans MS"/>
          <w:sz w:val="24"/>
          <w:szCs w:val="24"/>
        </w:rPr>
        <w:t>Private affairs becoming public</w:t>
      </w:r>
    </w:p>
    <w:p w14:paraId="304125D6" w14:textId="77777777" w:rsidR="00F704DF" w:rsidRPr="00882F65" w:rsidRDefault="00F704DF" w:rsidP="00AB243C">
      <w:pPr>
        <w:pStyle w:val="TSB-Level1Numbers"/>
        <w:rPr>
          <w:rFonts w:ascii="Comic Sans MS" w:hAnsi="Comic Sans MS"/>
          <w:sz w:val="24"/>
          <w:szCs w:val="24"/>
        </w:rPr>
      </w:pPr>
    </w:p>
    <w:p w14:paraId="4E553DDC" w14:textId="77777777" w:rsidR="00F704DF" w:rsidRPr="00882F65" w:rsidRDefault="00F704DF" w:rsidP="00AB243C">
      <w:pPr>
        <w:pStyle w:val="TSB-Level1Numbers"/>
        <w:numPr>
          <w:ilvl w:val="0"/>
          <w:numId w:val="18"/>
        </w:numPr>
        <w:rPr>
          <w:rFonts w:ascii="Comic Sans MS" w:hAnsi="Comic Sans MS"/>
          <w:sz w:val="24"/>
          <w:szCs w:val="24"/>
        </w:rPr>
      </w:pPr>
      <w:r w:rsidRPr="00882F65">
        <w:rPr>
          <w:rFonts w:ascii="Comic Sans MS" w:hAnsi="Comic Sans MS"/>
          <w:sz w:val="24"/>
          <w:szCs w:val="24"/>
        </w:rPr>
        <w:t>Are there further implications beyond the risks to individuals? Is there a risk of loss of public confidence/damage to the school’s reputation, or risk to the school’s operations?</w:t>
      </w:r>
    </w:p>
    <w:p w14:paraId="373306D3" w14:textId="77777777" w:rsidR="00F704DF" w:rsidRPr="00882F65" w:rsidRDefault="00F704DF" w:rsidP="00AB243C">
      <w:pPr>
        <w:pStyle w:val="TSB-Level1Numbers"/>
        <w:numPr>
          <w:ilvl w:val="0"/>
          <w:numId w:val="18"/>
        </w:numPr>
        <w:rPr>
          <w:rFonts w:ascii="Comic Sans MS" w:hAnsi="Comic Sans MS"/>
          <w:sz w:val="24"/>
          <w:szCs w:val="24"/>
        </w:rPr>
      </w:pPr>
      <w:r w:rsidRPr="00882F65">
        <w:rPr>
          <w:rFonts w:ascii="Comic Sans MS" w:hAnsi="Comic Sans MS"/>
          <w:sz w:val="24"/>
          <w:szCs w:val="24"/>
        </w:rPr>
        <w:t xml:space="preserve">Who could help or advise the school on the breach? Could the LA, external partners, authorities, or others provide effective support? </w:t>
      </w:r>
    </w:p>
    <w:p w14:paraId="3B99A7B1"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In the event that the </w:t>
      </w:r>
      <w:r w:rsidR="00882F65">
        <w:rPr>
          <w:rFonts w:ascii="Comic Sans MS" w:hAnsi="Comic Sans MS"/>
          <w:sz w:val="24"/>
          <w:szCs w:val="24"/>
        </w:rPr>
        <w:t>ICT manager</w:t>
      </w:r>
      <w:r w:rsidRPr="00882F65">
        <w:rPr>
          <w:rFonts w:ascii="Comic Sans MS" w:hAnsi="Comic Sans MS"/>
          <w:sz w:val="24"/>
          <w:szCs w:val="24"/>
        </w:rPr>
        <w:t xml:space="preserve">, or other persons involved in assessing the risks to the school, are not confident in the risk assessment, they will seek advice from the Information Commissioner’s Office (ICO). </w:t>
      </w:r>
    </w:p>
    <w:p w14:paraId="10C2FF61" w14:textId="77777777" w:rsidR="00F704DF" w:rsidRPr="00882F65" w:rsidRDefault="00F704DF" w:rsidP="00AB243C">
      <w:pPr>
        <w:pStyle w:val="Heading1"/>
        <w:rPr>
          <w:rFonts w:ascii="Comic Sans MS" w:hAnsi="Comic Sans MS"/>
          <w:sz w:val="24"/>
          <w:szCs w:val="24"/>
        </w:rPr>
      </w:pPr>
      <w:bookmarkStart w:id="17" w:name="consideration"/>
      <w:r w:rsidRPr="00882F65">
        <w:rPr>
          <w:rFonts w:ascii="Comic Sans MS" w:hAnsi="Comic Sans MS"/>
          <w:sz w:val="24"/>
          <w:szCs w:val="24"/>
        </w:rPr>
        <w:t>Consideration of further notification</w:t>
      </w:r>
    </w:p>
    <w:bookmarkEnd w:id="17"/>
    <w:p w14:paraId="23CBEA0E"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school will consider whether there are any legal, contractual or regulatory requirements to notify individuals or organisations that may be affected or who will have an interest in security (see </w:t>
      </w:r>
      <w:hyperlink w:anchor="B" w:history="1">
        <w:r w:rsidRPr="00882F65">
          <w:rPr>
            <w:rStyle w:val="Hyperlink"/>
            <w:rFonts w:ascii="Comic Sans MS" w:hAnsi="Comic Sans MS"/>
            <w:color w:val="auto"/>
            <w:sz w:val="24"/>
            <w:szCs w:val="24"/>
          </w:rPr>
          <w:t>14.8</w:t>
        </w:r>
      </w:hyperlink>
      <w:r w:rsidRPr="00882F65">
        <w:rPr>
          <w:rStyle w:val="Hyperlink"/>
          <w:rFonts w:ascii="Comic Sans MS" w:hAnsi="Comic Sans MS"/>
          <w:color w:val="auto"/>
          <w:sz w:val="24"/>
          <w:szCs w:val="24"/>
        </w:rPr>
        <w:t xml:space="preserve"> </w:t>
      </w:r>
      <w:r w:rsidRPr="00882F65">
        <w:rPr>
          <w:rFonts w:ascii="Comic Sans MS" w:hAnsi="Comic Sans MS"/>
          <w:sz w:val="24"/>
          <w:szCs w:val="24"/>
        </w:rPr>
        <w:t>onwards for specific GDPR requirements about personal data).</w:t>
      </w:r>
    </w:p>
    <w:p w14:paraId="60DEEF4E"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school will decide whether notification will help the school meet its security obligations under the </w:t>
      </w:r>
      <w:hyperlink r:id="rId6" w:history="1">
        <w:r w:rsidRPr="00882F65">
          <w:rPr>
            <w:rStyle w:val="Hyperlink"/>
            <w:rFonts w:ascii="Comic Sans MS" w:hAnsi="Comic Sans MS"/>
            <w:color w:val="auto"/>
            <w:sz w:val="24"/>
            <w:szCs w:val="24"/>
          </w:rPr>
          <w:t>seventh data protection principle</w:t>
        </w:r>
      </w:hyperlink>
      <w:r w:rsidRPr="00882F65">
        <w:rPr>
          <w:rFonts w:ascii="Comic Sans MS" w:hAnsi="Comic Sans MS"/>
          <w:sz w:val="24"/>
          <w:szCs w:val="24"/>
        </w:rPr>
        <w:t>.</w:t>
      </w:r>
    </w:p>
    <w:p w14:paraId="638F6378"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The school will assess whether notification could help the individual(s) affected, and whether individuals could act on the information provided to mitigate risks, e.g. by cancelling a credit card or changing a password.</w:t>
      </w:r>
    </w:p>
    <w:p w14:paraId="0EE7CE29"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If a large number of people are affected, or there are very serious consequences, the ICO will be informed.</w:t>
      </w:r>
    </w:p>
    <w:p w14:paraId="6DDCAD05"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lastRenderedPageBreak/>
        <w:t>The school will consider who to notify, what to tell them and how they will communicate the message, which may include:</w:t>
      </w:r>
    </w:p>
    <w:p w14:paraId="45E68683" w14:textId="77777777" w:rsidR="00F704DF" w:rsidRPr="00B70098" w:rsidRDefault="00F704DF" w:rsidP="00AB243C">
      <w:pPr>
        <w:pStyle w:val="TSB-Level1Numbers"/>
        <w:numPr>
          <w:ilvl w:val="0"/>
          <w:numId w:val="19"/>
        </w:numPr>
        <w:rPr>
          <w:rFonts w:ascii="Comic Sans MS" w:hAnsi="Comic Sans MS"/>
          <w:sz w:val="24"/>
          <w:szCs w:val="24"/>
        </w:rPr>
      </w:pPr>
      <w:r w:rsidRPr="00B70098">
        <w:rPr>
          <w:rFonts w:ascii="Comic Sans MS" w:hAnsi="Comic Sans MS"/>
          <w:sz w:val="24"/>
          <w:szCs w:val="24"/>
        </w:rPr>
        <w:t>A description of how and when the breach occurred and what data was involved. Details of what has already been done to respond to the risks posed by the breach will be included.</w:t>
      </w:r>
    </w:p>
    <w:p w14:paraId="37C3266F" w14:textId="77777777" w:rsidR="00F704DF" w:rsidRPr="00B70098" w:rsidRDefault="00F704DF" w:rsidP="00AB243C">
      <w:pPr>
        <w:pStyle w:val="TSB-Level1Numbers"/>
        <w:numPr>
          <w:ilvl w:val="0"/>
          <w:numId w:val="19"/>
        </w:numPr>
        <w:rPr>
          <w:rFonts w:ascii="Comic Sans MS" w:hAnsi="Comic Sans MS"/>
          <w:sz w:val="24"/>
          <w:szCs w:val="24"/>
        </w:rPr>
      </w:pPr>
      <w:r w:rsidRPr="00B70098">
        <w:rPr>
          <w:rFonts w:ascii="Comic Sans MS" w:hAnsi="Comic Sans MS"/>
          <w:sz w:val="24"/>
          <w:szCs w:val="24"/>
        </w:rPr>
        <w:t>Specific and clear advice on the steps they can take to protect themselves, and what the school is willing to do to help them.</w:t>
      </w:r>
    </w:p>
    <w:p w14:paraId="54A637CE" w14:textId="77777777" w:rsidR="00F704DF" w:rsidRPr="00B70098" w:rsidRDefault="00F704DF" w:rsidP="00AB243C">
      <w:pPr>
        <w:pStyle w:val="TSB-Level1Numbers"/>
        <w:numPr>
          <w:ilvl w:val="0"/>
          <w:numId w:val="19"/>
        </w:numPr>
        <w:rPr>
          <w:rFonts w:ascii="Comic Sans MS" w:hAnsi="Comic Sans MS"/>
          <w:sz w:val="24"/>
          <w:szCs w:val="24"/>
        </w:rPr>
      </w:pPr>
      <w:r w:rsidRPr="00B70098">
        <w:rPr>
          <w:rFonts w:ascii="Comic Sans MS" w:hAnsi="Comic Sans MS"/>
          <w:sz w:val="24"/>
          <w:szCs w:val="24"/>
        </w:rPr>
        <w:t>A way in which they can contact the school for further information or to ask questions about what has occurred.</w:t>
      </w:r>
    </w:p>
    <w:p w14:paraId="07B7BE9E"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The school will consult the ICO for guidance on when and how to notify them about breaches.</w:t>
      </w:r>
    </w:p>
    <w:p w14:paraId="2F1872A4"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The school will consider, as necessary, the need to notify any third parties – police, insurers, professional bodies, funders, trade unions, website/system owners, banks/credit card companies – who can assist in helping or mitigating the impact on individuals.</w:t>
      </w:r>
    </w:p>
    <w:p w14:paraId="57F2BCBE" w14:textId="77777777" w:rsidR="00F704DF" w:rsidRPr="00B70098" w:rsidRDefault="00F704DF" w:rsidP="00F704DF">
      <w:pPr>
        <w:spacing w:line="276" w:lineRule="auto"/>
        <w:jc w:val="both"/>
        <w:rPr>
          <w:rFonts w:ascii="Comic Sans MS" w:hAnsi="Comic Sans MS"/>
          <w:b/>
          <w:sz w:val="24"/>
          <w:szCs w:val="24"/>
        </w:rPr>
      </w:pPr>
      <w:r w:rsidRPr="00B70098">
        <w:rPr>
          <w:rFonts w:ascii="Comic Sans MS" w:hAnsi="Comic Sans MS"/>
          <w:b/>
          <w:sz w:val="24"/>
          <w:szCs w:val="24"/>
        </w:rPr>
        <w:t>Under the GDPR, the following steps will be taken if a breach of personal data occurs:</w:t>
      </w:r>
    </w:p>
    <w:p w14:paraId="163FA396" w14:textId="77777777" w:rsidR="00F704DF" w:rsidRPr="00B70098" w:rsidRDefault="00F704DF" w:rsidP="00F704DF">
      <w:pPr>
        <w:spacing w:line="276" w:lineRule="auto"/>
        <w:jc w:val="both"/>
        <w:rPr>
          <w:rFonts w:ascii="Comic Sans MS" w:hAnsi="Comic Sans MS"/>
          <w:b/>
          <w:sz w:val="24"/>
          <w:szCs w:val="24"/>
        </w:rPr>
      </w:pPr>
    </w:p>
    <w:p w14:paraId="22736DD0" w14:textId="77777777" w:rsidR="00F704DF" w:rsidRPr="00B70098" w:rsidRDefault="00F704DF" w:rsidP="00AB243C">
      <w:pPr>
        <w:pStyle w:val="TSB-Level1Numbers"/>
        <w:rPr>
          <w:rFonts w:ascii="Comic Sans MS" w:hAnsi="Comic Sans MS"/>
          <w:sz w:val="24"/>
          <w:szCs w:val="24"/>
        </w:rPr>
      </w:pPr>
      <w:bookmarkStart w:id="18" w:name="B"/>
      <w:bookmarkStart w:id="19" w:name="The"/>
      <w:bookmarkEnd w:id="18"/>
      <w:r w:rsidRPr="00B70098">
        <w:rPr>
          <w:rFonts w:ascii="Comic Sans MS" w:hAnsi="Comic Sans MS"/>
          <w:sz w:val="24"/>
          <w:szCs w:val="24"/>
        </w:rPr>
        <w:t xml:space="preserve">The </w:t>
      </w:r>
      <w:bookmarkEnd w:id="19"/>
      <w:r w:rsidRPr="00B70098">
        <w:rPr>
          <w:rFonts w:ascii="Comic Sans MS" w:hAnsi="Comic Sans MS"/>
          <w:sz w:val="24"/>
          <w:szCs w:val="24"/>
        </w:rPr>
        <w:t>school will notify the ICO within 72 hours of a breach where it is likely to result in a risk to the rights and freedoms of individuals.</w:t>
      </w:r>
    </w:p>
    <w:p w14:paraId="41488081"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Where a breach is likely to result in significant risk to the rights and freedoms of individuals, the school will notify those concerned directly with the breach.</w:t>
      </w:r>
    </w:p>
    <w:p w14:paraId="1576BAB2" w14:textId="77777777" w:rsidR="00F704DF" w:rsidRPr="00B70098" w:rsidRDefault="00F704DF" w:rsidP="00AB243C">
      <w:pPr>
        <w:pStyle w:val="TSB-Level1Numbers"/>
        <w:rPr>
          <w:rFonts w:ascii="Comic Sans MS" w:hAnsi="Comic Sans MS"/>
          <w:sz w:val="24"/>
          <w:szCs w:val="24"/>
        </w:rPr>
      </w:pPr>
      <w:r w:rsidRPr="00B70098">
        <w:rPr>
          <w:rFonts w:ascii="Comic Sans MS" w:hAnsi="Comic Sans MS"/>
          <w:sz w:val="24"/>
          <w:szCs w:val="24"/>
        </w:rPr>
        <w:t>Where the breach compromises personal information, the notification will contain:</w:t>
      </w:r>
    </w:p>
    <w:p w14:paraId="06E4EC60" w14:textId="77777777" w:rsidR="00F704DF" w:rsidRPr="00B70098" w:rsidRDefault="00F704DF" w:rsidP="00AB243C">
      <w:pPr>
        <w:pStyle w:val="TSB-Level1Numbers"/>
        <w:numPr>
          <w:ilvl w:val="0"/>
          <w:numId w:val="20"/>
        </w:numPr>
        <w:rPr>
          <w:rFonts w:ascii="Comic Sans MS" w:hAnsi="Comic Sans MS"/>
          <w:sz w:val="24"/>
          <w:szCs w:val="24"/>
        </w:rPr>
      </w:pPr>
      <w:r w:rsidRPr="00B70098">
        <w:rPr>
          <w:rFonts w:ascii="Comic Sans MS" w:hAnsi="Comic Sans MS"/>
          <w:sz w:val="24"/>
          <w:szCs w:val="24"/>
        </w:rPr>
        <w:t>The nature of the personal data breach including, where possible:</w:t>
      </w:r>
    </w:p>
    <w:p w14:paraId="174CCAB6" w14:textId="77777777" w:rsidR="00F704DF" w:rsidRPr="00B70098" w:rsidRDefault="00F704DF" w:rsidP="00AB243C">
      <w:pPr>
        <w:pStyle w:val="TSB-Level1Numbers"/>
        <w:numPr>
          <w:ilvl w:val="0"/>
          <w:numId w:val="21"/>
        </w:numPr>
        <w:rPr>
          <w:rFonts w:ascii="Comic Sans MS" w:hAnsi="Comic Sans MS"/>
          <w:sz w:val="24"/>
          <w:szCs w:val="24"/>
        </w:rPr>
      </w:pPr>
      <w:r w:rsidRPr="00B70098">
        <w:rPr>
          <w:rFonts w:ascii="Comic Sans MS" w:hAnsi="Comic Sans MS"/>
          <w:sz w:val="24"/>
          <w:szCs w:val="24"/>
        </w:rPr>
        <w:t>The type(s), e.g. staff, pupils or governors, and approximate number of individuals concerned.</w:t>
      </w:r>
    </w:p>
    <w:p w14:paraId="7809658E" w14:textId="77777777" w:rsidR="00F704DF" w:rsidRPr="00B70098" w:rsidRDefault="00F704DF" w:rsidP="00AB243C">
      <w:pPr>
        <w:pStyle w:val="TSB-Level1Numbers"/>
        <w:numPr>
          <w:ilvl w:val="0"/>
          <w:numId w:val="21"/>
        </w:numPr>
        <w:rPr>
          <w:rFonts w:ascii="Comic Sans MS" w:hAnsi="Comic Sans MS"/>
          <w:sz w:val="24"/>
          <w:szCs w:val="24"/>
        </w:rPr>
      </w:pPr>
      <w:r w:rsidRPr="00B70098">
        <w:rPr>
          <w:rFonts w:ascii="Comic Sans MS" w:hAnsi="Comic Sans MS"/>
          <w:sz w:val="24"/>
          <w:szCs w:val="24"/>
        </w:rPr>
        <w:lastRenderedPageBreak/>
        <w:t>The type(s) and approximate number of personal data records concerned.</w:t>
      </w:r>
    </w:p>
    <w:p w14:paraId="1B89F6B1" w14:textId="77777777" w:rsidR="00F704DF" w:rsidRPr="00882F65" w:rsidRDefault="00F704DF" w:rsidP="00AB243C">
      <w:pPr>
        <w:pStyle w:val="TSB-Level1Numbers"/>
        <w:numPr>
          <w:ilvl w:val="0"/>
          <w:numId w:val="20"/>
        </w:numPr>
        <w:rPr>
          <w:rFonts w:ascii="Comic Sans MS" w:hAnsi="Comic Sans MS"/>
          <w:sz w:val="24"/>
          <w:szCs w:val="24"/>
        </w:rPr>
      </w:pPr>
      <w:r w:rsidRPr="00882F65">
        <w:rPr>
          <w:rFonts w:ascii="Comic Sans MS" w:hAnsi="Comic Sans MS"/>
          <w:sz w:val="24"/>
          <w:szCs w:val="24"/>
        </w:rPr>
        <w:t xml:space="preserve">The name and contact details of the </w:t>
      </w:r>
      <w:r w:rsidRPr="00882F65">
        <w:rPr>
          <w:rFonts w:ascii="Comic Sans MS" w:hAnsi="Comic Sans MS"/>
          <w:b/>
          <w:sz w:val="24"/>
          <w:szCs w:val="24"/>
        </w:rPr>
        <w:t>data controller</w:t>
      </w:r>
      <w:r w:rsidRPr="00882F65">
        <w:rPr>
          <w:rFonts w:ascii="Comic Sans MS" w:hAnsi="Comic Sans MS"/>
          <w:sz w:val="24"/>
          <w:szCs w:val="24"/>
        </w:rPr>
        <w:t xml:space="preserve"> or other person(s) responsible for handling the school’s information.</w:t>
      </w:r>
    </w:p>
    <w:p w14:paraId="16C9B2C1" w14:textId="77777777" w:rsidR="00F704DF" w:rsidRPr="00882F65" w:rsidRDefault="00F704DF" w:rsidP="00AB243C">
      <w:pPr>
        <w:pStyle w:val="TSB-Level1Numbers"/>
        <w:numPr>
          <w:ilvl w:val="0"/>
          <w:numId w:val="20"/>
        </w:numPr>
        <w:rPr>
          <w:rFonts w:ascii="Comic Sans MS" w:hAnsi="Comic Sans MS"/>
          <w:sz w:val="24"/>
          <w:szCs w:val="24"/>
        </w:rPr>
      </w:pPr>
      <w:r w:rsidRPr="00882F65">
        <w:rPr>
          <w:rFonts w:ascii="Comic Sans MS" w:hAnsi="Comic Sans MS"/>
          <w:sz w:val="24"/>
          <w:szCs w:val="24"/>
        </w:rPr>
        <w:t>A description of the likely consequences of the personal data breach.</w:t>
      </w:r>
    </w:p>
    <w:p w14:paraId="52DB5068" w14:textId="77777777" w:rsidR="00F704DF" w:rsidRPr="00882F65" w:rsidRDefault="00F704DF" w:rsidP="00AB243C">
      <w:pPr>
        <w:pStyle w:val="TSB-Level1Numbers"/>
        <w:numPr>
          <w:ilvl w:val="0"/>
          <w:numId w:val="20"/>
        </w:numPr>
        <w:rPr>
          <w:rFonts w:ascii="Comic Sans MS" w:hAnsi="Comic Sans MS"/>
          <w:sz w:val="24"/>
          <w:szCs w:val="24"/>
        </w:rPr>
      </w:pPr>
      <w:r w:rsidRPr="00882F65">
        <w:rPr>
          <w:rFonts w:ascii="Comic Sans MS" w:hAnsi="Comic Sans MS"/>
          <w:sz w:val="24"/>
          <w:szCs w:val="24"/>
        </w:rPr>
        <w:t>A description of the measures taken, or proposed, to deal with and contain the breach and, where appropriate, of the measures taken to mitigate any possible adverse effects.</w:t>
      </w:r>
    </w:p>
    <w:p w14:paraId="42A88BC2" w14:textId="77777777" w:rsidR="00F704DF" w:rsidRPr="00882F65" w:rsidRDefault="00F704DF" w:rsidP="00AB243C">
      <w:pPr>
        <w:pStyle w:val="Heading1"/>
        <w:rPr>
          <w:rFonts w:ascii="Comic Sans MS" w:hAnsi="Comic Sans MS"/>
          <w:sz w:val="24"/>
          <w:szCs w:val="24"/>
        </w:rPr>
      </w:pPr>
      <w:bookmarkStart w:id="20" w:name="_Evaluation_and_response"/>
      <w:bookmarkStart w:id="21" w:name="evaluation"/>
      <w:bookmarkEnd w:id="20"/>
      <w:r w:rsidRPr="00882F65">
        <w:rPr>
          <w:rFonts w:ascii="Comic Sans MS" w:hAnsi="Comic Sans MS"/>
          <w:sz w:val="24"/>
          <w:szCs w:val="24"/>
        </w:rPr>
        <w:t>Evaluation and response</w:t>
      </w:r>
    </w:p>
    <w:bookmarkEnd w:id="21"/>
    <w:p w14:paraId="5706737B"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w:t>
      </w:r>
      <w:r w:rsidR="00882F65">
        <w:rPr>
          <w:rFonts w:ascii="Comic Sans MS" w:hAnsi="Comic Sans MS"/>
          <w:sz w:val="24"/>
          <w:szCs w:val="24"/>
        </w:rPr>
        <w:t>ICT manager</w:t>
      </w:r>
      <w:r w:rsidRPr="00882F65">
        <w:rPr>
          <w:rFonts w:ascii="Comic Sans MS" w:hAnsi="Comic Sans MS"/>
          <w:sz w:val="24"/>
          <w:szCs w:val="24"/>
        </w:rPr>
        <w:t xml:space="preserve"> will establish the root of the breach, and where any present or future risks lie.</w:t>
      </w:r>
    </w:p>
    <w:p w14:paraId="2D892601"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w:t>
      </w:r>
      <w:r w:rsidR="00882F65">
        <w:rPr>
          <w:rFonts w:ascii="Comic Sans MS" w:hAnsi="Comic Sans MS"/>
          <w:sz w:val="24"/>
          <w:szCs w:val="24"/>
        </w:rPr>
        <w:t>ICT manager</w:t>
      </w:r>
      <w:r w:rsidRPr="00882F65">
        <w:rPr>
          <w:rFonts w:ascii="Comic Sans MS" w:hAnsi="Comic Sans MS"/>
          <w:sz w:val="24"/>
          <w:szCs w:val="24"/>
        </w:rPr>
        <w:t xml:space="preserve"> will consider the data and contexts involved.</w:t>
      </w:r>
    </w:p>
    <w:p w14:paraId="0183B28F"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w:t>
      </w:r>
      <w:r w:rsidR="00882F65">
        <w:rPr>
          <w:rFonts w:ascii="Comic Sans MS" w:hAnsi="Comic Sans MS"/>
          <w:sz w:val="24"/>
          <w:szCs w:val="24"/>
        </w:rPr>
        <w:t>ICT manager</w:t>
      </w:r>
      <w:r w:rsidRPr="00882F65">
        <w:rPr>
          <w:rFonts w:ascii="Comic Sans MS" w:hAnsi="Comic Sans MS"/>
          <w:sz w:val="24"/>
          <w:szCs w:val="24"/>
        </w:rPr>
        <w:t xml:space="preserve"> and headteacher will identify any weak points in existing security measures and procedures.</w:t>
      </w:r>
    </w:p>
    <w:p w14:paraId="3465C249"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w:t>
      </w:r>
      <w:r w:rsidR="00882F65" w:rsidRPr="00882F65">
        <w:rPr>
          <w:rFonts w:ascii="Comic Sans MS" w:hAnsi="Comic Sans MS"/>
          <w:sz w:val="24"/>
          <w:szCs w:val="24"/>
        </w:rPr>
        <w:t>ICT manager</w:t>
      </w:r>
      <w:r w:rsidRPr="00882F65">
        <w:rPr>
          <w:rFonts w:ascii="Comic Sans MS" w:hAnsi="Comic Sans MS"/>
          <w:sz w:val="24"/>
          <w:szCs w:val="24"/>
        </w:rPr>
        <w:t xml:space="preserve"> and headteacher</w:t>
      </w:r>
      <w:r w:rsidRPr="00882F65">
        <w:rPr>
          <w:rFonts w:ascii="Comic Sans MS" w:hAnsi="Comic Sans MS"/>
          <w:b/>
          <w:sz w:val="24"/>
          <w:szCs w:val="24"/>
        </w:rPr>
        <w:t xml:space="preserve"> </w:t>
      </w:r>
      <w:r w:rsidRPr="00882F65">
        <w:rPr>
          <w:rFonts w:ascii="Comic Sans MS" w:hAnsi="Comic Sans MS"/>
          <w:sz w:val="24"/>
          <w:szCs w:val="24"/>
        </w:rPr>
        <w:t>will identify any weak points in levels of security awareness and training.</w:t>
      </w:r>
    </w:p>
    <w:p w14:paraId="3EDB360C"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w:t>
      </w:r>
      <w:r w:rsidRPr="00D37437">
        <w:rPr>
          <w:rFonts w:ascii="Comic Sans MS" w:hAnsi="Comic Sans MS"/>
          <w:sz w:val="24"/>
          <w:szCs w:val="24"/>
        </w:rPr>
        <w:t>data controller</w:t>
      </w:r>
      <w:r w:rsidRPr="00882F65">
        <w:rPr>
          <w:rFonts w:ascii="Comic Sans MS" w:hAnsi="Comic Sans MS"/>
          <w:sz w:val="24"/>
          <w:szCs w:val="24"/>
        </w:rPr>
        <w:t xml:space="preserve"> will report on findings and, with the approval of the school leadership team, implement the recommendations of the report after analysis and discussion. </w:t>
      </w:r>
    </w:p>
    <w:p w14:paraId="7AB5534B" w14:textId="77777777" w:rsidR="00F704DF" w:rsidRPr="00882F65" w:rsidRDefault="00F704DF" w:rsidP="00AB243C">
      <w:pPr>
        <w:pStyle w:val="Heading1"/>
        <w:rPr>
          <w:rFonts w:ascii="Comic Sans MS" w:hAnsi="Comic Sans MS"/>
          <w:sz w:val="24"/>
          <w:szCs w:val="24"/>
        </w:rPr>
      </w:pPr>
      <w:bookmarkStart w:id="22" w:name="_Monitoring_and_review"/>
      <w:bookmarkEnd w:id="22"/>
      <w:r w:rsidRPr="00882F65">
        <w:rPr>
          <w:rFonts w:ascii="Comic Sans MS" w:hAnsi="Comic Sans MS"/>
          <w:sz w:val="24"/>
          <w:szCs w:val="24"/>
        </w:rPr>
        <w:t>Monitoring and review</w:t>
      </w:r>
    </w:p>
    <w:p w14:paraId="1949602E" w14:textId="77777777" w:rsidR="00F704DF" w:rsidRPr="00D37437"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This policy will be reviewed by the </w:t>
      </w:r>
      <w:r w:rsidRPr="00D37437">
        <w:rPr>
          <w:rFonts w:ascii="Comic Sans MS" w:hAnsi="Comic Sans MS"/>
          <w:sz w:val="24"/>
          <w:szCs w:val="24"/>
        </w:rPr>
        <w:t>headteacher, in conjunction with the data controller, on an annual basis.</w:t>
      </w:r>
    </w:p>
    <w:p w14:paraId="2EFB88F9" w14:textId="77777777" w:rsidR="00F704DF" w:rsidRPr="00882F65" w:rsidRDefault="00F704DF" w:rsidP="00AB243C">
      <w:pPr>
        <w:pStyle w:val="TSB-Level1Numbers"/>
        <w:rPr>
          <w:rFonts w:ascii="Comic Sans MS" w:hAnsi="Comic Sans MS"/>
          <w:sz w:val="24"/>
          <w:szCs w:val="24"/>
        </w:rPr>
      </w:pPr>
      <w:r w:rsidRPr="00882F65">
        <w:rPr>
          <w:rFonts w:ascii="Comic Sans MS" w:hAnsi="Comic Sans MS"/>
          <w:sz w:val="24"/>
          <w:szCs w:val="24"/>
        </w:rPr>
        <w:t xml:space="preserve">The </w:t>
      </w:r>
      <w:r w:rsidR="00D37437" w:rsidRPr="00D37437">
        <w:rPr>
          <w:rFonts w:ascii="Comic Sans MS" w:hAnsi="Comic Sans MS"/>
          <w:sz w:val="24"/>
          <w:szCs w:val="24"/>
        </w:rPr>
        <w:t>headteacher</w:t>
      </w:r>
      <w:r w:rsidR="00D37437">
        <w:rPr>
          <w:rFonts w:ascii="Comic Sans MS" w:hAnsi="Comic Sans MS"/>
          <w:b/>
          <w:sz w:val="24"/>
          <w:szCs w:val="24"/>
        </w:rPr>
        <w:t xml:space="preserve"> </w:t>
      </w:r>
      <w:r w:rsidRPr="00882F65">
        <w:rPr>
          <w:rFonts w:ascii="Comic Sans MS" w:hAnsi="Comic Sans MS"/>
          <w:sz w:val="24"/>
          <w:szCs w:val="24"/>
        </w:rPr>
        <w:t>is responsible for monitoring the effectiveness of this policy, amending necessary procedures and communicating any changes to staff members.</w:t>
      </w:r>
    </w:p>
    <w:p w14:paraId="02C27E25" w14:textId="77777777" w:rsidR="00F704DF" w:rsidRDefault="00F704DF" w:rsidP="00AB243C">
      <w:pPr>
        <w:pStyle w:val="Heading1"/>
        <w:rPr>
          <w:rFonts w:ascii="Comic Sans MS" w:hAnsi="Comic Sans MS"/>
          <w:sz w:val="24"/>
          <w:szCs w:val="24"/>
        </w:rPr>
      </w:pPr>
    </w:p>
    <w:p w14:paraId="7A6E0211" w14:textId="77777777" w:rsidR="00B13865" w:rsidRPr="00B13865" w:rsidRDefault="00B13865" w:rsidP="00B13865"/>
    <w:p w14:paraId="695241F5" w14:textId="77777777" w:rsidR="00F704DF" w:rsidRPr="00B70098" w:rsidRDefault="00F704DF" w:rsidP="00F704DF">
      <w:pPr>
        <w:rPr>
          <w:rFonts w:ascii="Comic Sans MS" w:hAnsi="Comic Sans MS"/>
          <w:sz w:val="24"/>
          <w:szCs w:val="24"/>
        </w:rPr>
      </w:pPr>
    </w:p>
    <w:p w14:paraId="13B9479F" w14:textId="77777777" w:rsidR="00F704DF" w:rsidRPr="00B70098" w:rsidRDefault="00F704DF" w:rsidP="00AB243C">
      <w:pPr>
        <w:pStyle w:val="Heading1"/>
        <w:rPr>
          <w:rFonts w:ascii="Comic Sans MS" w:hAnsi="Comic Sans MS"/>
          <w:sz w:val="24"/>
          <w:szCs w:val="24"/>
        </w:rPr>
      </w:pPr>
      <w:bookmarkStart w:id="23" w:name="APPENDIX"/>
      <w:r w:rsidRPr="00B70098">
        <w:rPr>
          <w:rFonts w:ascii="Comic Sans MS" w:hAnsi="Comic Sans MS"/>
          <w:sz w:val="24"/>
          <w:szCs w:val="24"/>
        </w:rPr>
        <w:lastRenderedPageBreak/>
        <w:t>Timeline of Incident Management</w:t>
      </w:r>
      <w:bookmarkEnd w:id="23"/>
    </w:p>
    <w:p w14:paraId="45FD5CA7" w14:textId="77777777" w:rsidR="00F704DF" w:rsidRPr="00B70098" w:rsidRDefault="00F704DF" w:rsidP="00F704DF">
      <w:pPr>
        <w:rPr>
          <w:rFonts w:ascii="Comic Sans MS" w:hAnsi="Comic Sans MS"/>
          <w:sz w:val="24"/>
          <w:szCs w:val="24"/>
        </w:rPr>
      </w:pPr>
    </w:p>
    <w:tbl>
      <w:tblPr>
        <w:tblStyle w:val="TableGrid"/>
        <w:tblW w:w="0" w:type="auto"/>
        <w:jc w:val="center"/>
        <w:tblLook w:val="04A0" w:firstRow="1" w:lastRow="0" w:firstColumn="1" w:lastColumn="0" w:noHBand="0" w:noVBand="1"/>
      </w:tblPr>
      <w:tblGrid>
        <w:gridCol w:w="1300"/>
        <w:gridCol w:w="1300"/>
        <w:gridCol w:w="1536"/>
        <w:gridCol w:w="1553"/>
        <w:gridCol w:w="2027"/>
        <w:gridCol w:w="1300"/>
      </w:tblGrid>
      <w:tr w:rsidR="00F704DF" w:rsidRPr="00B70098" w14:paraId="691BA3B8" w14:textId="77777777" w:rsidTr="008B2A56">
        <w:trPr>
          <w:trHeight w:val="680"/>
          <w:jc w:val="center"/>
        </w:trPr>
        <w:tc>
          <w:tcPr>
            <w:tcW w:w="2362" w:type="dxa"/>
            <w:shd w:val="clear" w:color="auto" w:fill="4472C4" w:themeFill="accent5"/>
            <w:vAlign w:val="center"/>
          </w:tcPr>
          <w:p w14:paraId="23D84DDC" w14:textId="77777777" w:rsidR="00F704DF" w:rsidRPr="00B70098" w:rsidRDefault="00F704DF" w:rsidP="008B2A56">
            <w:pPr>
              <w:jc w:val="center"/>
              <w:rPr>
                <w:rFonts w:ascii="Comic Sans MS" w:hAnsi="Comic Sans MS"/>
                <w:b/>
                <w:sz w:val="24"/>
                <w:szCs w:val="24"/>
              </w:rPr>
            </w:pPr>
            <w:r w:rsidRPr="00B70098">
              <w:rPr>
                <w:rFonts w:ascii="Comic Sans MS" w:hAnsi="Comic Sans MS"/>
                <w:b/>
                <w:sz w:val="24"/>
                <w:szCs w:val="24"/>
              </w:rPr>
              <w:t>Date</w:t>
            </w:r>
          </w:p>
        </w:tc>
        <w:tc>
          <w:tcPr>
            <w:tcW w:w="2362" w:type="dxa"/>
            <w:shd w:val="clear" w:color="auto" w:fill="4472C4" w:themeFill="accent5"/>
            <w:vAlign w:val="center"/>
          </w:tcPr>
          <w:p w14:paraId="3C2FA692" w14:textId="77777777" w:rsidR="00F704DF" w:rsidRPr="00B70098" w:rsidRDefault="00F704DF" w:rsidP="008B2A56">
            <w:pPr>
              <w:jc w:val="center"/>
              <w:rPr>
                <w:rFonts w:ascii="Comic Sans MS" w:hAnsi="Comic Sans MS"/>
                <w:b/>
                <w:sz w:val="24"/>
                <w:szCs w:val="24"/>
              </w:rPr>
            </w:pPr>
            <w:r w:rsidRPr="00B70098">
              <w:rPr>
                <w:rFonts w:ascii="Comic Sans MS" w:hAnsi="Comic Sans MS"/>
                <w:b/>
                <w:sz w:val="24"/>
                <w:szCs w:val="24"/>
              </w:rPr>
              <w:t>Time</w:t>
            </w:r>
          </w:p>
        </w:tc>
        <w:tc>
          <w:tcPr>
            <w:tcW w:w="2362" w:type="dxa"/>
            <w:shd w:val="clear" w:color="auto" w:fill="4472C4" w:themeFill="accent5"/>
            <w:vAlign w:val="center"/>
          </w:tcPr>
          <w:p w14:paraId="0B160AFB" w14:textId="77777777" w:rsidR="00F704DF" w:rsidRPr="00B70098" w:rsidRDefault="00F704DF" w:rsidP="008B2A56">
            <w:pPr>
              <w:jc w:val="center"/>
              <w:rPr>
                <w:rFonts w:ascii="Comic Sans MS" w:hAnsi="Comic Sans MS"/>
                <w:b/>
                <w:sz w:val="24"/>
                <w:szCs w:val="24"/>
              </w:rPr>
            </w:pPr>
            <w:r w:rsidRPr="00B70098">
              <w:rPr>
                <w:rFonts w:ascii="Comic Sans MS" w:hAnsi="Comic Sans MS"/>
                <w:b/>
                <w:sz w:val="24"/>
                <w:szCs w:val="24"/>
              </w:rPr>
              <w:t>Activity</w:t>
            </w:r>
          </w:p>
        </w:tc>
        <w:tc>
          <w:tcPr>
            <w:tcW w:w="2362" w:type="dxa"/>
            <w:shd w:val="clear" w:color="auto" w:fill="4472C4" w:themeFill="accent5"/>
            <w:vAlign w:val="center"/>
          </w:tcPr>
          <w:p w14:paraId="67AFEDC9" w14:textId="77777777" w:rsidR="00F704DF" w:rsidRPr="00B70098" w:rsidRDefault="00F704DF" w:rsidP="008B2A56">
            <w:pPr>
              <w:jc w:val="center"/>
              <w:rPr>
                <w:rFonts w:ascii="Comic Sans MS" w:hAnsi="Comic Sans MS"/>
                <w:b/>
                <w:sz w:val="24"/>
                <w:szCs w:val="24"/>
              </w:rPr>
            </w:pPr>
            <w:r w:rsidRPr="00B70098">
              <w:rPr>
                <w:rFonts w:ascii="Comic Sans MS" w:hAnsi="Comic Sans MS"/>
                <w:b/>
                <w:sz w:val="24"/>
                <w:szCs w:val="24"/>
              </w:rPr>
              <w:t>Decision</w:t>
            </w:r>
          </w:p>
        </w:tc>
        <w:tc>
          <w:tcPr>
            <w:tcW w:w="2363" w:type="dxa"/>
            <w:shd w:val="clear" w:color="auto" w:fill="4472C4" w:themeFill="accent5"/>
            <w:vAlign w:val="center"/>
          </w:tcPr>
          <w:p w14:paraId="63423779" w14:textId="77777777" w:rsidR="00F704DF" w:rsidRPr="00B70098" w:rsidRDefault="00F704DF" w:rsidP="008B2A56">
            <w:pPr>
              <w:jc w:val="center"/>
              <w:rPr>
                <w:rFonts w:ascii="Comic Sans MS" w:hAnsi="Comic Sans MS"/>
                <w:b/>
                <w:sz w:val="24"/>
                <w:szCs w:val="24"/>
              </w:rPr>
            </w:pPr>
            <w:r w:rsidRPr="00B70098">
              <w:rPr>
                <w:rFonts w:ascii="Comic Sans MS" w:hAnsi="Comic Sans MS"/>
                <w:b/>
                <w:sz w:val="24"/>
                <w:szCs w:val="24"/>
              </w:rPr>
              <w:t>Name/position</w:t>
            </w:r>
          </w:p>
        </w:tc>
        <w:tc>
          <w:tcPr>
            <w:tcW w:w="2363" w:type="dxa"/>
            <w:shd w:val="clear" w:color="auto" w:fill="4472C4" w:themeFill="accent5"/>
            <w:vAlign w:val="center"/>
          </w:tcPr>
          <w:p w14:paraId="7E56F5AB" w14:textId="77777777" w:rsidR="00F704DF" w:rsidRPr="00B70098" w:rsidRDefault="00F704DF" w:rsidP="008B2A56">
            <w:pPr>
              <w:jc w:val="center"/>
              <w:rPr>
                <w:rFonts w:ascii="Comic Sans MS" w:hAnsi="Comic Sans MS"/>
                <w:b/>
                <w:sz w:val="24"/>
                <w:szCs w:val="24"/>
              </w:rPr>
            </w:pPr>
            <w:r w:rsidRPr="00B70098">
              <w:rPr>
                <w:rFonts w:ascii="Comic Sans MS" w:hAnsi="Comic Sans MS"/>
                <w:b/>
                <w:sz w:val="24"/>
                <w:szCs w:val="24"/>
              </w:rPr>
              <w:t>Date</w:t>
            </w:r>
          </w:p>
        </w:tc>
      </w:tr>
      <w:tr w:rsidR="00F704DF" w:rsidRPr="00B70098" w14:paraId="51876F5F" w14:textId="77777777" w:rsidTr="008B2A56">
        <w:trPr>
          <w:trHeight w:val="680"/>
          <w:jc w:val="center"/>
        </w:trPr>
        <w:tc>
          <w:tcPr>
            <w:tcW w:w="2362" w:type="dxa"/>
          </w:tcPr>
          <w:p w14:paraId="6464BAC2" w14:textId="77777777" w:rsidR="00F704DF" w:rsidRPr="00B70098" w:rsidRDefault="00F704DF" w:rsidP="008B2A56">
            <w:pPr>
              <w:rPr>
                <w:rFonts w:ascii="Comic Sans MS" w:hAnsi="Comic Sans MS"/>
                <w:sz w:val="24"/>
                <w:szCs w:val="24"/>
              </w:rPr>
            </w:pPr>
          </w:p>
        </w:tc>
        <w:tc>
          <w:tcPr>
            <w:tcW w:w="2362" w:type="dxa"/>
          </w:tcPr>
          <w:p w14:paraId="075D9A6B" w14:textId="77777777" w:rsidR="00F704DF" w:rsidRPr="00B70098" w:rsidRDefault="00F704DF" w:rsidP="008B2A56">
            <w:pPr>
              <w:rPr>
                <w:rFonts w:ascii="Comic Sans MS" w:hAnsi="Comic Sans MS"/>
                <w:sz w:val="24"/>
                <w:szCs w:val="24"/>
              </w:rPr>
            </w:pPr>
          </w:p>
        </w:tc>
        <w:tc>
          <w:tcPr>
            <w:tcW w:w="2362" w:type="dxa"/>
          </w:tcPr>
          <w:p w14:paraId="2CF9AA9A" w14:textId="77777777" w:rsidR="00F704DF" w:rsidRPr="00B70098" w:rsidRDefault="00F704DF" w:rsidP="008B2A56">
            <w:pPr>
              <w:rPr>
                <w:rFonts w:ascii="Comic Sans MS" w:hAnsi="Comic Sans MS"/>
                <w:sz w:val="24"/>
                <w:szCs w:val="24"/>
              </w:rPr>
            </w:pPr>
          </w:p>
        </w:tc>
        <w:tc>
          <w:tcPr>
            <w:tcW w:w="2362" w:type="dxa"/>
          </w:tcPr>
          <w:p w14:paraId="0112A479" w14:textId="77777777" w:rsidR="00F704DF" w:rsidRPr="00B70098" w:rsidRDefault="00F704DF" w:rsidP="008B2A56">
            <w:pPr>
              <w:rPr>
                <w:rFonts w:ascii="Comic Sans MS" w:hAnsi="Comic Sans MS"/>
                <w:sz w:val="24"/>
                <w:szCs w:val="24"/>
              </w:rPr>
            </w:pPr>
          </w:p>
        </w:tc>
        <w:tc>
          <w:tcPr>
            <w:tcW w:w="2363" w:type="dxa"/>
          </w:tcPr>
          <w:p w14:paraId="433C7738" w14:textId="77777777" w:rsidR="00F704DF" w:rsidRPr="00B70098" w:rsidRDefault="00F704DF" w:rsidP="008B2A56">
            <w:pPr>
              <w:rPr>
                <w:rFonts w:ascii="Comic Sans MS" w:hAnsi="Comic Sans MS"/>
                <w:sz w:val="24"/>
                <w:szCs w:val="24"/>
              </w:rPr>
            </w:pPr>
          </w:p>
        </w:tc>
        <w:tc>
          <w:tcPr>
            <w:tcW w:w="2363" w:type="dxa"/>
          </w:tcPr>
          <w:p w14:paraId="01B68135" w14:textId="77777777" w:rsidR="00F704DF" w:rsidRPr="00B70098" w:rsidRDefault="00F704DF" w:rsidP="008B2A56">
            <w:pPr>
              <w:rPr>
                <w:rFonts w:ascii="Comic Sans MS" w:hAnsi="Comic Sans MS"/>
                <w:sz w:val="24"/>
                <w:szCs w:val="24"/>
              </w:rPr>
            </w:pPr>
          </w:p>
        </w:tc>
      </w:tr>
      <w:tr w:rsidR="00F704DF" w:rsidRPr="00B70098" w14:paraId="283844DD" w14:textId="77777777" w:rsidTr="008B2A56">
        <w:trPr>
          <w:trHeight w:val="680"/>
          <w:jc w:val="center"/>
        </w:trPr>
        <w:tc>
          <w:tcPr>
            <w:tcW w:w="2362" w:type="dxa"/>
          </w:tcPr>
          <w:p w14:paraId="53C8744B" w14:textId="77777777" w:rsidR="00F704DF" w:rsidRPr="00B70098" w:rsidRDefault="00F704DF" w:rsidP="008B2A56">
            <w:pPr>
              <w:rPr>
                <w:rFonts w:ascii="Comic Sans MS" w:hAnsi="Comic Sans MS"/>
                <w:sz w:val="24"/>
                <w:szCs w:val="24"/>
              </w:rPr>
            </w:pPr>
          </w:p>
        </w:tc>
        <w:tc>
          <w:tcPr>
            <w:tcW w:w="2362" w:type="dxa"/>
          </w:tcPr>
          <w:p w14:paraId="4C22377D" w14:textId="77777777" w:rsidR="00F704DF" w:rsidRPr="00B70098" w:rsidRDefault="00F704DF" w:rsidP="008B2A56">
            <w:pPr>
              <w:rPr>
                <w:rFonts w:ascii="Comic Sans MS" w:hAnsi="Comic Sans MS"/>
                <w:sz w:val="24"/>
                <w:szCs w:val="24"/>
              </w:rPr>
            </w:pPr>
          </w:p>
        </w:tc>
        <w:tc>
          <w:tcPr>
            <w:tcW w:w="2362" w:type="dxa"/>
          </w:tcPr>
          <w:p w14:paraId="57B792DF" w14:textId="77777777" w:rsidR="00F704DF" w:rsidRPr="00B70098" w:rsidRDefault="00F704DF" w:rsidP="008B2A56">
            <w:pPr>
              <w:rPr>
                <w:rFonts w:ascii="Comic Sans MS" w:hAnsi="Comic Sans MS"/>
                <w:sz w:val="24"/>
                <w:szCs w:val="24"/>
              </w:rPr>
            </w:pPr>
          </w:p>
        </w:tc>
        <w:tc>
          <w:tcPr>
            <w:tcW w:w="2362" w:type="dxa"/>
          </w:tcPr>
          <w:p w14:paraId="388A5465" w14:textId="77777777" w:rsidR="00F704DF" w:rsidRPr="00B70098" w:rsidRDefault="00F704DF" w:rsidP="008B2A56">
            <w:pPr>
              <w:rPr>
                <w:rFonts w:ascii="Comic Sans MS" w:hAnsi="Comic Sans MS"/>
                <w:sz w:val="24"/>
                <w:szCs w:val="24"/>
              </w:rPr>
            </w:pPr>
          </w:p>
        </w:tc>
        <w:tc>
          <w:tcPr>
            <w:tcW w:w="2363" w:type="dxa"/>
          </w:tcPr>
          <w:p w14:paraId="2DD4894C" w14:textId="77777777" w:rsidR="00F704DF" w:rsidRPr="00B70098" w:rsidRDefault="00F704DF" w:rsidP="008B2A56">
            <w:pPr>
              <w:rPr>
                <w:rFonts w:ascii="Comic Sans MS" w:hAnsi="Comic Sans MS"/>
                <w:sz w:val="24"/>
                <w:szCs w:val="24"/>
              </w:rPr>
            </w:pPr>
          </w:p>
        </w:tc>
        <w:tc>
          <w:tcPr>
            <w:tcW w:w="2363" w:type="dxa"/>
          </w:tcPr>
          <w:p w14:paraId="4DA403F2" w14:textId="77777777" w:rsidR="00F704DF" w:rsidRPr="00B70098" w:rsidRDefault="00F704DF" w:rsidP="008B2A56">
            <w:pPr>
              <w:rPr>
                <w:rFonts w:ascii="Comic Sans MS" w:hAnsi="Comic Sans MS"/>
                <w:sz w:val="24"/>
                <w:szCs w:val="24"/>
              </w:rPr>
            </w:pPr>
          </w:p>
        </w:tc>
      </w:tr>
      <w:tr w:rsidR="00F704DF" w:rsidRPr="00B70098" w14:paraId="527E4AB4" w14:textId="77777777" w:rsidTr="008B2A56">
        <w:trPr>
          <w:trHeight w:val="680"/>
          <w:jc w:val="center"/>
        </w:trPr>
        <w:tc>
          <w:tcPr>
            <w:tcW w:w="2362" w:type="dxa"/>
          </w:tcPr>
          <w:p w14:paraId="11B6A5FC" w14:textId="77777777" w:rsidR="00F704DF" w:rsidRPr="00B70098" w:rsidRDefault="00F704DF" w:rsidP="008B2A56">
            <w:pPr>
              <w:rPr>
                <w:rFonts w:ascii="Comic Sans MS" w:hAnsi="Comic Sans MS"/>
                <w:sz w:val="24"/>
                <w:szCs w:val="24"/>
              </w:rPr>
            </w:pPr>
          </w:p>
        </w:tc>
        <w:tc>
          <w:tcPr>
            <w:tcW w:w="2362" w:type="dxa"/>
          </w:tcPr>
          <w:p w14:paraId="270A63E7" w14:textId="77777777" w:rsidR="00F704DF" w:rsidRPr="00B70098" w:rsidRDefault="00F704DF" w:rsidP="008B2A56">
            <w:pPr>
              <w:rPr>
                <w:rFonts w:ascii="Comic Sans MS" w:hAnsi="Comic Sans MS"/>
                <w:sz w:val="24"/>
                <w:szCs w:val="24"/>
              </w:rPr>
            </w:pPr>
          </w:p>
        </w:tc>
        <w:tc>
          <w:tcPr>
            <w:tcW w:w="2362" w:type="dxa"/>
          </w:tcPr>
          <w:p w14:paraId="54A766F7" w14:textId="77777777" w:rsidR="00F704DF" w:rsidRPr="00B70098" w:rsidRDefault="00F704DF" w:rsidP="008B2A56">
            <w:pPr>
              <w:rPr>
                <w:rFonts w:ascii="Comic Sans MS" w:hAnsi="Comic Sans MS"/>
                <w:sz w:val="24"/>
                <w:szCs w:val="24"/>
              </w:rPr>
            </w:pPr>
          </w:p>
        </w:tc>
        <w:tc>
          <w:tcPr>
            <w:tcW w:w="2362" w:type="dxa"/>
          </w:tcPr>
          <w:p w14:paraId="3525E799" w14:textId="77777777" w:rsidR="00F704DF" w:rsidRPr="00B70098" w:rsidRDefault="00F704DF" w:rsidP="008B2A56">
            <w:pPr>
              <w:rPr>
                <w:rFonts w:ascii="Comic Sans MS" w:hAnsi="Comic Sans MS"/>
                <w:sz w:val="24"/>
                <w:szCs w:val="24"/>
              </w:rPr>
            </w:pPr>
          </w:p>
        </w:tc>
        <w:tc>
          <w:tcPr>
            <w:tcW w:w="2363" w:type="dxa"/>
          </w:tcPr>
          <w:p w14:paraId="0A32B892" w14:textId="77777777" w:rsidR="00F704DF" w:rsidRPr="00B70098" w:rsidRDefault="00F704DF" w:rsidP="008B2A56">
            <w:pPr>
              <w:rPr>
                <w:rFonts w:ascii="Comic Sans MS" w:hAnsi="Comic Sans MS"/>
                <w:sz w:val="24"/>
                <w:szCs w:val="24"/>
              </w:rPr>
            </w:pPr>
          </w:p>
        </w:tc>
        <w:tc>
          <w:tcPr>
            <w:tcW w:w="2363" w:type="dxa"/>
          </w:tcPr>
          <w:p w14:paraId="56DF604D" w14:textId="77777777" w:rsidR="00F704DF" w:rsidRPr="00B70098" w:rsidRDefault="00F704DF" w:rsidP="008B2A56">
            <w:pPr>
              <w:rPr>
                <w:rFonts w:ascii="Comic Sans MS" w:hAnsi="Comic Sans MS"/>
                <w:sz w:val="24"/>
                <w:szCs w:val="24"/>
              </w:rPr>
            </w:pPr>
          </w:p>
        </w:tc>
      </w:tr>
      <w:tr w:rsidR="00F704DF" w:rsidRPr="00B70098" w14:paraId="35217C49" w14:textId="77777777" w:rsidTr="008B2A56">
        <w:trPr>
          <w:trHeight w:val="680"/>
          <w:jc w:val="center"/>
        </w:trPr>
        <w:tc>
          <w:tcPr>
            <w:tcW w:w="2362" w:type="dxa"/>
          </w:tcPr>
          <w:p w14:paraId="5204C856" w14:textId="77777777" w:rsidR="00F704DF" w:rsidRPr="00B70098" w:rsidRDefault="00F704DF" w:rsidP="008B2A56">
            <w:pPr>
              <w:rPr>
                <w:rFonts w:ascii="Comic Sans MS" w:hAnsi="Comic Sans MS"/>
                <w:sz w:val="24"/>
                <w:szCs w:val="24"/>
              </w:rPr>
            </w:pPr>
          </w:p>
        </w:tc>
        <w:tc>
          <w:tcPr>
            <w:tcW w:w="2362" w:type="dxa"/>
          </w:tcPr>
          <w:p w14:paraId="1C866921" w14:textId="77777777" w:rsidR="00F704DF" w:rsidRPr="00B70098" w:rsidRDefault="00F704DF" w:rsidP="008B2A56">
            <w:pPr>
              <w:rPr>
                <w:rFonts w:ascii="Comic Sans MS" w:hAnsi="Comic Sans MS"/>
                <w:sz w:val="24"/>
                <w:szCs w:val="24"/>
              </w:rPr>
            </w:pPr>
          </w:p>
        </w:tc>
        <w:tc>
          <w:tcPr>
            <w:tcW w:w="2362" w:type="dxa"/>
          </w:tcPr>
          <w:p w14:paraId="6B7BE151" w14:textId="77777777" w:rsidR="00F704DF" w:rsidRPr="00B70098" w:rsidRDefault="00F704DF" w:rsidP="008B2A56">
            <w:pPr>
              <w:rPr>
                <w:rFonts w:ascii="Comic Sans MS" w:hAnsi="Comic Sans MS"/>
                <w:sz w:val="24"/>
                <w:szCs w:val="24"/>
              </w:rPr>
            </w:pPr>
          </w:p>
        </w:tc>
        <w:tc>
          <w:tcPr>
            <w:tcW w:w="2362" w:type="dxa"/>
          </w:tcPr>
          <w:p w14:paraId="0A7FC176" w14:textId="77777777" w:rsidR="00F704DF" w:rsidRPr="00B70098" w:rsidRDefault="00F704DF" w:rsidP="008B2A56">
            <w:pPr>
              <w:rPr>
                <w:rFonts w:ascii="Comic Sans MS" w:hAnsi="Comic Sans MS"/>
                <w:sz w:val="24"/>
                <w:szCs w:val="24"/>
              </w:rPr>
            </w:pPr>
          </w:p>
        </w:tc>
        <w:tc>
          <w:tcPr>
            <w:tcW w:w="2363" w:type="dxa"/>
          </w:tcPr>
          <w:p w14:paraId="622D8808" w14:textId="77777777" w:rsidR="00F704DF" w:rsidRPr="00B70098" w:rsidRDefault="00F704DF" w:rsidP="008B2A56">
            <w:pPr>
              <w:rPr>
                <w:rFonts w:ascii="Comic Sans MS" w:hAnsi="Comic Sans MS"/>
                <w:sz w:val="24"/>
                <w:szCs w:val="24"/>
              </w:rPr>
            </w:pPr>
          </w:p>
        </w:tc>
        <w:tc>
          <w:tcPr>
            <w:tcW w:w="2363" w:type="dxa"/>
          </w:tcPr>
          <w:p w14:paraId="07C895A4" w14:textId="77777777" w:rsidR="00F704DF" w:rsidRPr="00B70098" w:rsidRDefault="00F704DF" w:rsidP="008B2A56">
            <w:pPr>
              <w:rPr>
                <w:rFonts w:ascii="Comic Sans MS" w:hAnsi="Comic Sans MS"/>
                <w:sz w:val="24"/>
                <w:szCs w:val="24"/>
              </w:rPr>
            </w:pPr>
          </w:p>
        </w:tc>
      </w:tr>
      <w:tr w:rsidR="00F704DF" w:rsidRPr="00B70098" w14:paraId="7AEB0A32" w14:textId="77777777" w:rsidTr="008B2A56">
        <w:trPr>
          <w:trHeight w:val="680"/>
          <w:jc w:val="center"/>
        </w:trPr>
        <w:tc>
          <w:tcPr>
            <w:tcW w:w="2362" w:type="dxa"/>
          </w:tcPr>
          <w:p w14:paraId="60A9CFD7" w14:textId="77777777" w:rsidR="00F704DF" w:rsidRPr="00B70098" w:rsidRDefault="00F704DF" w:rsidP="008B2A56">
            <w:pPr>
              <w:rPr>
                <w:rFonts w:ascii="Comic Sans MS" w:hAnsi="Comic Sans MS"/>
                <w:sz w:val="24"/>
                <w:szCs w:val="24"/>
              </w:rPr>
            </w:pPr>
          </w:p>
        </w:tc>
        <w:tc>
          <w:tcPr>
            <w:tcW w:w="2362" w:type="dxa"/>
          </w:tcPr>
          <w:p w14:paraId="6D974458" w14:textId="77777777" w:rsidR="00F704DF" w:rsidRPr="00B70098" w:rsidRDefault="00F704DF" w:rsidP="008B2A56">
            <w:pPr>
              <w:rPr>
                <w:rFonts w:ascii="Comic Sans MS" w:hAnsi="Comic Sans MS"/>
                <w:sz w:val="24"/>
                <w:szCs w:val="24"/>
              </w:rPr>
            </w:pPr>
          </w:p>
        </w:tc>
        <w:tc>
          <w:tcPr>
            <w:tcW w:w="2362" w:type="dxa"/>
          </w:tcPr>
          <w:p w14:paraId="5F25CA9E" w14:textId="77777777" w:rsidR="00F704DF" w:rsidRPr="00B70098" w:rsidRDefault="00F704DF" w:rsidP="008B2A56">
            <w:pPr>
              <w:rPr>
                <w:rFonts w:ascii="Comic Sans MS" w:hAnsi="Comic Sans MS"/>
                <w:sz w:val="24"/>
                <w:szCs w:val="24"/>
              </w:rPr>
            </w:pPr>
          </w:p>
        </w:tc>
        <w:tc>
          <w:tcPr>
            <w:tcW w:w="2362" w:type="dxa"/>
          </w:tcPr>
          <w:p w14:paraId="47DB09E8" w14:textId="77777777" w:rsidR="00F704DF" w:rsidRPr="00B70098" w:rsidRDefault="00F704DF" w:rsidP="008B2A56">
            <w:pPr>
              <w:rPr>
                <w:rFonts w:ascii="Comic Sans MS" w:hAnsi="Comic Sans MS"/>
                <w:sz w:val="24"/>
                <w:szCs w:val="24"/>
              </w:rPr>
            </w:pPr>
          </w:p>
        </w:tc>
        <w:tc>
          <w:tcPr>
            <w:tcW w:w="2363" w:type="dxa"/>
          </w:tcPr>
          <w:p w14:paraId="3917E272" w14:textId="77777777" w:rsidR="00F704DF" w:rsidRPr="00B70098" w:rsidRDefault="00F704DF" w:rsidP="008B2A56">
            <w:pPr>
              <w:rPr>
                <w:rFonts w:ascii="Comic Sans MS" w:hAnsi="Comic Sans MS"/>
                <w:sz w:val="24"/>
                <w:szCs w:val="24"/>
              </w:rPr>
            </w:pPr>
          </w:p>
        </w:tc>
        <w:tc>
          <w:tcPr>
            <w:tcW w:w="2363" w:type="dxa"/>
          </w:tcPr>
          <w:p w14:paraId="64570F18" w14:textId="77777777" w:rsidR="00F704DF" w:rsidRPr="00B70098" w:rsidRDefault="00F704DF" w:rsidP="008B2A56">
            <w:pPr>
              <w:rPr>
                <w:rFonts w:ascii="Comic Sans MS" w:hAnsi="Comic Sans MS"/>
                <w:sz w:val="24"/>
                <w:szCs w:val="24"/>
              </w:rPr>
            </w:pPr>
          </w:p>
        </w:tc>
      </w:tr>
      <w:tr w:rsidR="00F704DF" w:rsidRPr="00B70098" w14:paraId="38C59F9C" w14:textId="77777777" w:rsidTr="008B2A56">
        <w:trPr>
          <w:trHeight w:val="680"/>
          <w:jc w:val="center"/>
        </w:trPr>
        <w:tc>
          <w:tcPr>
            <w:tcW w:w="2362" w:type="dxa"/>
          </w:tcPr>
          <w:p w14:paraId="25F31162" w14:textId="77777777" w:rsidR="00F704DF" w:rsidRPr="00B70098" w:rsidRDefault="00F704DF" w:rsidP="008B2A56">
            <w:pPr>
              <w:rPr>
                <w:rFonts w:ascii="Comic Sans MS" w:hAnsi="Comic Sans MS"/>
                <w:sz w:val="24"/>
                <w:szCs w:val="24"/>
              </w:rPr>
            </w:pPr>
          </w:p>
        </w:tc>
        <w:tc>
          <w:tcPr>
            <w:tcW w:w="2362" w:type="dxa"/>
          </w:tcPr>
          <w:p w14:paraId="78EEA1C2" w14:textId="77777777" w:rsidR="00F704DF" w:rsidRPr="00B70098" w:rsidRDefault="00F704DF" w:rsidP="008B2A56">
            <w:pPr>
              <w:rPr>
                <w:rFonts w:ascii="Comic Sans MS" w:hAnsi="Comic Sans MS"/>
                <w:sz w:val="24"/>
                <w:szCs w:val="24"/>
              </w:rPr>
            </w:pPr>
          </w:p>
        </w:tc>
        <w:tc>
          <w:tcPr>
            <w:tcW w:w="2362" w:type="dxa"/>
          </w:tcPr>
          <w:p w14:paraId="75C0826A" w14:textId="77777777" w:rsidR="00F704DF" w:rsidRPr="00B70098" w:rsidRDefault="00F704DF" w:rsidP="008B2A56">
            <w:pPr>
              <w:rPr>
                <w:rFonts w:ascii="Comic Sans MS" w:hAnsi="Comic Sans MS"/>
                <w:sz w:val="24"/>
                <w:szCs w:val="24"/>
              </w:rPr>
            </w:pPr>
          </w:p>
        </w:tc>
        <w:tc>
          <w:tcPr>
            <w:tcW w:w="2362" w:type="dxa"/>
          </w:tcPr>
          <w:p w14:paraId="75580EEC" w14:textId="77777777" w:rsidR="00F704DF" w:rsidRPr="00B70098" w:rsidRDefault="00F704DF" w:rsidP="008B2A56">
            <w:pPr>
              <w:rPr>
                <w:rFonts w:ascii="Comic Sans MS" w:hAnsi="Comic Sans MS"/>
                <w:sz w:val="24"/>
                <w:szCs w:val="24"/>
              </w:rPr>
            </w:pPr>
          </w:p>
        </w:tc>
        <w:tc>
          <w:tcPr>
            <w:tcW w:w="2363" w:type="dxa"/>
          </w:tcPr>
          <w:p w14:paraId="4E415BA9" w14:textId="77777777" w:rsidR="00F704DF" w:rsidRPr="00B70098" w:rsidRDefault="00F704DF" w:rsidP="008B2A56">
            <w:pPr>
              <w:rPr>
                <w:rFonts w:ascii="Comic Sans MS" w:hAnsi="Comic Sans MS"/>
                <w:sz w:val="24"/>
                <w:szCs w:val="24"/>
              </w:rPr>
            </w:pPr>
          </w:p>
        </w:tc>
        <w:tc>
          <w:tcPr>
            <w:tcW w:w="2363" w:type="dxa"/>
          </w:tcPr>
          <w:p w14:paraId="3C6639D6" w14:textId="77777777" w:rsidR="00F704DF" w:rsidRPr="00B70098" w:rsidRDefault="00F704DF" w:rsidP="008B2A56">
            <w:pPr>
              <w:rPr>
                <w:rFonts w:ascii="Comic Sans MS" w:hAnsi="Comic Sans MS"/>
                <w:sz w:val="24"/>
                <w:szCs w:val="24"/>
              </w:rPr>
            </w:pPr>
          </w:p>
        </w:tc>
      </w:tr>
      <w:tr w:rsidR="00F704DF" w:rsidRPr="00B70098" w14:paraId="59BA9C92" w14:textId="77777777" w:rsidTr="008B2A56">
        <w:trPr>
          <w:trHeight w:val="680"/>
          <w:jc w:val="center"/>
        </w:trPr>
        <w:tc>
          <w:tcPr>
            <w:tcW w:w="2362" w:type="dxa"/>
          </w:tcPr>
          <w:p w14:paraId="1088E77C" w14:textId="77777777" w:rsidR="00F704DF" w:rsidRPr="00B70098" w:rsidRDefault="00F704DF" w:rsidP="008B2A56">
            <w:pPr>
              <w:rPr>
                <w:rFonts w:ascii="Comic Sans MS" w:hAnsi="Comic Sans MS"/>
                <w:sz w:val="24"/>
                <w:szCs w:val="24"/>
              </w:rPr>
            </w:pPr>
          </w:p>
        </w:tc>
        <w:tc>
          <w:tcPr>
            <w:tcW w:w="2362" w:type="dxa"/>
          </w:tcPr>
          <w:p w14:paraId="6F254248" w14:textId="77777777" w:rsidR="00F704DF" w:rsidRPr="00B70098" w:rsidRDefault="00F704DF" w:rsidP="008B2A56">
            <w:pPr>
              <w:rPr>
                <w:rFonts w:ascii="Comic Sans MS" w:hAnsi="Comic Sans MS"/>
                <w:sz w:val="24"/>
                <w:szCs w:val="24"/>
              </w:rPr>
            </w:pPr>
          </w:p>
        </w:tc>
        <w:tc>
          <w:tcPr>
            <w:tcW w:w="2362" w:type="dxa"/>
          </w:tcPr>
          <w:p w14:paraId="036CB3E1" w14:textId="77777777" w:rsidR="00F704DF" w:rsidRPr="00B70098" w:rsidRDefault="00F704DF" w:rsidP="008B2A56">
            <w:pPr>
              <w:rPr>
                <w:rFonts w:ascii="Comic Sans MS" w:hAnsi="Comic Sans MS"/>
                <w:sz w:val="24"/>
                <w:szCs w:val="24"/>
              </w:rPr>
            </w:pPr>
          </w:p>
        </w:tc>
        <w:tc>
          <w:tcPr>
            <w:tcW w:w="2362" w:type="dxa"/>
          </w:tcPr>
          <w:p w14:paraId="7C3D6B9E" w14:textId="77777777" w:rsidR="00F704DF" w:rsidRPr="00B70098" w:rsidRDefault="00F704DF" w:rsidP="008B2A56">
            <w:pPr>
              <w:rPr>
                <w:rFonts w:ascii="Comic Sans MS" w:hAnsi="Comic Sans MS"/>
                <w:sz w:val="24"/>
                <w:szCs w:val="24"/>
              </w:rPr>
            </w:pPr>
          </w:p>
        </w:tc>
        <w:tc>
          <w:tcPr>
            <w:tcW w:w="2363" w:type="dxa"/>
          </w:tcPr>
          <w:p w14:paraId="5B568508" w14:textId="77777777" w:rsidR="00F704DF" w:rsidRPr="00B70098" w:rsidRDefault="00F704DF" w:rsidP="008B2A56">
            <w:pPr>
              <w:rPr>
                <w:rFonts w:ascii="Comic Sans MS" w:hAnsi="Comic Sans MS"/>
                <w:sz w:val="24"/>
                <w:szCs w:val="24"/>
              </w:rPr>
            </w:pPr>
          </w:p>
        </w:tc>
        <w:tc>
          <w:tcPr>
            <w:tcW w:w="2363" w:type="dxa"/>
          </w:tcPr>
          <w:p w14:paraId="213A6ED5" w14:textId="77777777" w:rsidR="00F704DF" w:rsidRPr="00B70098" w:rsidRDefault="00F704DF" w:rsidP="008B2A56">
            <w:pPr>
              <w:rPr>
                <w:rFonts w:ascii="Comic Sans MS" w:hAnsi="Comic Sans MS"/>
                <w:sz w:val="24"/>
                <w:szCs w:val="24"/>
              </w:rPr>
            </w:pPr>
          </w:p>
        </w:tc>
      </w:tr>
    </w:tbl>
    <w:p w14:paraId="671579E8" w14:textId="77777777" w:rsidR="00F704DF" w:rsidRPr="00B70098" w:rsidRDefault="00F704DF" w:rsidP="00F704DF">
      <w:pPr>
        <w:rPr>
          <w:rFonts w:ascii="Comic Sans MS" w:hAnsi="Comic Sans MS"/>
          <w:sz w:val="24"/>
          <w:szCs w:val="24"/>
        </w:rPr>
      </w:pPr>
    </w:p>
    <w:p w14:paraId="3DF2B690" w14:textId="77777777" w:rsidR="00F704DF" w:rsidRPr="00B70098" w:rsidRDefault="00F704DF" w:rsidP="00F704DF">
      <w:pPr>
        <w:rPr>
          <w:rFonts w:ascii="Comic Sans MS" w:hAnsi="Comic Sans MS"/>
          <w:sz w:val="24"/>
          <w:szCs w:val="24"/>
        </w:rPr>
      </w:pPr>
    </w:p>
    <w:p w14:paraId="235280C4" w14:textId="77777777" w:rsidR="00225B67" w:rsidRPr="00B70098" w:rsidRDefault="00225B67" w:rsidP="00F704DF">
      <w:pPr>
        <w:rPr>
          <w:rFonts w:ascii="Comic Sans MS" w:hAnsi="Comic Sans MS"/>
          <w:sz w:val="24"/>
          <w:szCs w:val="24"/>
        </w:rPr>
      </w:pPr>
    </w:p>
    <w:sectPr w:rsidR="00225B67" w:rsidRPr="00B70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62F5"/>
    <w:multiLevelType w:val="hybridMultilevel"/>
    <w:tmpl w:val="8836DF2C"/>
    <w:lvl w:ilvl="0" w:tplc="82F0DA5C">
      <w:start w:val="1"/>
      <w:numFmt w:val="bullet"/>
      <w:lvlText w:val="­"/>
      <w:lvlJc w:val="left"/>
      <w:pPr>
        <w:ind w:left="2920" w:hanging="360"/>
      </w:pPr>
      <w:rPr>
        <w:rFonts w:ascii="Courier New" w:hAnsi="Courier New" w:hint="default"/>
      </w:rPr>
    </w:lvl>
    <w:lvl w:ilvl="1" w:tplc="08090003" w:tentative="1">
      <w:start w:val="1"/>
      <w:numFmt w:val="bullet"/>
      <w:lvlText w:val="o"/>
      <w:lvlJc w:val="left"/>
      <w:pPr>
        <w:ind w:left="3640" w:hanging="360"/>
      </w:pPr>
      <w:rPr>
        <w:rFonts w:ascii="Courier New" w:hAnsi="Courier New" w:cs="Courier New" w:hint="default"/>
      </w:rPr>
    </w:lvl>
    <w:lvl w:ilvl="2" w:tplc="08090005" w:tentative="1">
      <w:start w:val="1"/>
      <w:numFmt w:val="bullet"/>
      <w:lvlText w:val=""/>
      <w:lvlJc w:val="left"/>
      <w:pPr>
        <w:ind w:left="4360" w:hanging="360"/>
      </w:pPr>
      <w:rPr>
        <w:rFonts w:ascii="Wingdings" w:hAnsi="Wingdings" w:hint="default"/>
      </w:rPr>
    </w:lvl>
    <w:lvl w:ilvl="3" w:tplc="08090001" w:tentative="1">
      <w:start w:val="1"/>
      <w:numFmt w:val="bullet"/>
      <w:lvlText w:val=""/>
      <w:lvlJc w:val="left"/>
      <w:pPr>
        <w:ind w:left="5080" w:hanging="360"/>
      </w:pPr>
      <w:rPr>
        <w:rFonts w:ascii="Symbol" w:hAnsi="Symbol" w:hint="default"/>
      </w:rPr>
    </w:lvl>
    <w:lvl w:ilvl="4" w:tplc="08090003" w:tentative="1">
      <w:start w:val="1"/>
      <w:numFmt w:val="bullet"/>
      <w:lvlText w:val="o"/>
      <w:lvlJc w:val="left"/>
      <w:pPr>
        <w:ind w:left="5800" w:hanging="360"/>
      </w:pPr>
      <w:rPr>
        <w:rFonts w:ascii="Courier New" w:hAnsi="Courier New" w:cs="Courier New" w:hint="default"/>
      </w:rPr>
    </w:lvl>
    <w:lvl w:ilvl="5" w:tplc="08090005" w:tentative="1">
      <w:start w:val="1"/>
      <w:numFmt w:val="bullet"/>
      <w:lvlText w:val=""/>
      <w:lvlJc w:val="left"/>
      <w:pPr>
        <w:ind w:left="6520" w:hanging="360"/>
      </w:pPr>
      <w:rPr>
        <w:rFonts w:ascii="Wingdings" w:hAnsi="Wingdings" w:hint="default"/>
      </w:rPr>
    </w:lvl>
    <w:lvl w:ilvl="6" w:tplc="08090001" w:tentative="1">
      <w:start w:val="1"/>
      <w:numFmt w:val="bullet"/>
      <w:lvlText w:val=""/>
      <w:lvlJc w:val="left"/>
      <w:pPr>
        <w:ind w:left="7240" w:hanging="360"/>
      </w:pPr>
      <w:rPr>
        <w:rFonts w:ascii="Symbol" w:hAnsi="Symbol" w:hint="default"/>
      </w:rPr>
    </w:lvl>
    <w:lvl w:ilvl="7" w:tplc="08090003" w:tentative="1">
      <w:start w:val="1"/>
      <w:numFmt w:val="bullet"/>
      <w:lvlText w:val="o"/>
      <w:lvlJc w:val="left"/>
      <w:pPr>
        <w:ind w:left="7960" w:hanging="360"/>
      </w:pPr>
      <w:rPr>
        <w:rFonts w:ascii="Courier New" w:hAnsi="Courier New" w:cs="Courier New" w:hint="default"/>
      </w:rPr>
    </w:lvl>
    <w:lvl w:ilvl="8" w:tplc="08090005" w:tentative="1">
      <w:start w:val="1"/>
      <w:numFmt w:val="bullet"/>
      <w:lvlText w:val=""/>
      <w:lvlJc w:val="left"/>
      <w:pPr>
        <w:ind w:left="8680" w:hanging="360"/>
      </w:pPr>
      <w:rPr>
        <w:rFonts w:ascii="Wingdings" w:hAnsi="Wingdings" w:hint="default"/>
      </w:rPr>
    </w:lvl>
  </w:abstractNum>
  <w:abstractNum w:abstractNumId="1" w15:restartNumberingAfterBreak="0">
    <w:nsid w:val="1AAA11C8"/>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E5B388B"/>
    <w:multiLevelType w:val="hybridMultilevel"/>
    <w:tmpl w:val="9196CD2E"/>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3" w15:restartNumberingAfterBreak="0">
    <w:nsid w:val="2A5B19E2"/>
    <w:multiLevelType w:val="hybridMultilevel"/>
    <w:tmpl w:val="1062C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3A705B"/>
    <w:multiLevelType w:val="hybridMultilevel"/>
    <w:tmpl w:val="2736B826"/>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5" w15:restartNumberingAfterBreak="0">
    <w:nsid w:val="34F26C65"/>
    <w:multiLevelType w:val="hybridMultilevel"/>
    <w:tmpl w:val="F05E0210"/>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6" w15:restartNumberingAfterBreak="0">
    <w:nsid w:val="3D9E1C16"/>
    <w:multiLevelType w:val="multilevel"/>
    <w:tmpl w:val="7C621AEA"/>
    <w:numStyleLink w:val="Style1"/>
  </w:abstractNum>
  <w:abstractNum w:abstractNumId="7" w15:restartNumberingAfterBreak="0">
    <w:nsid w:val="429624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38C22A1"/>
    <w:multiLevelType w:val="multilevel"/>
    <w:tmpl w:val="7C621AEA"/>
    <w:numStyleLink w:val="Style1"/>
  </w:abstractNum>
  <w:abstractNum w:abstractNumId="9" w15:restartNumberingAfterBreak="0">
    <w:nsid w:val="47B05E26"/>
    <w:multiLevelType w:val="hybridMultilevel"/>
    <w:tmpl w:val="C7C43CD6"/>
    <w:lvl w:ilvl="0" w:tplc="0EA05F34">
      <w:numFmt w:val="bullet"/>
      <w:lvlText w:val="-"/>
      <w:lvlJc w:val="left"/>
      <w:pPr>
        <w:ind w:left="2560" w:hanging="360"/>
      </w:pPr>
      <w:rPr>
        <w:rFonts w:ascii="Arial" w:eastAsiaTheme="minorHAnsi" w:hAnsi="Arial" w:cs="Arial" w:hint="default"/>
      </w:rPr>
    </w:lvl>
    <w:lvl w:ilvl="1" w:tplc="08090003" w:tentative="1">
      <w:start w:val="1"/>
      <w:numFmt w:val="bullet"/>
      <w:lvlText w:val="o"/>
      <w:lvlJc w:val="left"/>
      <w:pPr>
        <w:ind w:left="3280" w:hanging="360"/>
      </w:pPr>
      <w:rPr>
        <w:rFonts w:ascii="Courier New" w:hAnsi="Courier New" w:cs="Courier New" w:hint="default"/>
      </w:rPr>
    </w:lvl>
    <w:lvl w:ilvl="2" w:tplc="08090005" w:tentative="1">
      <w:start w:val="1"/>
      <w:numFmt w:val="bullet"/>
      <w:lvlText w:val=""/>
      <w:lvlJc w:val="left"/>
      <w:pPr>
        <w:ind w:left="4000" w:hanging="360"/>
      </w:pPr>
      <w:rPr>
        <w:rFonts w:ascii="Wingdings" w:hAnsi="Wingdings" w:hint="default"/>
      </w:rPr>
    </w:lvl>
    <w:lvl w:ilvl="3" w:tplc="08090001" w:tentative="1">
      <w:start w:val="1"/>
      <w:numFmt w:val="bullet"/>
      <w:lvlText w:val=""/>
      <w:lvlJc w:val="left"/>
      <w:pPr>
        <w:ind w:left="4720" w:hanging="360"/>
      </w:pPr>
      <w:rPr>
        <w:rFonts w:ascii="Symbol" w:hAnsi="Symbol" w:hint="default"/>
      </w:rPr>
    </w:lvl>
    <w:lvl w:ilvl="4" w:tplc="08090003" w:tentative="1">
      <w:start w:val="1"/>
      <w:numFmt w:val="bullet"/>
      <w:lvlText w:val="o"/>
      <w:lvlJc w:val="left"/>
      <w:pPr>
        <w:ind w:left="5440" w:hanging="360"/>
      </w:pPr>
      <w:rPr>
        <w:rFonts w:ascii="Courier New" w:hAnsi="Courier New" w:cs="Courier New" w:hint="default"/>
      </w:rPr>
    </w:lvl>
    <w:lvl w:ilvl="5" w:tplc="08090005" w:tentative="1">
      <w:start w:val="1"/>
      <w:numFmt w:val="bullet"/>
      <w:lvlText w:val=""/>
      <w:lvlJc w:val="left"/>
      <w:pPr>
        <w:ind w:left="6160" w:hanging="360"/>
      </w:pPr>
      <w:rPr>
        <w:rFonts w:ascii="Wingdings" w:hAnsi="Wingdings" w:hint="default"/>
      </w:rPr>
    </w:lvl>
    <w:lvl w:ilvl="6" w:tplc="08090001" w:tentative="1">
      <w:start w:val="1"/>
      <w:numFmt w:val="bullet"/>
      <w:lvlText w:val=""/>
      <w:lvlJc w:val="left"/>
      <w:pPr>
        <w:ind w:left="6880" w:hanging="360"/>
      </w:pPr>
      <w:rPr>
        <w:rFonts w:ascii="Symbol" w:hAnsi="Symbol" w:hint="default"/>
      </w:rPr>
    </w:lvl>
    <w:lvl w:ilvl="7" w:tplc="08090003" w:tentative="1">
      <w:start w:val="1"/>
      <w:numFmt w:val="bullet"/>
      <w:lvlText w:val="o"/>
      <w:lvlJc w:val="left"/>
      <w:pPr>
        <w:ind w:left="7600" w:hanging="360"/>
      </w:pPr>
      <w:rPr>
        <w:rFonts w:ascii="Courier New" w:hAnsi="Courier New" w:cs="Courier New" w:hint="default"/>
      </w:rPr>
    </w:lvl>
    <w:lvl w:ilvl="8" w:tplc="08090005" w:tentative="1">
      <w:start w:val="1"/>
      <w:numFmt w:val="bullet"/>
      <w:lvlText w:val=""/>
      <w:lvlJc w:val="left"/>
      <w:pPr>
        <w:ind w:left="8320" w:hanging="360"/>
      </w:pPr>
      <w:rPr>
        <w:rFonts w:ascii="Wingdings" w:hAnsi="Wingdings" w:hint="default"/>
      </w:rPr>
    </w:lvl>
  </w:abstractNum>
  <w:abstractNum w:abstractNumId="1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641785"/>
    <w:multiLevelType w:val="hybridMultilevel"/>
    <w:tmpl w:val="03CE70EE"/>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2" w15:restartNumberingAfterBreak="0">
    <w:nsid w:val="5A1B15AD"/>
    <w:multiLevelType w:val="hybridMultilevel"/>
    <w:tmpl w:val="CC8CB660"/>
    <w:lvl w:ilvl="0" w:tplc="136ED6AE">
      <w:start w:val="1"/>
      <w:numFmt w:val="bullet"/>
      <w:pStyle w:val="TSB-PolicyBullets"/>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5C0735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DD473C"/>
    <w:multiLevelType w:val="hybridMultilevel"/>
    <w:tmpl w:val="F550A918"/>
    <w:lvl w:ilvl="0" w:tplc="0EA05F34">
      <w:numFmt w:val="bullet"/>
      <w:lvlText w:val="-"/>
      <w:lvlJc w:val="left"/>
      <w:pPr>
        <w:ind w:left="2920" w:hanging="360"/>
      </w:pPr>
      <w:rPr>
        <w:rFonts w:ascii="Arial" w:eastAsiaTheme="minorHAnsi" w:hAnsi="Arial" w:cs="Arial" w:hint="default"/>
      </w:rPr>
    </w:lvl>
    <w:lvl w:ilvl="1" w:tplc="08090003" w:tentative="1">
      <w:start w:val="1"/>
      <w:numFmt w:val="bullet"/>
      <w:lvlText w:val="o"/>
      <w:lvlJc w:val="left"/>
      <w:pPr>
        <w:ind w:left="3640" w:hanging="360"/>
      </w:pPr>
      <w:rPr>
        <w:rFonts w:ascii="Courier New" w:hAnsi="Courier New" w:cs="Courier New" w:hint="default"/>
      </w:rPr>
    </w:lvl>
    <w:lvl w:ilvl="2" w:tplc="08090005" w:tentative="1">
      <w:start w:val="1"/>
      <w:numFmt w:val="bullet"/>
      <w:lvlText w:val=""/>
      <w:lvlJc w:val="left"/>
      <w:pPr>
        <w:ind w:left="4360" w:hanging="360"/>
      </w:pPr>
      <w:rPr>
        <w:rFonts w:ascii="Wingdings" w:hAnsi="Wingdings" w:hint="default"/>
      </w:rPr>
    </w:lvl>
    <w:lvl w:ilvl="3" w:tplc="08090001" w:tentative="1">
      <w:start w:val="1"/>
      <w:numFmt w:val="bullet"/>
      <w:lvlText w:val=""/>
      <w:lvlJc w:val="left"/>
      <w:pPr>
        <w:ind w:left="5080" w:hanging="360"/>
      </w:pPr>
      <w:rPr>
        <w:rFonts w:ascii="Symbol" w:hAnsi="Symbol" w:hint="default"/>
      </w:rPr>
    </w:lvl>
    <w:lvl w:ilvl="4" w:tplc="08090003" w:tentative="1">
      <w:start w:val="1"/>
      <w:numFmt w:val="bullet"/>
      <w:lvlText w:val="o"/>
      <w:lvlJc w:val="left"/>
      <w:pPr>
        <w:ind w:left="5800" w:hanging="360"/>
      </w:pPr>
      <w:rPr>
        <w:rFonts w:ascii="Courier New" w:hAnsi="Courier New" w:cs="Courier New" w:hint="default"/>
      </w:rPr>
    </w:lvl>
    <w:lvl w:ilvl="5" w:tplc="08090005" w:tentative="1">
      <w:start w:val="1"/>
      <w:numFmt w:val="bullet"/>
      <w:lvlText w:val=""/>
      <w:lvlJc w:val="left"/>
      <w:pPr>
        <w:ind w:left="6520" w:hanging="360"/>
      </w:pPr>
      <w:rPr>
        <w:rFonts w:ascii="Wingdings" w:hAnsi="Wingdings" w:hint="default"/>
      </w:rPr>
    </w:lvl>
    <w:lvl w:ilvl="6" w:tplc="08090001" w:tentative="1">
      <w:start w:val="1"/>
      <w:numFmt w:val="bullet"/>
      <w:lvlText w:val=""/>
      <w:lvlJc w:val="left"/>
      <w:pPr>
        <w:ind w:left="7240" w:hanging="360"/>
      </w:pPr>
      <w:rPr>
        <w:rFonts w:ascii="Symbol" w:hAnsi="Symbol" w:hint="default"/>
      </w:rPr>
    </w:lvl>
    <w:lvl w:ilvl="7" w:tplc="08090003" w:tentative="1">
      <w:start w:val="1"/>
      <w:numFmt w:val="bullet"/>
      <w:lvlText w:val="o"/>
      <w:lvlJc w:val="left"/>
      <w:pPr>
        <w:ind w:left="7960" w:hanging="360"/>
      </w:pPr>
      <w:rPr>
        <w:rFonts w:ascii="Courier New" w:hAnsi="Courier New" w:cs="Courier New" w:hint="default"/>
      </w:rPr>
    </w:lvl>
    <w:lvl w:ilvl="8" w:tplc="08090005" w:tentative="1">
      <w:start w:val="1"/>
      <w:numFmt w:val="bullet"/>
      <w:lvlText w:val=""/>
      <w:lvlJc w:val="left"/>
      <w:pPr>
        <w:ind w:left="8680" w:hanging="360"/>
      </w:pPr>
      <w:rPr>
        <w:rFonts w:ascii="Wingdings" w:hAnsi="Wingdings" w:hint="default"/>
      </w:rPr>
    </w:lvl>
  </w:abstractNum>
  <w:abstractNum w:abstractNumId="15" w15:restartNumberingAfterBreak="0">
    <w:nsid w:val="5E32715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F4361A"/>
    <w:multiLevelType w:val="hybridMultilevel"/>
    <w:tmpl w:val="D584DF66"/>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7" w15:restartNumberingAfterBreak="0">
    <w:nsid w:val="6A255684"/>
    <w:multiLevelType w:val="hybridMultilevel"/>
    <w:tmpl w:val="A3E04C60"/>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B1C6CEE"/>
    <w:multiLevelType w:val="hybridMultilevel"/>
    <w:tmpl w:val="8ABE2D00"/>
    <w:lvl w:ilvl="0" w:tplc="08090019">
      <w:start w:val="1"/>
      <w:numFmt w:val="lowerLetter"/>
      <w:lvlText w:val="%1."/>
      <w:lvlJc w:val="left"/>
      <w:pPr>
        <w:ind w:left="1718" w:hanging="360"/>
      </w:pPr>
    </w:lvl>
    <w:lvl w:ilvl="1" w:tplc="08090019" w:tentative="1">
      <w:start w:val="1"/>
      <w:numFmt w:val="lowerLetter"/>
      <w:lvlText w:val="%2."/>
      <w:lvlJc w:val="left"/>
      <w:pPr>
        <w:ind w:left="2438" w:hanging="360"/>
      </w:pPr>
    </w:lvl>
    <w:lvl w:ilvl="2" w:tplc="0809001B" w:tentative="1">
      <w:start w:val="1"/>
      <w:numFmt w:val="lowerRoman"/>
      <w:lvlText w:val="%3."/>
      <w:lvlJc w:val="right"/>
      <w:pPr>
        <w:ind w:left="3158" w:hanging="180"/>
      </w:pPr>
    </w:lvl>
    <w:lvl w:ilvl="3" w:tplc="0809000F" w:tentative="1">
      <w:start w:val="1"/>
      <w:numFmt w:val="decimal"/>
      <w:lvlText w:val="%4."/>
      <w:lvlJc w:val="left"/>
      <w:pPr>
        <w:ind w:left="3878" w:hanging="360"/>
      </w:pPr>
    </w:lvl>
    <w:lvl w:ilvl="4" w:tplc="08090019" w:tentative="1">
      <w:start w:val="1"/>
      <w:numFmt w:val="lowerLetter"/>
      <w:lvlText w:val="%5."/>
      <w:lvlJc w:val="left"/>
      <w:pPr>
        <w:ind w:left="4598" w:hanging="360"/>
      </w:pPr>
    </w:lvl>
    <w:lvl w:ilvl="5" w:tplc="0809001B" w:tentative="1">
      <w:start w:val="1"/>
      <w:numFmt w:val="lowerRoman"/>
      <w:lvlText w:val="%6."/>
      <w:lvlJc w:val="right"/>
      <w:pPr>
        <w:ind w:left="5318" w:hanging="180"/>
      </w:pPr>
    </w:lvl>
    <w:lvl w:ilvl="6" w:tplc="0809000F" w:tentative="1">
      <w:start w:val="1"/>
      <w:numFmt w:val="decimal"/>
      <w:lvlText w:val="%7."/>
      <w:lvlJc w:val="left"/>
      <w:pPr>
        <w:ind w:left="6038" w:hanging="360"/>
      </w:pPr>
    </w:lvl>
    <w:lvl w:ilvl="7" w:tplc="08090019" w:tentative="1">
      <w:start w:val="1"/>
      <w:numFmt w:val="lowerLetter"/>
      <w:lvlText w:val="%8."/>
      <w:lvlJc w:val="left"/>
      <w:pPr>
        <w:ind w:left="6758" w:hanging="360"/>
      </w:pPr>
    </w:lvl>
    <w:lvl w:ilvl="8" w:tplc="0809001B" w:tentative="1">
      <w:start w:val="1"/>
      <w:numFmt w:val="lowerRoman"/>
      <w:lvlText w:val="%9."/>
      <w:lvlJc w:val="right"/>
      <w:pPr>
        <w:ind w:left="7478" w:hanging="180"/>
      </w:pPr>
    </w:lvl>
  </w:abstractNum>
  <w:abstractNum w:abstractNumId="20" w15:restartNumberingAfterBreak="0">
    <w:nsid w:val="6B375A0C"/>
    <w:multiLevelType w:val="hybridMultilevel"/>
    <w:tmpl w:val="89DAF7D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num w:numId="1" w16cid:durableId="1288776453">
    <w:abstractNumId w:val="18"/>
  </w:num>
  <w:num w:numId="2" w16cid:durableId="789738474">
    <w:abstractNumId w:val="10"/>
  </w:num>
  <w:num w:numId="3" w16cid:durableId="1806435926">
    <w:abstractNumId w:val="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824736954">
    <w:abstractNumId w:val="8"/>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1437015397">
    <w:abstractNumId w:val="17"/>
  </w:num>
  <w:num w:numId="6" w16cid:durableId="256406676">
    <w:abstractNumId w:val="15"/>
  </w:num>
  <w:num w:numId="7" w16cid:durableId="127477513">
    <w:abstractNumId w:val="20"/>
  </w:num>
  <w:num w:numId="8" w16cid:durableId="35590155">
    <w:abstractNumId w:val="12"/>
  </w:num>
  <w:num w:numId="9" w16cid:durableId="1498157192">
    <w:abstractNumId w:val="8"/>
  </w:num>
  <w:num w:numId="10" w16cid:durableId="1452745856">
    <w:abstractNumId w:val="8"/>
    <w:lvlOverride w:ilvl="0">
      <w:startOverride w:val="1"/>
      <w:lvl w:ilvl="0">
        <w:start w:val="1"/>
        <w:numFmt w:val="decimal"/>
        <w:lvlText w:val="%1."/>
        <w:lvlJc w:val="left"/>
        <w:pPr>
          <w:ind w:left="360" w:hanging="360"/>
        </w:pPr>
      </w:lvl>
    </w:lvlOverride>
    <w:lvlOverride w:ilvl="1">
      <w:startOverride w:val="1"/>
      <w:lvl w:ilvl="1">
        <w:start w:val="1"/>
        <w:numFmt w:val="decimal"/>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1" w16cid:durableId="1548301709">
    <w:abstractNumId w:val="8"/>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2" w16cid:durableId="121071763">
    <w:abstractNumId w:val="8"/>
    <w:lvlOverride w:ilvl="0">
      <w:startOverride w:val="1"/>
      <w:lvl w:ilvl="0">
        <w:start w:val="1"/>
        <w:numFmt w:val="decimal"/>
        <w:lvlText w:val="%1."/>
        <w:lvlJc w:val="left"/>
        <w:pPr>
          <w:ind w:left="360" w:hanging="360"/>
        </w:pPr>
      </w:lvl>
    </w:lvlOverride>
    <w:lvlOverride w:ilvl="1">
      <w:startOverride w:val="1"/>
      <w:lvl w:ilvl="1">
        <w:start w:val="1"/>
        <w:numFmt w:val="decimal"/>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3" w16cid:durableId="1147940526">
    <w:abstractNumId w:val="8"/>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307827568">
    <w:abstractNumId w:val="11"/>
  </w:num>
  <w:num w:numId="15" w16cid:durableId="685058086">
    <w:abstractNumId w:val="9"/>
  </w:num>
  <w:num w:numId="16" w16cid:durableId="976111658">
    <w:abstractNumId w:val="2"/>
  </w:num>
  <w:num w:numId="17" w16cid:durableId="333067698">
    <w:abstractNumId w:val="0"/>
  </w:num>
  <w:num w:numId="18" w16cid:durableId="1539663304">
    <w:abstractNumId w:val="5"/>
  </w:num>
  <w:num w:numId="19" w16cid:durableId="390350706">
    <w:abstractNumId w:val="4"/>
  </w:num>
  <w:num w:numId="20" w16cid:durableId="303703556">
    <w:abstractNumId w:val="16"/>
  </w:num>
  <w:num w:numId="21" w16cid:durableId="497497555">
    <w:abstractNumId w:val="14"/>
  </w:num>
  <w:num w:numId="22" w16cid:durableId="318969484">
    <w:abstractNumId w:val="3"/>
  </w:num>
  <w:num w:numId="23" w16cid:durableId="641156758">
    <w:abstractNumId w:val="19"/>
  </w:num>
  <w:num w:numId="24" w16cid:durableId="62533015">
    <w:abstractNumId w:val="13"/>
  </w:num>
  <w:num w:numId="25" w16cid:durableId="111022285">
    <w:abstractNumId w:val="7"/>
  </w:num>
  <w:num w:numId="26" w16cid:durableId="886837902">
    <w:abstractNumId w:val="1"/>
  </w:num>
  <w:num w:numId="27" w16cid:durableId="1993171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B67"/>
    <w:rsid w:val="00007BEC"/>
    <w:rsid w:val="00043955"/>
    <w:rsid w:val="000C3216"/>
    <w:rsid w:val="00225B67"/>
    <w:rsid w:val="002713B7"/>
    <w:rsid w:val="005164A6"/>
    <w:rsid w:val="006053C2"/>
    <w:rsid w:val="0067440D"/>
    <w:rsid w:val="00683951"/>
    <w:rsid w:val="006F16D4"/>
    <w:rsid w:val="007A607B"/>
    <w:rsid w:val="0082403B"/>
    <w:rsid w:val="00882F65"/>
    <w:rsid w:val="008C479E"/>
    <w:rsid w:val="00AB243C"/>
    <w:rsid w:val="00B13865"/>
    <w:rsid w:val="00B70098"/>
    <w:rsid w:val="00C9089B"/>
    <w:rsid w:val="00CE6369"/>
    <w:rsid w:val="00D37437"/>
    <w:rsid w:val="00ED11B2"/>
    <w:rsid w:val="00F4578A"/>
    <w:rsid w:val="00F704DF"/>
    <w:rsid w:val="00F72A01"/>
    <w:rsid w:val="00FA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5903"/>
  <w15:docId w15:val="{88809B8A-C3B8-401E-8EB9-6CB4B4414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B67"/>
    <w:pPr>
      <w:spacing w:after="0" w:line="240"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AB243C"/>
    <w:pPr>
      <w:ind w:left="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semiHidden/>
    <w:unhideWhenUsed/>
    <w:qFormat/>
    <w:rsid w:val="00AB243C"/>
    <w:pPr>
      <w:keepNext/>
      <w:keepLines/>
      <w:numPr>
        <w:ilvl w:val="1"/>
        <w:numId w:val="26"/>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B243C"/>
    <w:pPr>
      <w:keepNext/>
      <w:keepLines/>
      <w:numPr>
        <w:ilvl w:val="2"/>
        <w:numId w:val="26"/>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B243C"/>
    <w:pPr>
      <w:keepNext/>
      <w:keepLines/>
      <w:numPr>
        <w:ilvl w:val="3"/>
        <w:numId w:val="26"/>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B243C"/>
    <w:pPr>
      <w:keepNext/>
      <w:keepLines/>
      <w:numPr>
        <w:ilvl w:val="4"/>
        <w:numId w:val="26"/>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B243C"/>
    <w:pPr>
      <w:keepNext/>
      <w:keepLines/>
      <w:numPr>
        <w:ilvl w:val="5"/>
        <w:numId w:val="26"/>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B243C"/>
    <w:pPr>
      <w:keepNext/>
      <w:keepLines/>
      <w:numPr>
        <w:ilvl w:val="6"/>
        <w:numId w:val="26"/>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B243C"/>
    <w:pPr>
      <w:keepNext/>
      <w:keepLines/>
      <w:numPr>
        <w:ilvl w:val="7"/>
        <w:numId w:val="2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243C"/>
    <w:pPr>
      <w:keepNext/>
      <w:keepLines/>
      <w:numPr>
        <w:ilvl w:val="8"/>
        <w:numId w:val="2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25B67"/>
    <w:pPr>
      <w:spacing w:after="200" w:line="276" w:lineRule="auto"/>
      <w:ind w:left="720"/>
      <w:contextualSpacing/>
    </w:pPr>
    <w:rPr>
      <w:rFonts w:asciiTheme="minorHAnsi" w:hAnsiTheme="minorHAnsi" w:cstheme="minorBidi"/>
    </w:rPr>
  </w:style>
  <w:style w:type="character" w:styleId="Hyperlink">
    <w:name w:val="Hyperlink"/>
    <w:basedOn w:val="DefaultParagraphFont"/>
    <w:unhideWhenUsed/>
    <w:rsid w:val="00225B67"/>
    <w:rPr>
      <w:color w:val="0000FF"/>
      <w:u w:val="single"/>
    </w:rPr>
  </w:style>
  <w:style w:type="character" w:customStyle="1" w:styleId="ListParagraphChar">
    <w:name w:val="List Paragraph Char"/>
    <w:basedOn w:val="DefaultParagraphFont"/>
    <w:link w:val="ListParagraph"/>
    <w:uiPriority w:val="34"/>
    <w:rsid w:val="00225B67"/>
  </w:style>
  <w:style w:type="table" w:styleId="TableGrid">
    <w:name w:val="Table Grid"/>
    <w:basedOn w:val="TableNormal"/>
    <w:uiPriority w:val="59"/>
    <w:rsid w:val="00225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SB Headings Char"/>
    <w:basedOn w:val="DefaultParagraphFont"/>
    <w:link w:val="Heading1"/>
    <w:uiPriority w:val="9"/>
    <w:rsid w:val="00AB243C"/>
    <w:rPr>
      <w:rFonts w:asciiTheme="majorHAnsi" w:hAnsiTheme="majorHAnsi" w:cstheme="majorHAnsi"/>
      <w:b/>
      <w:sz w:val="28"/>
      <w:szCs w:val="32"/>
    </w:rPr>
  </w:style>
  <w:style w:type="numbering" w:customStyle="1" w:styleId="Style1">
    <w:name w:val="Style1"/>
    <w:basedOn w:val="NoList"/>
    <w:uiPriority w:val="99"/>
    <w:rsid w:val="00225B67"/>
    <w:pPr>
      <w:numPr>
        <w:numId w:val="2"/>
      </w:numPr>
    </w:pPr>
  </w:style>
  <w:style w:type="paragraph" w:customStyle="1" w:styleId="TSB-Level1Numbers">
    <w:name w:val="TSB - Level 1 Numbers"/>
    <w:basedOn w:val="Heading1"/>
    <w:link w:val="TSB-Level1NumbersChar"/>
    <w:qFormat/>
    <w:rsid w:val="00225B67"/>
    <w:pPr>
      <w:numPr>
        <w:ilvl w:val="1"/>
        <w:numId w:val="27"/>
      </w:numPr>
      <w:contextualSpacing w:val="0"/>
    </w:pPr>
    <w:rPr>
      <w:rFonts w:cstheme="minorHAnsi"/>
      <w:b w:val="0"/>
    </w:rPr>
  </w:style>
  <w:style w:type="paragraph" w:customStyle="1" w:styleId="TSB-Level2Numbers">
    <w:name w:val="TSB - Level 2 Numbers"/>
    <w:basedOn w:val="TSB-Level1Numbers"/>
    <w:autoRedefine/>
    <w:qFormat/>
    <w:rsid w:val="00225B67"/>
    <w:pPr>
      <w:numPr>
        <w:ilvl w:val="2"/>
      </w:numPr>
      <w:tabs>
        <w:tab w:val="num" w:pos="360"/>
      </w:tabs>
    </w:pPr>
  </w:style>
  <w:style w:type="character" w:customStyle="1" w:styleId="TSB-Level1NumbersChar">
    <w:name w:val="TSB - Level 1 Numbers Char"/>
    <w:basedOn w:val="Heading1Char"/>
    <w:link w:val="TSB-Level1Numbers"/>
    <w:rsid w:val="00225B67"/>
    <w:rPr>
      <w:rFonts w:asciiTheme="majorHAnsi" w:hAnsiTheme="majorHAnsi" w:cstheme="minorHAnsi"/>
      <w:b w:val="0"/>
      <w:sz w:val="28"/>
      <w:szCs w:val="32"/>
    </w:rPr>
  </w:style>
  <w:style w:type="paragraph" w:customStyle="1" w:styleId="TSB-PolicyBullets">
    <w:name w:val="TSB - Policy Bullets"/>
    <w:basedOn w:val="ListParagraph"/>
    <w:link w:val="TSB-PolicyBulletsChar"/>
    <w:autoRedefine/>
    <w:qFormat/>
    <w:rsid w:val="00F4578A"/>
    <w:pPr>
      <w:numPr>
        <w:numId w:val="8"/>
      </w:numPr>
      <w:tabs>
        <w:tab w:val="left" w:pos="3686"/>
      </w:tabs>
      <w:spacing w:after="120"/>
      <w:ind w:left="2137" w:hanging="357"/>
      <w:contextualSpacing w:val="0"/>
      <w:jc w:val="both"/>
    </w:pPr>
    <w:rPr>
      <w:rFonts w:ascii="Comic Sans MS" w:hAnsi="Comic Sans MS"/>
      <w:color w:val="000000" w:themeColor="text1"/>
      <w:sz w:val="24"/>
      <w:szCs w:val="24"/>
    </w:rPr>
  </w:style>
  <w:style w:type="character" w:customStyle="1" w:styleId="TSB-PolicyBulletsChar">
    <w:name w:val="TSB - Policy Bullets Char"/>
    <w:basedOn w:val="ListParagraphChar"/>
    <w:link w:val="TSB-PolicyBullets"/>
    <w:rsid w:val="00F4578A"/>
    <w:rPr>
      <w:rFonts w:ascii="Comic Sans MS" w:hAnsi="Comic Sans MS"/>
      <w:color w:val="000000" w:themeColor="text1"/>
      <w:sz w:val="24"/>
      <w:szCs w:val="24"/>
    </w:rPr>
  </w:style>
  <w:style w:type="paragraph" w:styleId="BalloonText">
    <w:name w:val="Balloon Text"/>
    <w:basedOn w:val="Normal"/>
    <w:link w:val="BalloonTextChar"/>
    <w:uiPriority w:val="99"/>
    <w:semiHidden/>
    <w:unhideWhenUsed/>
    <w:rsid w:val="00225B67"/>
    <w:rPr>
      <w:rFonts w:ascii="Tahoma" w:hAnsi="Tahoma" w:cs="Tahoma"/>
      <w:sz w:val="16"/>
      <w:szCs w:val="16"/>
    </w:rPr>
  </w:style>
  <w:style w:type="character" w:customStyle="1" w:styleId="BalloonTextChar">
    <w:name w:val="Balloon Text Char"/>
    <w:basedOn w:val="DefaultParagraphFont"/>
    <w:link w:val="BalloonText"/>
    <w:uiPriority w:val="99"/>
    <w:semiHidden/>
    <w:rsid w:val="00225B67"/>
    <w:rPr>
      <w:rFonts w:ascii="Tahoma" w:hAnsi="Tahoma" w:cs="Tahoma"/>
      <w:sz w:val="16"/>
      <w:szCs w:val="16"/>
    </w:rPr>
  </w:style>
  <w:style w:type="character" w:customStyle="1" w:styleId="Heading2Char">
    <w:name w:val="Heading 2 Char"/>
    <w:basedOn w:val="DefaultParagraphFont"/>
    <w:link w:val="Heading2"/>
    <w:uiPriority w:val="9"/>
    <w:semiHidden/>
    <w:rsid w:val="00AB243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B243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B243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B243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B243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B243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B243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243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for-organisations/guide-to-data-protection/principle-7-securit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3967</Words>
  <Characters>22617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26531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Rudwick</dc:creator>
  <cp:lastModifiedBy>Catherine Jones</cp:lastModifiedBy>
  <cp:revision>2</cp:revision>
  <cp:lastPrinted>2025-02-21T11:56:00Z</cp:lastPrinted>
  <dcterms:created xsi:type="dcterms:W3CDTF">2025-02-21T11:56:00Z</dcterms:created>
  <dcterms:modified xsi:type="dcterms:W3CDTF">2025-02-21T11:56:00Z</dcterms:modified>
</cp:coreProperties>
</file>