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E2A22" w14:textId="77777777" w:rsidR="0063067F" w:rsidRDefault="00A44648">
      <w:pPr>
        <w:pStyle w:val="Standard"/>
        <w:jc w:val="center"/>
      </w:pPr>
      <w:r>
        <w:rPr>
          <w:b/>
          <w:sz w:val="72"/>
        </w:rPr>
        <w:t xml:space="preserve"> </w:t>
      </w:r>
      <w:r>
        <w:rPr>
          <w:b/>
          <w:noProof/>
          <w:sz w:val="72"/>
        </w:rPr>
        <w:drawing>
          <wp:inline distT="0" distB="0" distL="0" distR="0" wp14:anchorId="54A8161F" wp14:editId="4F65887D">
            <wp:extent cx="3258363" cy="115236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3258363" cy="1152363"/>
                    </a:xfrm>
                    <a:prstGeom prst="rect">
                      <a:avLst/>
                    </a:prstGeom>
                    <a:noFill/>
                    <a:ln>
                      <a:noFill/>
                      <a:prstDash/>
                    </a:ln>
                  </pic:spPr>
                </pic:pic>
              </a:graphicData>
            </a:graphic>
          </wp:inline>
        </w:drawing>
      </w:r>
    </w:p>
    <w:p w14:paraId="5C0354DC" w14:textId="77777777" w:rsidR="0063067F" w:rsidRDefault="0063067F">
      <w:pPr>
        <w:pStyle w:val="Standard"/>
        <w:jc w:val="center"/>
        <w:rPr>
          <w:b/>
          <w:sz w:val="96"/>
        </w:rPr>
      </w:pPr>
    </w:p>
    <w:p w14:paraId="06DB552A" w14:textId="77777777" w:rsidR="0063067F" w:rsidRDefault="00A44648">
      <w:pPr>
        <w:pStyle w:val="Standard"/>
        <w:jc w:val="center"/>
      </w:pPr>
      <w:r>
        <w:rPr>
          <w:b/>
          <w:sz w:val="96"/>
        </w:rPr>
        <w:t>Blue Gate Fields Infant School</w:t>
      </w:r>
    </w:p>
    <w:p w14:paraId="275EEC8C" w14:textId="77777777" w:rsidR="0063067F" w:rsidRDefault="0063067F">
      <w:pPr>
        <w:pStyle w:val="Standard"/>
        <w:rPr>
          <w:b/>
          <w:sz w:val="56"/>
        </w:rPr>
      </w:pPr>
    </w:p>
    <w:p w14:paraId="7FA58ADA" w14:textId="77777777" w:rsidR="0063067F" w:rsidRDefault="00A44648">
      <w:pPr>
        <w:pStyle w:val="Standard"/>
        <w:jc w:val="center"/>
      </w:pPr>
      <w:r>
        <w:rPr>
          <w:b/>
          <w:sz w:val="96"/>
          <w:szCs w:val="96"/>
        </w:rPr>
        <w:t>Literacy</w:t>
      </w:r>
    </w:p>
    <w:p w14:paraId="0CCCBECA" w14:textId="77777777" w:rsidR="0063067F" w:rsidRDefault="00A44648">
      <w:pPr>
        <w:pStyle w:val="Standard"/>
        <w:jc w:val="center"/>
      </w:pPr>
      <w:r>
        <w:rPr>
          <w:b/>
          <w:sz w:val="96"/>
          <w:szCs w:val="96"/>
        </w:rPr>
        <w:t>Policy</w:t>
      </w:r>
    </w:p>
    <w:p w14:paraId="25C00CF2" w14:textId="77777777" w:rsidR="0063067F" w:rsidRDefault="0063067F">
      <w:pPr>
        <w:pStyle w:val="Standard"/>
        <w:rPr>
          <w:b/>
          <w:sz w:val="56"/>
        </w:rPr>
      </w:pPr>
    </w:p>
    <w:p w14:paraId="53BD7748" w14:textId="77777777" w:rsidR="0063067F" w:rsidRDefault="00A44648">
      <w:pPr>
        <w:pStyle w:val="Standard"/>
        <w:jc w:val="center"/>
      </w:pPr>
      <w:r>
        <w:rPr>
          <w:b/>
          <w:sz w:val="40"/>
        </w:rPr>
        <w:t>Agreed by staff</w:t>
      </w:r>
    </w:p>
    <w:p w14:paraId="2695D70E" w14:textId="77777777" w:rsidR="0063067F" w:rsidRDefault="00A44648">
      <w:pPr>
        <w:pStyle w:val="Standard"/>
        <w:jc w:val="center"/>
      </w:pPr>
      <w:r>
        <w:rPr>
          <w:b/>
          <w:sz w:val="40"/>
        </w:rPr>
        <w:t>Agreed by governors</w:t>
      </w:r>
    </w:p>
    <w:p w14:paraId="5D67FC04" w14:textId="77777777" w:rsidR="0063067F" w:rsidRDefault="0063067F">
      <w:pPr>
        <w:pStyle w:val="Standard"/>
        <w:jc w:val="center"/>
        <w:rPr>
          <w:b/>
          <w:sz w:val="40"/>
        </w:rPr>
      </w:pPr>
    </w:p>
    <w:p w14:paraId="793C0DAD" w14:textId="77777777" w:rsidR="0063067F" w:rsidRDefault="0063067F">
      <w:pPr>
        <w:pStyle w:val="Standard"/>
        <w:jc w:val="center"/>
        <w:rPr>
          <w:b/>
          <w:sz w:val="40"/>
        </w:rPr>
      </w:pPr>
    </w:p>
    <w:p w14:paraId="0FE59917" w14:textId="6DA8BA97" w:rsidR="0063067F" w:rsidRDefault="00A44648">
      <w:pPr>
        <w:pStyle w:val="Standard"/>
        <w:jc w:val="center"/>
        <w:rPr>
          <w:b/>
          <w:sz w:val="40"/>
        </w:rPr>
      </w:pPr>
      <w:r>
        <w:rPr>
          <w:b/>
          <w:sz w:val="40"/>
        </w:rPr>
        <w:t xml:space="preserve"> </w:t>
      </w:r>
    </w:p>
    <w:p w14:paraId="7D0B130F" w14:textId="77777777" w:rsidR="00905CF2" w:rsidRDefault="00905CF2">
      <w:pPr>
        <w:pStyle w:val="Standard"/>
        <w:jc w:val="center"/>
      </w:pPr>
    </w:p>
    <w:p w14:paraId="762EC8EA" w14:textId="77777777" w:rsidR="0063067F" w:rsidRDefault="0063067F">
      <w:pPr>
        <w:pStyle w:val="Standard"/>
        <w:rPr>
          <w:lang w:eastAsia="en-US"/>
        </w:rPr>
      </w:pPr>
    </w:p>
    <w:p w14:paraId="7BDEB6BC" w14:textId="77777777" w:rsidR="0063067F" w:rsidRDefault="0063067F">
      <w:pPr>
        <w:pStyle w:val="Standard"/>
        <w:rPr>
          <w:lang w:eastAsia="en-US"/>
        </w:rPr>
      </w:pPr>
    </w:p>
    <w:p w14:paraId="2A1542B5" w14:textId="65D91124" w:rsidR="0063067F" w:rsidRDefault="00B93619">
      <w:pPr>
        <w:pStyle w:val="Standard"/>
      </w:pPr>
      <w:r>
        <w:rPr>
          <w:b/>
          <w:sz w:val="28"/>
          <w:szCs w:val="28"/>
          <w:u w:val="single"/>
          <w:lang w:eastAsia="en-US"/>
        </w:rPr>
        <w:t>Intent</w:t>
      </w:r>
    </w:p>
    <w:p w14:paraId="0CACEFB3" w14:textId="77777777" w:rsidR="0063067F" w:rsidRDefault="0063067F">
      <w:pPr>
        <w:pStyle w:val="Standard"/>
        <w:rPr>
          <w:lang w:eastAsia="en-US"/>
        </w:rPr>
      </w:pPr>
    </w:p>
    <w:p w14:paraId="6174669D" w14:textId="008999B1" w:rsidR="0063067F" w:rsidRDefault="00A44648">
      <w:pPr>
        <w:pStyle w:val="Standard"/>
      </w:pPr>
      <w:r>
        <w:rPr>
          <w:lang w:eastAsia="en-US"/>
        </w:rPr>
        <w:t xml:space="preserve"> </w:t>
      </w:r>
      <w:r>
        <w:rPr>
          <w:rFonts w:cs="Helvetica"/>
        </w:rPr>
        <w:t xml:space="preserve">At Blue Gate Fields Infants School we believe that Literacy is a fundamental life skill. Literacy develops children’s ability to listen, speak, read and write for a wide range of purposes. Children are enabled to express themselves creatively and imaginatively as they become enthusiastic and critical readers of stories, poetry and drama, as well as of non-fiction and media texts. </w:t>
      </w:r>
      <w:r w:rsidR="00B93619">
        <w:t>Through using high-quality texts, immersing children in vocabulary rich learning environments and ensuring curriculum expectations and the progression of skills are met, the children at Blue Gate Fields Infant School will be exposed to a language heavy, creative and continuous English curriculum which will not only enable them to become primary literate but will also develop a love of reading, creative writing and purposeful speaking and listening. All the skills of language are essential to participate fully as a member in society; only pupils who learn to speak, read and write fluently and confidently are able to effectively participate in wider society.</w:t>
      </w:r>
    </w:p>
    <w:p w14:paraId="499184E7" w14:textId="52DBE536" w:rsidR="0063067F" w:rsidRDefault="00A44648">
      <w:pPr>
        <w:pStyle w:val="Standard"/>
        <w:rPr>
          <w:rFonts w:cs="Helvetica-Bold"/>
          <w:b/>
          <w:bCs/>
        </w:rPr>
      </w:pPr>
      <w:r>
        <w:rPr>
          <w:rFonts w:cs="Helvetica-Bold"/>
          <w:b/>
          <w:bCs/>
        </w:rPr>
        <w:t xml:space="preserve"> </w:t>
      </w:r>
    </w:p>
    <w:p w14:paraId="58F53A22" w14:textId="77777777" w:rsidR="00E10A59" w:rsidRDefault="00E10A59">
      <w:pPr>
        <w:pStyle w:val="Standard"/>
      </w:pPr>
    </w:p>
    <w:p w14:paraId="6EA47306" w14:textId="6C95259D" w:rsidR="0063067F" w:rsidRPr="00E10A59" w:rsidRDefault="00D67BD2">
      <w:pPr>
        <w:pStyle w:val="Standard"/>
        <w:rPr>
          <w:b/>
          <w:u w:val="single"/>
          <w:lang w:eastAsia="en-US"/>
        </w:rPr>
      </w:pPr>
      <w:r>
        <w:rPr>
          <w:b/>
          <w:u w:val="single"/>
          <w:lang w:eastAsia="en-US"/>
        </w:rPr>
        <w:t>Aims</w:t>
      </w:r>
    </w:p>
    <w:p w14:paraId="6903F51F" w14:textId="471368D3" w:rsidR="00E10A59" w:rsidRPr="00E10A59" w:rsidRDefault="00E10A59" w:rsidP="00E10A59">
      <w:pPr>
        <w:widowControl/>
        <w:shd w:val="clear" w:color="auto" w:fill="FFFFFF"/>
        <w:suppressAutoHyphens w:val="0"/>
        <w:autoSpaceDN/>
        <w:spacing w:before="300" w:after="300"/>
        <w:textAlignment w:val="auto"/>
        <w:rPr>
          <w:rFonts w:ascii="Comic Sans MS" w:eastAsia="Times New Roman" w:hAnsi="Comic Sans MS" w:cs="Arial"/>
          <w:color w:val="0B0C0C"/>
          <w:kern w:val="0"/>
          <w:lang w:eastAsia="en-GB" w:bidi="ar-SA"/>
        </w:rPr>
      </w:pPr>
      <w:r w:rsidRPr="00E10A59">
        <w:rPr>
          <w:rFonts w:ascii="Comic Sans MS" w:eastAsia="Times New Roman" w:hAnsi="Comic Sans MS" w:cs="Arial"/>
          <w:color w:val="0B0C0C"/>
          <w:kern w:val="0"/>
          <w:lang w:eastAsia="en-GB" w:bidi="ar-SA"/>
        </w:rPr>
        <w:t>The overarching aim for English at Blue Gate Fields Infant School is to promote high standards of language and literacy by equipping pupils with a strong command of the spoken and written language, and to develop their love of literature through widespread reading for enjoyment. Following the national curriculum for English, we aim to ensure that all pupils:</w:t>
      </w:r>
    </w:p>
    <w:p w14:paraId="57DF8EA3" w14:textId="77777777" w:rsidR="00E10A59" w:rsidRPr="00E10A59" w:rsidRDefault="00E10A59" w:rsidP="00E10A59">
      <w:pPr>
        <w:widowControl/>
        <w:numPr>
          <w:ilvl w:val="0"/>
          <w:numId w:val="47"/>
        </w:numPr>
        <w:shd w:val="clear" w:color="auto" w:fill="FFFFFF"/>
        <w:suppressAutoHyphens w:val="0"/>
        <w:autoSpaceDN/>
        <w:spacing w:after="75"/>
        <w:ind w:left="1020"/>
        <w:textAlignment w:val="auto"/>
        <w:rPr>
          <w:rFonts w:ascii="Comic Sans MS" w:eastAsia="Times New Roman" w:hAnsi="Comic Sans MS" w:cs="Arial"/>
          <w:color w:val="0B0C0C"/>
          <w:kern w:val="0"/>
          <w:lang w:eastAsia="en-GB" w:bidi="ar-SA"/>
        </w:rPr>
      </w:pPr>
      <w:r w:rsidRPr="00E10A59">
        <w:rPr>
          <w:rFonts w:ascii="Comic Sans MS" w:eastAsia="Times New Roman" w:hAnsi="Comic Sans MS" w:cs="Arial"/>
          <w:color w:val="0B0C0C"/>
          <w:kern w:val="0"/>
          <w:lang w:eastAsia="en-GB" w:bidi="ar-SA"/>
        </w:rPr>
        <w:t>read easily, fluently and with good understanding</w:t>
      </w:r>
    </w:p>
    <w:p w14:paraId="366FDE07" w14:textId="77777777" w:rsidR="00E10A59" w:rsidRPr="00E10A59" w:rsidRDefault="00E10A59" w:rsidP="00E10A59">
      <w:pPr>
        <w:widowControl/>
        <w:numPr>
          <w:ilvl w:val="0"/>
          <w:numId w:val="47"/>
        </w:numPr>
        <w:shd w:val="clear" w:color="auto" w:fill="FFFFFF"/>
        <w:suppressAutoHyphens w:val="0"/>
        <w:autoSpaceDN/>
        <w:spacing w:after="75"/>
        <w:ind w:left="1020"/>
        <w:textAlignment w:val="auto"/>
        <w:rPr>
          <w:rFonts w:ascii="Comic Sans MS" w:eastAsia="Times New Roman" w:hAnsi="Comic Sans MS" w:cs="Arial"/>
          <w:color w:val="0B0C0C"/>
          <w:kern w:val="0"/>
          <w:lang w:eastAsia="en-GB" w:bidi="ar-SA"/>
        </w:rPr>
      </w:pPr>
      <w:r w:rsidRPr="00E10A59">
        <w:rPr>
          <w:rFonts w:ascii="Comic Sans MS" w:eastAsia="Times New Roman" w:hAnsi="Comic Sans MS" w:cs="Arial"/>
          <w:color w:val="0B0C0C"/>
          <w:kern w:val="0"/>
          <w:lang w:eastAsia="en-GB" w:bidi="ar-SA"/>
        </w:rPr>
        <w:t>develop the habit of reading widely and often, for both pleasure and information</w:t>
      </w:r>
    </w:p>
    <w:p w14:paraId="7CA59213" w14:textId="77777777" w:rsidR="00E10A59" w:rsidRPr="00E10A59" w:rsidRDefault="00E10A59" w:rsidP="00E10A59">
      <w:pPr>
        <w:widowControl/>
        <w:numPr>
          <w:ilvl w:val="0"/>
          <w:numId w:val="47"/>
        </w:numPr>
        <w:shd w:val="clear" w:color="auto" w:fill="FFFFFF"/>
        <w:suppressAutoHyphens w:val="0"/>
        <w:autoSpaceDN/>
        <w:spacing w:after="75"/>
        <w:ind w:left="1020"/>
        <w:textAlignment w:val="auto"/>
        <w:rPr>
          <w:rFonts w:ascii="Comic Sans MS" w:eastAsia="Times New Roman" w:hAnsi="Comic Sans MS" w:cs="Arial"/>
          <w:color w:val="0B0C0C"/>
          <w:kern w:val="0"/>
          <w:lang w:eastAsia="en-GB" w:bidi="ar-SA"/>
        </w:rPr>
      </w:pPr>
      <w:r w:rsidRPr="00E10A59">
        <w:rPr>
          <w:rFonts w:ascii="Comic Sans MS" w:eastAsia="Times New Roman" w:hAnsi="Comic Sans MS" w:cs="Arial"/>
          <w:color w:val="0B0C0C"/>
          <w:kern w:val="0"/>
          <w:lang w:eastAsia="en-GB" w:bidi="ar-SA"/>
        </w:rPr>
        <w:t>acquire a wide vocabulary, an understanding of grammar and knowledge of linguistic conventions for reading, writing and spoken language</w:t>
      </w:r>
    </w:p>
    <w:p w14:paraId="50798FA9" w14:textId="77777777" w:rsidR="00E10A59" w:rsidRPr="00E10A59" w:rsidRDefault="00E10A59" w:rsidP="00E10A59">
      <w:pPr>
        <w:widowControl/>
        <w:numPr>
          <w:ilvl w:val="0"/>
          <w:numId w:val="47"/>
        </w:numPr>
        <w:shd w:val="clear" w:color="auto" w:fill="FFFFFF"/>
        <w:suppressAutoHyphens w:val="0"/>
        <w:autoSpaceDN/>
        <w:spacing w:after="75"/>
        <w:ind w:left="1020"/>
        <w:textAlignment w:val="auto"/>
        <w:rPr>
          <w:rFonts w:ascii="Comic Sans MS" w:eastAsia="Times New Roman" w:hAnsi="Comic Sans MS" w:cs="Arial"/>
          <w:color w:val="0B0C0C"/>
          <w:kern w:val="0"/>
          <w:lang w:eastAsia="en-GB" w:bidi="ar-SA"/>
        </w:rPr>
      </w:pPr>
      <w:r w:rsidRPr="00E10A59">
        <w:rPr>
          <w:rFonts w:ascii="Comic Sans MS" w:eastAsia="Times New Roman" w:hAnsi="Comic Sans MS" w:cs="Arial"/>
          <w:color w:val="0B0C0C"/>
          <w:kern w:val="0"/>
          <w:lang w:eastAsia="en-GB" w:bidi="ar-SA"/>
        </w:rPr>
        <w:t>write clearly, accurately and coherently, adapting their language and style in and for a range of contexts, purposes and audiences</w:t>
      </w:r>
    </w:p>
    <w:p w14:paraId="628918BD" w14:textId="77777777" w:rsidR="00E10A59" w:rsidRPr="00E10A59" w:rsidRDefault="00E10A59" w:rsidP="00E10A59">
      <w:pPr>
        <w:widowControl/>
        <w:numPr>
          <w:ilvl w:val="0"/>
          <w:numId w:val="47"/>
        </w:numPr>
        <w:shd w:val="clear" w:color="auto" w:fill="FFFFFF"/>
        <w:suppressAutoHyphens w:val="0"/>
        <w:autoSpaceDN/>
        <w:spacing w:after="75"/>
        <w:ind w:left="1020"/>
        <w:textAlignment w:val="auto"/>
        <w:rPr>
          <w:rFonts w:ascii="Comic Sans MS" w:eastAsia="Times New Roman" w:hAnsi="Comic Sans MS" w:cs="Arial"/>
          <w:color w:val="0B0C0C"/>
          <w:kern w:val="0"/>
          <w:lang w:eastAsia="en-GB" w:bidi="ar-SA"/>
        </w:rPr>
      </w:pPr>
      <w:r w:rsidRPr="00E10A59">
        <w:rPr>
          <w:rFonts w:ascii="Comic Sans MS" w:eastAsia="Times New Roman" w:hAnsi="Comic Sans MS" w:cs="Arial"/>
          <w:color w:val="0B0C0C"/>
          <w:kern w:val="0"/>
          <w:lang w:eastAsia="en-GB" w:bidi="ar-SA"/>
        </w:rPr>
        <w:t>use discussion in order to learn; they should be able to elaborate and explain clearly their understanding and ideas</w:t>
      </w:r>
    </w:p>
    <w:p w14:paraId="4086FC67" w14:textId="77777777" w:rsidR="00E10A59" w:rsidRPr="00E10A59" w:rsidRDefault="00E10A59" w:rsidP="00E10A59">
      <w:pPr>
        <w:widowControl/>
        <w:numPr>
          <w:ilvl w:val="0"/>
          <w:numId w:val="47"/>
        </w:numPr>
        <w:shd w:val="clear" w:color="auto" w:fill="FFFFFF"/>
        <w:suppressAutoHyphens w:val="0"/>
        <w:autoSpaceDN/>
        <w:spacing w:after="75"/>
        <w:ind w:left="1020"/>
        <w:textAlignment w:val="auto"/>
        <w:rPr>
          <w:rFonts w:ascii="Comic Sans MS" w:eastAsia="Times New Roman" w:hAnsi="Comic Sans MS" w:cs="Arial"/>
          <w:color w:val="0B0C0C"/>
          <w:kern w:val="0"/>
          <w:lang w:eastAsia="en-GB" w:bidi="ar-SA"/>
        </w:rPr>
      </w:pPr>
      <w:r w:rsidRPr="00E10A59">
        <w:rPr>
          <w:rFonts w:ascii="Comic Sans MS" w:eastAsia="Times New Roman" w:hAnsi="Comic Sans MS" w:cs="Arial"/>
          <w:color w:val="0B0C0C"/>
          <w:kern w:val="0"/>
          <w:lang w:eastAsia="en-GB" w:bidi="ar-SA"/>
        </w:rPr>
        <w:t>are competent in the arts of speaking and listening, making formal presentations, demonstrating to others and participating in debate</w:t>
      </w:r>
    </w:p>
    <w:p w14:paraId="6FAA9300" w14:textId="77777777" w:rsidR="0063067F" w:rsidRDefault="00A44648">
      <w:pPr>
        <w:pStyle w:val="Standard"/>
        <w:numPr>
          <w:ilvl w:val="0"/>
          <w:numId w:val="45"/>
        </w:numPr>
        <w:ind w:firstLine="0"/>
      </w:pPr>
      <w:r>
        <w:rPr>
          <w:lang w:eastAsia="en-US"/>
        </w:rPr>
        <w:t>all children’s learning needs are met including those with additional needs or special educational needs or have a disability.</w:t>
      </w:r>
    </w:p>
    <w:p w14:paraId="7DD66001" w14:textId="77777777" w:rsidR="0063067F" w:rsidRDefault="00A44648">
      <w:pPr>
        <w:pStyle w:val="Standard"/>
        <w:numPr>
          <w:ilvl w:val="0"/>
          <w:numId w:val="9"/>
        </w:numPr>
        <w:ind w:firstLine="0"/>
      </w:pPr>
      <w:r>
        <w:rPr>
          <w:lang w:eastAsia="en-US"/>
        </w:rPr>
        <w:lastRenderedPageBreak/>
        <w:t>Children evaluate their learning and know what they need to do to make progress.</w:t>
      </w:r>
    </w:p>
    <w:p w14:paraId="242E140E" w14:textId="77777777" w:rsidR="0063067F" w:rsidRDefault="0063067F">
      <w:pPr>
        <w:pStyle w:val="Standard"/>
        <w:ind w:left="720"/>
        <w:rPr>
          <w:lang w:eastAsia="en-US"/>
        </w:rPr>
      </w:pPr>
    </w:p>
    <w:p w14:paraId="24A31BF4" w14:textId="01266239" w:rsidR="00D67BD2" w:rsidRDefault="00D67BD2">
      <w:pPr>
        <w:pStyle w:val="Standard"/>
        <w:rPr>
          <w:b/>
          <w:sz w:val="28"/>
          <w:u w:val="single"/>
          <w:lang w:eastAsia="en-US"/>
        </w:rPr>
      </w:pPr>
      <w:r>
        <w:rPr>
          <w:b/>
          <w:sz w:val="28"/>
          <w:u w:val="single"/>
          <w:lang w:eastAsia="en-US"/>
        </w:rPr>
        <w:t>Implementation:</w:t>
      </w:r>
    </w:p>
    <w:p w14:paraId="16C42326" w14:textId="78502723" w:rsidR="0063067F" w:rsidRDefault="00A44648">
      <w:pPr>
        <w:pStyle w:val="Standard"/>
      </w:pPr>
      <w:r>
        <w:rPr>
          <w:b/>
          <w:sz w:val="28"/>
          <w:u w:val="single"/>
          <w:lang w:eastAsia="en-US"/>
        </w:rPr>
        <w:t>Planning</w:t>
      </w:r>
    </w:p>
    <w:p w14:paraId="75A672D1" w14:textId="4343A535" w:rsidR="0063067F" w:rsidRDefault="00664D4C" w:rsidP="00BB4B37">
      <w:pPr>
        <w:pStyle w:val="Standard"/>
      </w:pPr>
      <w:r>
        <w:rPr>
          <w:rFonts w:cs="Helvetica"/>
        </w:rPr>
        <w:t>At BGFI School we use</w:t>
      </w:r>
      <w:r w:rsidR="00A44648">
        <w:rPr>
          <w:rFonts w:cs="Helvetica"/>
        </w:rPr>
        <w:t xml:space="preserve"> the National Curriculum as the basis for implementing the statutory requirements of the programme of study for Literacy. We carry out the curriculum planning in Literacy in three phases. </w:t>
      </w:r>
      <w:r w:rsidR="00A44648">
        <w:rPr>
          <w:lang w:eastAsia="en-US"/>
        </w:rPr>
        <w:t>Each year group has a yearly framework identifying the content through the half termly topics.</w:t>
      </w:r>
      <w:r w:rsidR="00A44648">
        <w:rPr>
          <w:rFonts w:cs="Helvetica"/>
        </w:rPr>
        <w:t xml:space="preserve"> Our yearly teaching programme identifies the key objectives in literacy that we teach with purposeful cross-curricular links with other subjects.</w:t>
      </w:r>
    </w:p>
    <w:p w14:paraId="0D8FC0C7" w14:textId="77777777" w:rsidR="0063067F" w:rsidRDefault="00A44648">
      <w:pPr>
        <w:pStyle w:val="Standard"/>
      </w:pPr>
      <w:r>
        <w:rPr>
          <w:rFonts w:cs="Helvetica"/>
        </w:rPr>
        <w:t>Our medium-term/short term plans are adapted from the framework and give details of the main teaching objectives for each unit. These plans define what we teach, and ensure an appropriate balance and distribution of work across each unit covering a range of genres.</w:t>
      </w:r>
      <w:r>
        <w:rPr>
          <w:lang w:eastAsia="en-US"/>
        </w:rPr>
        <w:t xml:space="preserve"> Visits and visitors including theatre groups, trips, workshops and speakers are planned to enrich the curriculum.</w:t>
      </w:r>
    </w:p>
    <w:p w14:paraId="5EE347B7" w14:textId="77777777" w:rsidR="0063067F" w:rsidRDefault="0063067F">
      <w:pPr>
        <w:pStyle w:val="Standard"/>
        <w:rPr>
          <w:rFonts w:cs="Helvetica"/>
        </w:rPr>
      </w:pPr>
    </w:p>
    <w:p w14:paraId="504324E0" w14:textId="77777777" w:rsidR="0063067F" w:rsidRDefault="00A44648">
      <w:pPr>
        <w:pStyle w:val="Standard"/>
      </w:pPr>
      <w:r>
        <w:rPr>
          <w:rFonts w:cs="Helvetica"/>
        </w:rPr>
        <w:t>These plans include weekly short term planning which details the objectives and the differentiated activities, including support, where appropriate. This is followed through with teacher assessment against the learning outcomes. Literacy planning also includes a grammar focus.</w:t>
      </w:r>
    </w:p>
    <w:p w14:paraId="3AEA86B5" w14:textId="77777777" w:rsidR="0063067F" w:rsidRDefault="00A44648">
      <w:pPr>
        <w:pStyle w:val="Standard"/>
      </w:pPr>
      <w:r>
        <w:rPr>
          <w:rFonts w:cs="Helvetica"/>
        </w:rPr>
        <w:t>Guided reading occurs daily outside the literacy session and is based on a rotation during the week within the class between teacher and teaching assistant. Children are grouped according to ability and when not reading with an adult, the children are given a purposeful activity to do independently e.g. comprehension questions and follow-up activities.</w:t>
      </w:r>
    </w:p>
    <w:p w14:paraId="523EA5B8" w14:textId="77777777" w:rsidR="0063067F" w:rsidRDefault="00A44648">
      <w:pPr>
        <w:pStyle w:val="Standard"/>
      </w:pPr>
      <w:r>
        <w:rPr>
          <w:rFonts w:cs="Helvetica"/>
        </w:rPr>
        <w:t>All teachers have high expectations in the presentation of work in all areas of the curriculum. Handwriting plays an important part. See handwriting policy for further detail.</w:t>
      </w:r>
    </w:p>
    <w:p w14:paraId="48686720" w14:textId="36FA3F83" w:rsidR="0063067F" w:rsidRDefault="00A44648">
      <w:pPr>
        <w:pStyle w:val="Standard"/>
        <w:rPr>
          <w:rFonts w:cs="Helvetica"/>
        </w:rPr>
      </w:pPr>
      <w:r>
        <w:rPr>
          <w:rFonts w:cs="Helvetica"/>
        </w:rPr>
        <w:t>Phonics is taught daily for 20 minutes. The whole school follows the partnership phonics programme to make sure that all phonics is being covered.</w:t>
      </w:r>
      <w:r w:rsidR="00102C13" w:rsidRPr="00102C13">
        <w:rPr>
          <w:rFonts w:cs="Helvetica"/>
        </w:rPr>
        <w:t xml:space="preserve"> </w:t>
      </w:r>
      <w:r w:rsidR="00102C13">
        <w:rPr>
          <w:rFonts w:cs="Helvetica"/>
        </w:rPr>
        <w:t>All staff follow the weekly planning provided in the partnership phonics programme i</w:t>
      </w:r>
      <w:r w:rsidR="00102C13" w:rsidRPr="00640AF1">
        <w:rPr>
          <w:rFonts w:cstheme="minorHAnsi"/>
        </w:rPr>
        <w:t xml:space="preserve">n order for all pupils to make rapid progress through the cumulative stages of our programme, </w:t>
      </w:r>
      <w:r w:rsidR="00102C13" w:rsidRPr="00640AF1">
        <w:t>we ensure the teaching of synthetic phonics is systematic and progressive throughout the foundation stage</w:t>
      </w:r>
      <w:r w:rsidR="00102C13">
        <w:t xml:space="preserve"> and</w:t>
      </w:r>
      <w:r w:rsidR="00102C13" w:rsidRPr="00640AF1">
        <w:t xml:space="preserve"> key stage one</w:t>
      </w:r>
      <w:r w:rsidR="00102C13">
        <w:t>.</w:t>
      </w:r>
      <w:r w:rsidR="00102C13" w:rsidRPr="00640AF1">
        <w:t xml:space="preserve"> </w:t>
      </w:r>
      <w:r>
        <w:rPr>
          <w:rFonts w:cs="Helvetica"/>
        </w:rPr>
        <w:t>Each adult teaches a phonics phase to a small group of children. Adults get the opportunity to cover a different phase with a different group of children every term.</w:t>
      </w:r>
    </w:p>
    <w:p w14:paraId="39635A89" w14:textId="4490A856" w:rsidR="00F50267" w:rsidRDefault="00F50267">
      <w:pPr>
        <w:pStyle w:val="Standard"/>
        <w:rPr>
          <w:rFonts w:cs="Helvetica"/>
        </w:rPr>
      </w:pPr>
    </w:p>
    <w:p w14:paraId="7C96B2CC" w14:textId="77777777" w:rsidR="00F50267" w:rsidRDefault="00F50267">
      <w:pPr>
        <w:pStyle w:val="Standard"/>
      </w:pPr>
    </w:p>
    <w:p w14:paraId="684903F3" w14:textId="77777777" w:rsidR="0063067F" w:rsidRDefault="0063067F">
      <w:pPr>
        <w:pStyle w:val="Standard"/>
      </w:pPr>
    </w:p>
    <w:p w14:paraId="54296C80" w14:textId="77777777" w:rsidR="0063067F" w:rsidRDefault="00A44648">
      <w:pPr>
        <w:pStyle w:val="Standard"/>
      </w:pPr>
      <w:r>
        <w:rPr>
          <w:b/>
          <w:sz w:val="28"/>
          <w:szCs w:val="28"/>
          <w:u w:val="single"/>
          <w:lang w:eastAsia="en-US"/>
        </w:rPr>
        <w:lastRenderedPageBreak/>
        <w:t>Teaching</w:t>
      </w:r>
    </w:p>
    <w:p w14:paraId="54344191" w14:textId="77777777" w:rsidR="0063067F" w:rsidRDefault="0063067F">
      <w:pPr>
        <w:pStyle w:val="Standard"/>
        <w:rPr>
          <w:b/>
          <w:sz w:val="22"/>
          <w:szCs w:val="22"/>
          <w:lang w:eastAsia="en-US"/>
        </w:rPr>
      </w:pPr>
    </w:p>
    <w:p w14:paraId="7FFEDC20" w14:textId="201F240C" w:rsidR="00BB08B4" w:rsidRDefault="00BB08B4">
      <w:pPr>
        <w:pStyle w:val="Standard"/>
      </w:pPr>
      <w:r>
        <w:t xml:space="preserve">We strive to create an environment that will promote both reading and writing. In order to ensure that all pupils learn to be confident writers we encourage children to write creatively whilst teaching key writing skills explicitly and systematically. </w:t>
      </w:r>
      <w:r w:rsidR="0087413B">
        <w:t>Wherever possible, writing is linked to the termly class topic and, therefore, the wider curriculum.</w:t>
      </w:r>
    </w:p>
    <w:p w14:paraId="65B6AEE2" w14:textId="2C5FFBBB" w:rsidR="003B229B" w:rsidRDefault="003B229B">
      <w:pPr>
        <w:pStyle w:val="Standard"/>
      </w:pPr>
    </w:p>
    <w:p w14:paraId="1E75CF70" w14:textId="77777777" w:rsidR="003B229B" w:rsidRPr="003B229B" w:rsidRDefault="003B229B">
      <w:pPr>
        <w:pStyle w:val="Standard"/>
        <w:rPr>
          <w:b/>
          <w:bCs/>
          <w:sz w:val="28"/>
          <w:szCs w:val="28"/>
          <w:u w:val="single"/>
        </w:rPr>
      </w:pPr>
      <w:r w:rsidRPr="003B229B">
        <w:rPr>
          <w:b/>
          <w:bCs/>
          <w:sz w:val="28"/>
          <w:szCs w:val="28"/>
          <w:u w:val="single"/>
        </w:rPr>
        <w:t>Developing a love of reading:</w:t>
      </w:r>
    </w:p>
    <w:p w14:paraId="2D49AFFD" w14:textId="77777777" w:rsidR="003B229B" w:rsidRDefault="003B229B">
      <w:pPr>
        <w:pStyle w:val="Standard"/>
      </w:pPr>
    </w:p>
    <w:p w14:paraId="48DF306B" w14:textId="77777777" w:rsidR="003B229B" w:rsidRDefault="003B229B">
      <w:pPr>
        <w:pStyle w:val="Standard"/>
      </w:pPr>
      <w:r>
        <w:t xml:space="preserve"> </w:t>
      </w:r>
      <w:r>
        <w:sym w:font="Symbol" w:char="F0B7"/>
      </w:r>
      <w:r>
        <w:t xml:space="preserve"> Opportunities for reading are provided across the curriculum: topic books, blogs, class magazines etc. </w:t>
      </w:r>
    </w:p>
    <w:p w14:paraId="0C1B3F14" w14:textId="74F6FA95" w:rsidR="003B229B" w:rsidRDefault="003B229B">
      <w:pPr>
        <w:pStyle w:val="Standard"/>
      </w:pPr>
      <w:r>
        <w:sym w:font="Symbol" w:char="F0B7"/>
      </w:r>
      <w:r>
        <w:t xml:space="preserve"> Story time forms a key part of our teaching and we daily story time sessions during milk and fruit time as well as in the afternoons before home time.</w:t>
      </w:r>
      <w:r w:rsidRPr="003B229B">
        <w:t xml:space="preserve"> </w:t>
      </w:r>
      <w:r>
        <w:t>Much thought goes into the selection of texts to ensure exposure to high level vocabulary and exciting plotlines.</w:t>
      </w:r>
    </w:p>
    <w:p w14:paraId="35EBFC00" w14:textId="77777777" w:rsidR="003B229B" w:rsidRDefault="003B229B">
      <w:pPr>
        <w:pStyle w:val="Standard"/>
      </w:pPr>
      <w:r>
        <w:sym w:font="Symbol" w:char="F0B7"/>
      </w:r>
      <w:r>
        <w:t xml:space="preserve"> We have a dedicated book corner area in each classroom. </w:t>
      </w:r>
    </w:p>
    <w:p w14:paraId="34F4615A" w14:textId="1E4792A3" w:rsidR="00AF3C7D" w:rsidRDefault="003B229B">
      <w:pPr>
        <w:pStyle w:val="Standard"/>
      </w:pPr>
      <w:r>
        <w:sym w:font="Symbol" w:char="F0B7"/>
      </w:r>
      <w:r>
        <w:t xml:space="preserve"> We always celebrate World Book Day. </w:t>
      </w:r>
    </w:p>
    <w:p w14:paraId="03A04060" w14:textId="3AD141FE" w:rsidR="00AF3C7D" w:rsidRDefault="003B229B" w:rsidP="00AF3C7D">
      <w:pPr>
        <w:pStyle w:val="Standard"/>
      </w:pPr>
      <w:r>
        <w:sym w:font="Symbol" w:char="F0B7"/>
      </w:r>
      <w:r>
        <w:t>. Children are expected to read every night at home.</w:t>
      </w:r>
    </w:p>
    <w:p w14:paraId="08DD91C2" w14:textId="1ADE5776" w:rsidR="00AF3C7D" w:rsidRDefault="00AF3C7D" w:rsidP="00AF3C7D">
      <w:pPr>
        <w:pStyle w:val="Standard"/>
      </w:pPr>
      <w:r>
        <w:sym w:font="Symbol" w:char="F0B7"/>
      </w:r>
      <w:r>
        <w:t xml:space="preserve"> Children visit the library once a week to choose a book which they take home to read and also discuss and share in the classroom.</w:t>
      </w:r>
    </w:p>
    <w:p w14:paraId="5ECE1924" w14:textId="4FF9B105" w:rsidR="00CB68BF" w:rsidRDefault="00CB68BF" w:rsidP="00AF3C7D">
      <w:pPr>
        <w:pStyle w:val="Standard"/>
      </w:pPr>
    </w:p>
    <w:p w14:paraId="4C2841BE" w14:textId="26DB11E7" w:rsidR="00CB68BF" w:rsidRPr="005C08B7" w:rsidRDefault="00CB68BF" w:rsidP="00CB68BF">
      <w:pPr>
        <w:widowControl/>
        <w:shd w:val="clear" w:color="auto" w:fill="FFFFFF"/>
        <w:suppressAutoHyphens w:val="0"/>
        <w:autoSpaceDN/>
        <w:textAlignment w:val="auto"/>
        <w:rPr>
          <w:rFonts w:ascii="Arial" w:eastAsia="Times New Roman" w:hAnsi="Arial" w:cs="Arial"/>
          <w:kern w:val="0"/>
          <w:lang w:eastAsia="en-GB" w:bidi="ar-SA"/>
        </w:rPr>
      </w:pPr>
      <w:r w:rsidRPr="005C08B7">
        <w:rPr>
          <w:rFonts w:ascii="Comic Sans MS" w:eastAsia="Times New Roman" w:hAnsi="Comic Sans MS" w:cs="Arial"/>
          <w:b/>
          <w:kern w:val="0"/>
          <w:sz w:val="28"/>
          <w:szCs w:val="28"/>
          <w:u w:val="single"/>
          <w:lang w:eastAsia="en-GB" w:bidi="ar-SA"/>
        </w:rPr>
        <w:t>Spoken language</w:t>
      </w:r>
      <w:r w:rsidRPr="005C08B7">
        <w:rPr>
          <w:rFonts w:ascii="Arial" w:eastAsia="Times New Roman" w:hAnsi="Arial" w:cs="Arial"/>
          <w:kern w:val="0"/>
          <w:sz w:val="40"/>
          <w:szCs w:val="40"/>
          <w:lang w:eastAsia="en-GB" w:bidi="ar-SA"/>
        </w:rPr>
        <w:t xml:space="preserve"> </w:t>
      </w:r>
      <w:r w:rsidRPr="005C08B7">
        <w:rPr>
          <w:rFonts w:ascii="Arial" w:eastAsia="Times New Roman" w:hAnsi="Arial" w:cs="Arial"/>
          <w:kern w:val="0"/>
          <w:lang w:eastAsia="en-GB" w:bidi="ar-SA"/>
        </w:rPr>
        <w:br/>
      </w:r>
      <w:r w:rsidRPr="005C08B7">
        <w:rPr>
          <w:rFonts w:ascii="Comic Sans MS" w:eastAsia="Times New Roman" w:hAnsi="Comic Sans MS" w:cs="Arial"/>
          <w:kern w:val="0"/>
          <w:lang w:eastAsia="en-GB" w:bidi="ar-SA"/>
        </w:rPr>
        <w:t>The national curriculum for English reflects the importance of spoken language in pupils’ development across the whole curriculum – cognitively, socially and linguistically. Spoken language underpins the development of reading and writing. The quality and variety of language that pupils hear and speak are vital for developing their vocabulary and grammar and their understanding for reading and writing.</w:t>
      </w:r>
      <w:r w:rsidR="002662E6" w:rsidRPr="005C08B7">
        <w:rPr>
          <w:rFonts w:ascii="Comic Sans MS" w:eastAsia="Times New Roman" w:hAnsi="Comic Sans MS" w:cs="Arial"/>
          <w:kern w:val="0"/>
          <w:lang w:eastAsia="en-GB" w:bidi="ar-SA"/>
        </w:rPr>
        <w:t xml:space="preserve"> Thus, the pupils at our s</w:t>
      </w:r>
      <w:r w:rsidR="00F50267" w:rsidRPr="005C08B7">
        <w:rPr>
          <w:rFonts w:ascii="Comic Sans MS" w:eastAsia="Times New Roman" w:hAnsi="Comic Sans MS" w:cs="Arial"/>
          <w:kern w:val="0"/>
          <w:lang w:eastAsia="en-GB" w:bidi="ar-SA"/>
        </w:rPr>
        <w:t>chool are read to and exposed to a variety of literature (fiction and non-fiction books) so that they can develop their vocabulary, knowledge and become independent speakers.</w:t>
      </w:r>
      <w:r w:rsidRPr="005C08B7">
        <w:rPr>
          <w:rFonts w:ascii="Comic Sans MS" w:eastAsia="Times New Roman" w:hAnsi="Comic Sans MS" w:cs="Arial"/>
          <w:kern w:val="0"/>
          <w:lang w:eastAsia="en-GB" w:bidi="ar-SA"/>
        </w:rPr>
        <w:t xml:space="preserve"> Teachers at Blue Gate Fields ensure the continual development of pupils’ confidence and competence in spoken language and listening skills through their planning</w:t>
      </w:r>
      <w:r w:rsidR="002662E6" w:rsidRPr="005C08B7">
        <w:rPr>
          <w:rFonts w:ascii="Comic Sans MS" w:eastAsia="Times New Roman" w:hAnsi="Comic Sans MS" w:cs="Arial"/>
          <w:kern w:val="0"/>
          <w:lang w:eastAsia="en-GB" w:bidi="ar-SA"/>
        </w:rPr>
        <w:t xml:space="preserve"> of all curriculum subjects. At Blue Gate Fields, we want our children to speak clearly and confidently</w:t>
      </w:r>
      <w:r w:rsidRPr="005C08B7">
        <w:rPr>
          <w:rFonts w:ascii="Comic Sans MS" w:eastAsia="Times New Roman" w:hAnsi="Comic Sans MS" w:cs="Arial"/>
          <w:kern w:val="0"/>
          <w:lang w:eastAsia="en-GB" w:bidi="ar-SA"/>
        </w:rPr>
        <w:t xml:space="preserve"> </w:t>
      </w:r>
      <w:r w:rsidR="002662E6" w:rsidRPr="005C08B7">
        <w:rPr>
          <w:rFonts w:ascii="Comic Sans MS" w:eastAsia="Times New Roman" w:hAnsi="Comic Sans MS" w:cs="Arial"/>
          <w:kern w:val="0"/>
          <w:lang w:eastAsia="en-GB" w:bidi="ar-SA"/>
        </w:rPr>
        <w:t xml:space="preserve">and believe that </w:t>
      </w:r>
      <w:r w:rsidR="002662E6" w:rsidRPr="005C08B7">
        <w:rPr>
          <w:rFonts w:ascii="Comic Sans MS" w:hAnsi="Comic Sans MS" w:cs="Arial"/>
          <w:shd w:val="clear" w:color="auto" w:fill="FFFFFF"/>
        </w:rPr>
        <w:t>all the skills of language are essential for children to participate fully as a member of society</w:t>
      </w:r>
      <w:r w:rsidRPr="005C08B7">
        <w:rPr>
          <w:rFonts w:ascii="Comic Sans MS" w:eastAsia="Times New Roman" w:hAnsi="Comic Sans MS" w:cs="Arial"/>
          <w:kern w:val="0"/>
          <w:lang w:eastAsia="en-GB" w:bidi="ar-SA"/>
        </w:rPr>
        <w:t>.</w:t>
      </w:r>
    </w:p>
    <w:p w14:paraId="3908DE57" w14:textId="77777777" w:rsidR="00CB68BF" w:rsidRPr="005C08B7" w:rsidRDefault="00CB68BF" w:rsidP="00AF3C7D">
      <w:pPr>
        <w:pStyle w:val="Standard"/>
      </w:pPr>
    </w:p>
    <w:p w14:paraId="57EBEAB5" w14:textId="77777777" w:rsidR="00AF3C7D" w:rsidRDefault="00AF3C7D" w:rsidP="00AF3C7D">
      <w:pPr>
        <w:pStyle w:val="Standard"/>
      </w:pPr>
    </w:p>
    <w:p w14:paraId="27E4170F" w14:textId="3F0EFB85" w:rsidR="00BB08B4" w:rsidRDefault="00BB08B4">
      <w:pPr>
        <w:pStyle w:val="Standard"/>
        <w:rPr>
          <w:lang w:eastAsia="en-US"/>
        </w:rPr>
      </w:pPr>
    </w:p>
    <w:p w14:paraId="3CD3F150" w14:textId="3B2527E6" w:rsidR="00F50267" w:rsidRDefault="00F50267">
      <w:pPr>
        <w:pStyle w:val="Standard"/>
        <w:rPr>
          <w:lang w:eastAsia="en-US"/>
        </w:rPr>
      </w:pPr>
    </w:p>
    <w:p w14:paraId="1B78846A" w14:textId="77777777" w:rsidR="00F50267" w:rsidRDefault="00F50267">
      <w:pPr>
        <w:pStyle w:val="Standard"/>
        <w:rPr>
          <w:lang w:eastAsia="en-US"/>
        </w:rPr>
      </w:pPr>
    </w:p>
    <w:p w14:paraId="4F9FFA12" w14:textId="77777777" w:rsidR="0063067F" w:rsidRDefault="00A44648">
      <w:pPr>
        <w:pStyle w:val="Standard"/>
      </w:pPr>
      <w:r>
        <w:rPr>
          <w:rFonts w:cs="Helvetica-Bold"/>
          <w:b/>
          <w:bCs/>
          <w:sz w:val="28"/>
          <w:szCs w:val="28"/>
          <w:u w:val="single"/>
        </w:rPr>
        <w:lastRenderedPageBreak/>
        <w:t>The Foundation Stage</w:t>
      </w:r>
    </w:p>
    <w:p w14:paraId="47497202" w14:textId="77777777" w:rsidR="0063067F" w:rsidRDefault="00A44648">
      <w:pPr>
        <w:pStyle w:val="Standard"/>
      </w:pPr>
      <w:r>
        <w:rPr>
          <w:rFonts w:cs="Helvetica"/>
        </w:rPr>
        <w:t>We teach Literacy in the Foundation Stage as an integral part of the school’s work. We relate the Literacy aspects of the children’s work to the objectives set out in the Early Learning Goals and Foundation Stage Curriculum Guidance, which underpin the curriculum for children aged three to five. We give all children the opportunity:</w:t>
      </w:r>
    </w:p>
    <w:p w14:paraId="67A79F06" w14:textId="77777777" w:rsidR="0063067F" w:rsidRDefault="00A44648">
      <w:pPr>
        <w:pStyle w:val="Standard"/>
      </w:pPr>
      <w:r>
        <w:rPr>
          <w:rFonts w:cs="Symbol"/>
        </w:rPr>
        <w:t>•</w:t>
      </w:r>
      <w:r>
        <w:rPr>
          <w:rFonts w:cs="Helvetica"/>
        </w:rPr>
        <w:t>to talk and communicate in a widening range of situations</w:t>
      </w:r>
    </w:p>
    <w:p w14:paraId="248CA364" w14:textId="77777777" w:rsidR="0063067F" w:rsidRDefault="00A44648">
      <w:pPr>
        <w:pStyle w:val="Standard"/>
      </w:pPr>
      <w:r>
        <w:rPr>
          <w:rFonts w:cs="Symbol"/>
        </w:rPr>
        <w:t>•</w:t>
      </w:r>
      <w:r>
        <w:rPr>
          <w:rFonts w:cs="Helvetica"/>
        </w:rPr>
        <w:t>to respond to adults and to each other</w:t>
      </w:r>
    </w:p>
    <w:p w14:paraId="4264F09F" w14:textId="77777777" w:rsidR="0063067F" w:rsidRDefault="00A44648">
      <w:pPr>
        <w:pStyle w:val="Standard"/>
      </w:pPr>
      <w:r>
        <w:rPr>
          <w:rFonts w:cs="Symbol"/>
        </w:rPr>
        <w:t>•</w:t>
      </w:r>
      <w:r>
        <w:rPr>
          <w:rFonts w:cs="Helvetica"/>
        </w:rPr>
        <w:t>to listen carefully</w:t>
      </w:r>
    </w:p>
    <w:p w14:paraId="356FCD91" w14:textId="77777777" w:rsidR="0063067F" w:rsidRDefault="00A44648">
      <w:pPr>
        <w:pStyle w:val="Standard"/>
      </w:pPr>
      <w:r>
        <w:rPr>
          <w:rFonts w:cs="Symbol"/>
        </w:rPr>
        <w:t>•</w:t>
      </w:r>
      <w:r>
        <w:rPr>
          <w:rFonts w:cs="Helvetica"/>
        </w:rPr>
        <w:t>to practise and extend their vocabulary and communication skills.</w:t>
      </w:r>
    </w:p>
    <w:p w14:paraId="1D2E0A4C" w14:textId="3A0388DA" w:rsidR="0063067F" w:rsidRDefault="00A44648">
      <w:pPr>
        <w:pStyle w:val="Standard"/>
        <w:rPr>
          <w:rFonts w:cs="Helvetica"/>
        </w:rPr>
      </w:pPr>
      <w:r>
        <w:rPr>
          <w:rFonts w:cs="Symbol"/>
        </w:rPr>
        <w:t>•</w:t>
      </w:r>
      <w:r>
        <w:rPr>
          <w:rFonts w:cs="Helvetica"/>
        </w:rPr>
        <w:t>to explore words and texts</w:t>
      </w:r>
    </w:p>
    <w:p w14:paraId="34A5D848" w14:textId="77777777" w:rsidR="0087413B" w:rsidRDefault="0087413B">
      <w:pPr>
        <w:pStyle w:val="Standard"/>
      </w:pPr>
    </w:p>
    <w:p w14:paraId="0A4DB831" w14:textId="77777777" w:rsidR="0063067F" w:rsidRDefault="00A44648">
      <w:pPr>
        <w:pStyle w:val="Standard"/>
      </w:pPr>
      <w:r>
        <w:rPr>
          <w:rFonts w:cs="Symbol"/>
          <w:u w:val="single"/>
        </w:rPr>
        <w:t>Writing</w:t>
      </w:r>
    </w:p>
    <w:p w14:paraId="629FD437" w14:textId="37721C9C" w:rsidR="0063067F" w:rsidRDefault="00A44648">
      <w:pPr>
        <w:pStyle w:val="Standard"/>
      </w:pPr>
      <w:r>
        <w:rPr>
          <w:rFonts w:cs="Symbol"/>
        </w:rPr>
        <w:t>•</w:t>
      </w:r>
      <w:r>
        <w:rPr>
          <w:rFonts w:cs="Arial"/>
        </w:rPr>
        <w:t>Writing for a wide range of purposes</w:t>
      </w:r>
      <w:r w:rsidR="0087413B">
        <w:rPr>
          <w:rFonts w:cs="Arial"/>
        </w:rPr>
        <w:t xml:space="preserve"> </w:t>
      </w:r>
      <w:r>
        <w:rPr>
          <w:rFonts w:cs="Arial"/>
        </w:rPr>
        <w:t>takes place each week.</w:t>
      </w:r>
    </w:p>
    <w:p w14:paraId="289D2676" w14:textId="77777777" w:rsidR="0063067F" w:rsidRDefault="00A44648">
      <w:pPr>
        <w:pStyle w:val="Standard"/>
      </w:pPr>
      <w:r>
        <w:rPr>
          <w:rFonts w:cs="Symbol"/>
        </w:rPr>
        <w:t>•</w:t>
      </w:r>
      <w:r>
        <w:rPr>
          <w:rFonts w:cs="Arial"/>
        </w:rPr>
        <w:t>In EYFS children become immersed in an environment rich in print and use communication, language and literacy in every part of the curriculum. All classrooms have a writing area and encourage writing in role play and all areas of the classroom. There are two focused writing sessions each week with the teacher or the teaching assistant based on the children’s interests or topic work.</w:t>
      </w:r>
    </w:p>
    <w:p w14:paraId="2FD94699" w14:textId="77777777" w:rsidR="0063067F" w:rsidRDefault="00A44648">
      <w:pPr>
        <w:pStyle w:val="Standard"/>
      </w:pPr>
      <w:r>
        <w:rPr>
          <w:rFonts w:cs="Symbol"/>
        </w:rPr>
        <w:t>•</w:t>
      </w:r>
      <w:r>
        <w:rPr>
          <w:rFonts w:cs="Arial"/>
        </w:rPr>
        <w:t>Children are encouraged to learn the common exception words according to the phonics stage that they are in.</w:t>
      </w:r>
    </w:p>
    <w:p w14:paraId="3D762B3B" w14:textId="3107C262" w:rsidR="0063067F" w:rsidRDefault="0063067F">
      <w:pPr>
        <w:pStyle w:val="Standard"/>
        <w:rPr>
          <w:rFonts w:cs="Arial"/>
        </w:rPr>
      </w:pPr>
    </w:p>
    <w:p w14:paraId="11B8EB3E" w14:textId="7E25617E" w:rsidR="006631FB" w:rsidRDefault="006631FB">
      <w:pPr>
        <w:pStyle w:val="Standard"/>
        <w:rPr>
          <w:rFonts w:cs="Arial"/>
        </w:rPr>
      </w:pPr>
    </w:p>
    <w:p w14:paraId="7B1A12E9" w14:textId="77777777" w:rsidR="006631FB" w:rsidRDefault="006631FB">
      <w:pPr>
        <w:pStyle w:val="Standard"/>
        <w:rPr>
          <w:rFonts w:cs="Arial"/>
        </w:rPr>
      </w:pPr>
    </w:p>
    <w:p w14:paraId="7965537E" w14:textId="77777777" w:rsidR="0063067F" w:rsidRDefault="00A44648">
      <w:pPr>
        <w:pStyle w:val="Standard"/>
      </w:pPr>
      <w:r>
        <w:rPr>
          <w:u w:val="single"/>
        </w:rPr>
        <w:t>Handwriting</w:t>
      </w:r>
    </w:p>
    <w:p w14:paraId="3F40F98A" w14:textId="77777777" w:rsidR="0063067F" w:rsidRDefault="00A44648">
      <w:pPr>
        <w:pStyle w:val="Standard"/>
      </w:pPr>
      <w:r>
        <w:t>Teachers model handwriting and teach pupils letter formation regularly and explicitly throughout the week in reception.</w:t>
      </w:r>
    </w:p>
    <w:p w14:paraId="3AB20B35" w14:textId="20129089" w:rsidR="0063067F" w:rsidRDefault="0063067F">
      <w:pPr>
        <w:pStyle w:val="Standard"/>
        <w:rPr>
          <w:rFonts w:cs="Helvetica"/>
        </w:rPr>
      </w:pPr>
    </w:p>
    <w:p w14:paraId="033FA699" w14:textId="77777777" w:rsidR="00F54D67" w:rsidRDefault="00F54D67">
      <w:pPr>
        <w:pStyle w:val="Standard"/>
        <w:rPr>
          <w:rFonts w:cs="Helvetica"/>
        </w:rPr>
      </w:pPr>
    </w:p>
    <w:p w14:paraId="5B64D58E" w14:textId="77777777" w:rsidR="0063067F" w:rsidRDefault="00A44648">
      <w:pPr>
        <w:pStyle w:val="Standard"/>
      </w:pPr>
      <w:r>
        <w:rPr>
          <w:rFonts w:cs="Helvetica"/>
          <w:u w:val="single"/>
        </w:rPr>
        <w:t>Phonics</w:t>
      </w:r>
    </w:p>
    <w:p w14:paraId="40F261DE" w14:textId="630124F5" w:rsidR="0047746E" w:rsidRPr="0047746E" w:rsidRDefault="00003B1B" w:rsidP="0047746E">
      <w:pPr>
        <w:pStyle w:val="ListParagraph"/>
        <w:numPr>
          <w:ilvl w:val="0"/>
          <w:numId w:val="49"/>
        </w:numPr>
        <w:suppressAutoHyphens w:val="0"/>
        <w:autoSpaceDN/>
        <w:contextualSpacing/>
        <w:rPr>
          <w:rFonts w:ascii="Calibri" w:hAnsi="Calibri" w:cs="Calibri"/>
        </w:rPr>
      </w:pPr>
      <w:r w:rsidRPr="00343360">
        <w:rPr>
          <w:rFonts w:cs="Symbol"/>
        </w:rPr>
        <w:t xml:space="preserve">THEP </w:t>
      </w:r>
      <w:r w:rsidR="00A44648" w:rsidRPr="00343360">
        <w:rPr>
          <w:rFonts w:cs="Arial"/>
        </w:rPr>
        <w:t xml:space="preserve"> partnership (Phonics</w:t>
      </w:r>
      <w:r w:rsidRPr="00343360">
        <w:rPr>
          <w:rFonts w:cs="Arial"/>
        </w:rPr>
        <w:t xml:space="preserve"> programme</w:t>
      </w:r>
      <w:r w:rsidR="00A44648" w:rsidRPr="00343360">
        <w:rPr>
          <w:rFonts w:cs="Arial"/>
        </w:rPr>
        <w:t>) is taught daily in EYFS.</w:t>
      </w:r>
      <w:r w:rsidR="0047746E">
        <w:rPr>
          <w:rFonts w:cs="Arial"/>
          <w:color w:val="FF0000"/>
        </w:rPr>
        <w:t xml:space="preserve"> </w:t>
      </w:r>
      <w:r w:rsidR="0047746E" w:rsidRPr="00003B1B">
        <w:rPr>
          <w:rFonts w:cs="Arial"/>
        </w:rPr>
        <w:t xml:space="preserve">THE Partnership SSP Programme is taught in reception, and phonological awareness (e.g. </w:t>
      </w:r>
      <w:r w:rsidR="0047746E" w:rsidRPr="00003B1B">
        <w:rPr>
          <w:rFonts w:cs="Calibri"/>
        </w:rPr>
        <w:t>Spot and suggest rhymes, count or clap syllables in a word, and recognise words with the same initial sound) is taught in nursery along with oral blending and segment/blending of CVC words to form a foundation for phonics teaching and learning in reception.</w:t>
      </w:r>
    </w:p>
    <w:p w14:paraId="4661989B" w14:textId="2DA1630F" w:rsidR="0063067F" w:rsidRPr="0047746E" w:rsidRDefault="0063067F">
      <w:pPr>
        <w:pStyle w:val="Standard"/>
        <w:rPr>
          <w:color w:val="FF0000"/>
        </w:rPr>
      </w:pPr>
    </w:p>
    <w:p w14:paraId="29283AFE" w14:textId="55E1367F" w:rsidR="0063067F" w:rsidRDefault="00A44648">
      <w:pPr>
        <w:pStyle w:val="Standard"/>
      </w:pPr>
      <w:r>
        <w:rPr>
          <w:rFonts w:cs="Symbol"/>
        </w:rPr>
        <w:t>•</w:t>
      </w:r>
      <w:r w:rsidR="0087413B">
        <w:rPr>
          <w:rFonts w:cs="Arial"/>
        </w:rPr>
        <w:t>Phonics is</w:t>
      </w:r>
      <w:r>
        <w:rPr>
          <w:rFonts w:cs="Arial"/>
        </w:rPr>
        <w:t xml:space="preserve"> taught discretely and reinforced in contextualised opportunities as part of embedded practice.</w:t>
      </w:r>
    </w:p>
    <w:p w14:paraId="076BDD19" w14:textId="77777777" w:rsidR="0063067F" w:rsidRDefault="0063067F">
      <w:pPr>
        <w:pStyle w:val="Standard"/>
        <w:rPr>
          <w:u w:val="single"/>
        </w:rPr>
      </w:pPr>
    </w:p>
    <w:p w14:paraId="500DABBF" w14:textId="77777777" w:rsidR="0063067F" w:rsidRDefault="00A44648">
      <w:pPr>
        <w:pStyle w:val="Standard"/>
      </w:pPr>
      <w:r>
        <w:rPr>
          <w:u w:val="single"/>
        </w:rPr>
        <w:t>Reading</w:t>
      </w:r>
    </w:p>
    <w:p w14:paraId="3782A9E9" w14:textId="3BE6F25B" w:rsidR="0063067F" w:rsidRDefault="00A44648">
      <w:pPr>
        <w:pStyle w:val="Standard"/>
      </w:pPr>
      <w:r>
        <w:t>Foundation stage classes enjoy and participate in whole class reading sessions outside the literacy hour.</w:t>
      </w:r>
      <w:r w:rsidR="003B229B">
        <w:t xml:space="preserve"> Children listen to a variety of texts during daily story time sessions</w:t>
      </w:r>
      <w:r w:rsidR="00F54D67">
        <w:t>.</w:t>
      </w:r>
      <w:r w:rsidR="003B229B">
        <w:t xml:space="preserve"> </w:t>
      </w:r>
    </w:p>
    <w:p w14:paraId="2ABD1C39" w14:textId="77777777" w:rsidR="0063067F" w:rsidRDefault="0063067F">
      <w:pPr>
        <w:pStyle w:val="Standard"/>
      </w:pPr>
    </w:p>
    <w:p w14:paraId="33F0829C" w14:textId="176417FA" w:rsidR="0063067F" w:rsidRDefault="00A44648">
      <w:pPr>
        <w:pStyle w:val="Standard"/>
        <w:rPr>
          <w:u w:val="single"/>
        </w:rPr>
      </w:pPr>
      <w:r>
        <w:rPr>
          <w:u w:val="single"/>
        </w:rPr>
        <w:t>Guided Reading</w:t>
      </w:r>
    </w:p>
    <w:p w14:paraId="2CCF7496" w14:textId="7DED56E6" w:rsidR="0063067F" w:rsidRDefault="00003B1B">
      <w:pPr>
        <w:pStyle w:val="Standard"/>
      </w:pPr>
      <w:r w:rsidRPr="00003B1B">
        <w:rPr>
          <w:rFonts w:hint="eastAsia"/>
          <w:color w:val="000000" w:themeColor="text1"/>
        </w:rPr>
        <w:t>As pupils move through the phonics programme, they will be reading materials</w:t>
      </w:r>
      <w:r>
        <w:rPr>
          <w:color w:val="000000" w:themeColor="text1"/>
        </w:rPr>
        <w:t xml:space="preserve"> that</w:t>
      </w:r>
      <w:r w:rsidRPr="00003B1B">
        <w:rPr>
          <w:rFonts w:hint="eastAsia"/>
          <w:color w:val="000000" w:themeColor="text1"/>
        </w:rPr>
        <w:t xml:space="preserve"> are closely matched to the learners</w:t>
      </w:r>
      <w:r w:rsidRPr="00003B1B">
        <w:rPr>
          <w:rFonts w:hint="eastAsia"/>
          <w:color w:val="000000" w:themeColor="text1"/>
        </w:rPr>
        <w:t>’</w:t>
      </w:r>
      <w:r w:rsidRPr="00003B1B">
        <w:rPr>
          <w:rFonts w:hint="eastAsia"/>
          <w:color w:val="000000" w:themeColor="text1"/>
        </w:rPr>
        <w:t xml:space="preserve"> phonics knowledge, both in school and at home</w:t>
      </w:r>
      <w:r>
        <w:rPr>
          <w:color w:val="000000" w:themeColor="text1"/>
        </w:rPr>
        <w:t xml:space="preserve"> (we use the Pearson phonics bug books)</w:t>
      </w:r>
      <w:r w:rsidRPr="00003B1B">
        <w:rPr>
          <w:rFonts w:hint="eastAsia"/>
          <w:color w:val="000000" w:themeColor="text1"/>
        </w:rPr>
        <w:t xml:space="preserve">. </w:t>
      </w:r>
      <w:r>
        <w:rPr>
          <w:color w:val="000000" w:themeColor="text1"/>
        </w:rPr>
        <w:t xml:space="preserve"> </w:t>
      </w:r>
      <w:r w:rsidRPr="00003B1B">
        <w:rPr>
          <w:rFonts w:hint="eastAsia"/>
          <w:color w:val="000000" w:themeColor="text1"/>
        </w:rPr>
        <w:t xml:space="preserve">In this way, pupils will be encouraged to use their phonics skills and knowledge as their primary reading strategy. As pupils find that they can decode words quickly and independently, they will read more and more so that the number of words they can read automatically builds up. Increasing the pace of reading is an important objective. </w:t>
      </w:r>
      <w:r w:rsidR="00A44648">
        <w:t>In reception, guided reading takes place three times a week with the teacher, nursery nurse and the teaching assistant. The other two days are focused on writing. Here the teacher chooses a range of good quality, motivational texts for a group to read using reciprocal teaching. Pupils read with the teacher in a guided group session once a week and with the TA in a guided group session once a week. The school adult will write a comment on their group reading sheet. We encourage parents/carers to hear their child read at home and make regular comments to the teacher. Children who require additional support with reading receive more regular opportunities with another adult.</w:t>
      </w:r>
    </w:p>
    <w:p w14:paraId="2DB87722" w14:textId="50D16A5A" w:rsidR="0063067F" w:rsidRDefault="00A44648">
      <w:pPr>
        <w:pStyle w:val="Standard"/>
      </w:pPr>
      <w:r>
        <w:rPr>
          <w:rFonts w:cs="Symbol"/>
        </w:rPr>
        <w:t>•</w:t>
      </w:r>
      <w:r>
        <w:rPr>
          <w:rFonts w:cs="Arial"/>
        </w:rPr>
        <w:t xml:space="preserve">All book corners reflect current topics and Literacy units. </w:t>
      </w:r>
    </w:p>
    <w:p w14:paraId="18BF289F" w14:textId="55F5821B" w:rsidR="0063067F" w:rsidRDefault="00A44648">
      <w:pPr>
        <w:pStyle w:val="Standard"/>
      </w:pPr>
      <w:r>
        <w:rPr>
          <w:rFonts w:cs="Symbol"/>
        </w:rPr>
        <w:t>•</w:t>
      </w:r>
      <w:r>
        <w:rPr>
          <w:rFonts w:cs="Arial"/>
        </w:rPr>
        <w:t>Reading material is varied to reflect Literacy units, topics, personal choice and current affairs</w:t>
      </w:r>
      <w:r w:rsidR="006631FB">
        <w:rPr>
          <w:rFonts w:cs="Arial"/>
        </w:rPr>
        <w:t xml:space="preserve"> as well as topics that interest the children.</w:t>
      </w:r>
    </w:p>
    <w:p w14:paraId="78862A5C" w14:textId="77777777" w:rsidR="0063067F" w:rsidRDefault="00A44648">
      <w:pPr>
        <w:pStyle w:val="Standard"/>
      </w:pPr>
      <w:r>
        <w:rPr>
          <w:rFonts w:cs="Symbol"/>
        </w:rPr>
        <w:t>•</w:t>
      </w:r>
      <w:r>
        <w:rPr>
          <w:rFonts w:cs="Arial"/>
        </w:rPr>
        <w:t>All pupils and parents are actively encouraged and supported to enjoy home reading.</w:t>
      </w:r>
    </w:p>
    <w:p w14:paraId="4E13FA04" w14:textId="77777777" w:rsidR="0063067F" w:rsidRDefault="0063067F">
      <w:pPr>
        <w:pStyle w:val="Standard"/>
      </w:pPr>
    </w:p>
    <w:p w14:paraId="4BE1B7E6" w14:textId="77777777" w:rsidR="0063067F" w:rsidRDefault="00A44648">
      <w:pPr>
        <w:pStyle w:val="Standard"/>
      </w:pPr>
      <w:r>
        <w:rPr>
          <w:rFonts w:cs="Helvetica"/>
          <w:b/>
          <w:sz w:val="28"/>
          <w:szCs w:val="28"/>
          <w:u w:val="single"/>
        </w:rPr>
        <w:t>Key Stage One</w:t>
      </w:r>
    </w:p>
    <w:p w14:paraId="2D58DF47" w14:textId="77777777" w:rsidR="0063067F" w:rsidRDefault="00A44648">
      <w:pPr>
        <w:pStyle w:val="Standard"/>
      </w:pPr>
      <w:r>
        <w:rPr>
          <w:rFonts w:cs="Helvetica"/>
        </w:rPr>
        <w:t>We teach Literacy in key stage one as an integral part of the school’s work.</w:t>
      </w:r>
    </w:p>
    <w:p w14:paraId="457A6FC6" w14:textId="77777777" w:rsidR="0063067F" w:rsidRDefault="00A44648">
      <w:pPr>
        <w:pStyle w:val="Standard"/>
      </w:pPr>
      <w:r>
        <w:rPr>
          <w:rFonts w:cs="Arial,Bold"/>
          <w:bCs/>
        </w:rPr>
        <w:t xml:space="preserve">We know that children learn best when learning activities are well planned, ensuring progress in the short, medium and long term and </w:t>
      </w:r>
      <w:r>
        <w:rPr>
          <w:rFonts w:cs="Arial"/>
        </w:rPr>
        <w:t>differentiation offers all children the opportunity to make progress in Literacy learning.</w:t>
      </w:r>
    </w:p>
    <w:p w14:paraId="051ED5A0" w14:textId="77777777" w:rsidR="0063067F" w:rsidRDefault="00A44648">
      <w:pPr>
        <w:pStyle w:val="Standard"/>
      </w:pPr>
      <w:r>
        <w:rPr>
          <w:rFonts w:cs="Symbol"/>
        </w:rPr>
        <w:t>C</w:t>
      </w:r>
      <w:r>
        <w:rPr>
          <w:rFonts w:cs="Arial"/>
        </w:rPr>
        <w:t>urrent Literacy learning at Blue Gate is related to specific Literacy objectives and contextualised learning.</w:t>
      </w:r>
    </w:p>
    <w:p w14:paraId="0AF614AC" w14:textId="77777777" w:rsidR="0063067F" w:rsidRDefault="00A44648">
      <w:pPr>
        <w:pStyle w:val="Standard"/>
      </w:pPr>
      <w:r>
        <w:rPr>
          <w:rFonts w:cs="Symbol"/>
        </w:rPr>
        <w:t>•</w:t>
      </w:r>
      <w:r>
        <w:rPr>
          <w:rFonts w:cs="Arial"/>
        </w:rPr>
        <w:t>Short term planning is flexible and reflects assessment</w:t>
      </w:r>
    </w:p>
    <w:p w14:paraId="1D83D125" w14:textId="77777777" w:rsidR="0063067F" w:rsidRDefault="00A44648">
      <w:pPr>
        <w:pStyle w:val="Standard"/>
      </w:pPr>
      <w:r>
        <w:rPr>
          <w:rFonts w:cs="Symbol"/>
        </w:rPr>
        <w:t xml:space="preserve">• </w:t>
      </w:r>
      <w:r>
        <w:rPr>
          <w:rFonts w:cs="Arial"/>
        </w:rPr>
        <w:t>Exemplified text-types and writing units are used</w:t>
      </w:r>
    </w:p>
    <w:p w14:paraId="64FB36EE" w14:textId="77777777" w:rsidR="0063067F" w:rsidRDefault="00A44648">
      <w:pPr>
        <w:pStyle w:val="Standard"/>
      </w:pPr>
      <w:r>
        <w:rPr>
          <w:rFonts w:cs="Symbol"/>
        </w:rPr>
        <w:t xml:space="preserve">• </w:t>
      </w:r>
      <w:r>
        <w:rPr>
          <w:rFonts w:cs="Arial"/>
        </w:rPr>
        <w:t>Banks of vocabulary and a working wall based display is used to support children’s learning</w:t>
      </w:r>
    </w:p>
    <w:p w14:paraId="14773509" w14:textId="77777777" w:rsidR="0063067F" w:rsidRDefault="00A44648">
      <w:pPr>
        <w:pStyle w:val="Standard"/>
      </w:pPr>
      <w:r>
        <w:rPr>
          <w:rFonts w:cs="Symbol"/>
        </w:rPr>
        <w:t xml:space="preserve">• </w:t>
      </w:r>
      <w:r>
        <w:rPr>
          <w:rFonts w:cs="Arial"/>
        </w:rPr>
        <w:t>Children are engaged through a wide range of modes such as: drama, oral presentation, visual, and kinaesthetic activities</w:t>
      </w:r>
    </w:p>
    <w:p w14:paraId="3C3A5550" w14:textId="77777777" w:rsidR="0063067F" w:rsidRDefault="00A44648">
      <w:pPr>
        <w:pStyle w:val="Standard"/>
      </w:pPr>
      <w:r>
        <w:rPr>
          <w:rFonts w:cs="Symbol"/>
        </w:rPr>
        <w:t>• Children have</w:t>
      </w:r>
      <w:r>
        <w:rPr>
          <w:rFonts w:cs="Arial"/>
        </w:rPr>
        <w:t xml:space="preserve"> access to reference material such as spelling dictionaries and thesauruses</w:t>
      </w:r>
    </w:p>
    <w:p w14:paraId="24E7BD00" w14:textId="77777777" w:rsidR="0063067F" w:rsidRDefault="00A44648">
      <w:pPr>
        <w:pStyle w:val="Standard"/>
      </w:pPr>
      <w:r>
        <w:rPr>
          <w:rFonts w:cs="Symbol"/>
        </w:rPr>
        <w:t xml:space="preserve">• </w:t>
      </w:r>
      <w:r>
        <w:rPr>
          <w:rFonts w:cs="Arial"/>
        </w:rPr>
        <w:t>Drama and oracy offer daily opportunities for children to explore language around relevant concepts</w:t>
      </w:r>
    </w:p>
    <w:p w14:paraId="694A61CB" w14:textId="77777777" w:rsidR="0063067F" w:rsidRDefault="00A44648">
      <w:pPr>
        <w:pStyle w:val="Standard"/>
      </w:pPr>
      <w:r>
        <w:rPr>
          <w:rFonts w:cs="Symbol"/>
        </w:rPr>
        <w:t xml:space="preserve">• </w:t>
      </w:r>
      <w:r>
        <w:rPr>
          <w:rFonts w:cs="Arial"/>
        </w:rPr>
        <w:t>Talk for writing is used in partner and group situations. Discussion is modelled and structured</w:t>
      </w:r>
    </w:p>
    <w:p w14:paraId="65969CCF" w14:textId="77777777" w:rsidR="0063067F" w:rsidRDefault="00A44648">
      <w:pPr>
        <w:pStyle w:val="Standard"/>
      </w:pPr>
      <w:r>
        <w:rPr>
          <w:rFonts w:cs="Symbol"/>
        </w:rPr>
        <w:lastRenderedPageBreak/>
        <w:t>•</w:t>
      </w:r>
      <w:r>
        <w:rPr>
          <w:rFonts w:cs="Arial"/>
        </w:rPr>
        <w:t>Reading and writing skills are modelled and exemplifications displayed</w:t>
      </w:r>
    </w:p>
    <w:p w14:paraId="5E0A98E6" w14:textId="77777777" w:rsidR="0063067F" w:rsidRDefault="00A44648">
      <w:pPr>
        <w:pStyle w:val="Standard"/>
      </w:pPr>
      <w:r>
        <w:rPr>
          <w:rFonts w:cs="Symbol"/>
        </w:rPr>
        <w:t>•</w:t>
      </w:r>
      <w:r>
        <w:rPr>
          <w:rFonts w:cs="Arial"/>
        </w:rPr>
        <w:t>Reading and writing evidence across each phase is moderated termly, using an agreed whole school approach</w:t>
      </w:r>
    </w:p>
    <w:p w14:paraId="57989861" w14:textId="77777777" w:rsidR="0063067F" w:rsidRDefault="00A44648">
      <w:pPr>
        <w:pStyle w:val="Standard"/>
      </w:pPr>
      <w:r>
        <w:rPr>
          <w:rFonts w:cs="Symbol"/>
        </w:rPr>
        <w:t>•</w:t>
      </w:r>
      <w:r>
        <w:rPr>
          <w:rFonts w:cs="Arial"/>
        </w:rPr>
        <w:t>Marking reflects acknowledgement of achievement at all levels</w:t>
      </w:r>
    </w:p>
    <w:p w14:paraId="141A9F80" w14:textId="77777777" w:rsidR="0063067F" w:rsidRDefault="0063067F">
      <w:pPr>
        <w:pStyle w:val="Standard"/>
        <w:rPr>
          <w:u w:val="single"/>
        </w:rPr>
      </w:pPr>
    </w:p>
    <w:p w14:paraId="5C65B84E" w14:textId="77777777" w:rsidR="0063067F" w:rsidRDefault="00A44648">
      <w:pPr>
        <w:pStyle w:val="Standard"/>
      </w:pPr>
      <w:r>
        <w:rPr>
          <w:u w:val="single"/>
        </w:rPr>
        <w:t>Reading</w:t>
      </w:r>
    </w:p>
    <w:p w14:paraId="455C7B20" w14:textId="77777777" w:rsidR="0063067F" w:rsidRDefault="00A44648">
      <w:pPr>
        <w:pStyle w:val="Standard"/>
      </w:pPr>
      <w:r>
        <w:rPr>
          <w:rFonts w:cs="Arial"/>
        </w:rPr>
        <w:t>Blue Gate aims for all children to read with confidence, fluency and understanding; have an interest in the written word and read for enjoyment; and employ a range of independent strategies to self-monitor and correct.</w:t>
      </w:r>
    </w:p>
    <w:p w14:paraId="07EC5EF5" w14:textId="77777777" w:rsidR="0063067F" w:rsidRDefault="00A44648">
      <w:pPr>
        <w:pStyle w:val="Standard"/>
      </w:pPr>
      <w:r>
        <w:rPr>
          <w:rFonts w:cs="Symbol"/>
        </w:rPr>
        <w:t>•</w:t>
      </w:r>
      <w:r>
        <w:rPr>
          <w:rFonts w:cs="Arial"/>
        </w:rPr>
        <w:t>In Key Stage One (Years 1 and 2), children begin to read fiction and non-fiction independently and with enthusiasm.</w:t>
      </w:r>
    </w:p>
    <w:p w14:paraId="120398CD" w14:textId="77777777" w:rsidR="0063067F" w:rsidRDefault="00A44648">
      <w:pPr>
        <w:pStyle w:val="Standard"/>
      </w:pPr>
      <w:r>
        <w:rPr>
          <w:rFonts w:cs="Symbol"/>
        </w:rPr>
        <w:t>•</w:t>
      </w:r>
      <w:r>
        <w:rPr>
          <w:rFonts w:cs="Arial"/>
        </w:rPr>
        <w:t>Reading material is varied to reflect Literacy units, topics, personal choice and current affairs.</w:t>
      </w:r>
    </w:p>
    <w:p w14:paraId="2F09A200" w14:textId="68389ECB" w:rsidR="0063067F" w:rsidRDefault="00A44648">
      <w:pPr>
        <w:pStyle w:val="Standard"/>
      </w:pPr>
      <w:r>
        <w:rPr>
          <w:rFonts w:cs="Symbol"/>
        </w:rPr>
        <w:t>•</w:t>
      </w:r>
      <w:r>
        <w:t xml:space="preserve">Teachers in Key Stage One read to the whole class </w:t>
      </w:r>
      <w:r w:rsidR="006631FB">
        <w:t>daily</w:t>
      </w:r>
      <w:r>
        <w:t xml:space="preserve"> from narrative, non-narrative and extended texts.</w:t>
      </w:r>
    </w:p>
    <w:p w14:paraId="1F98B650" w14:textId="77777777" w:rsidR="0063067F" w:rsidRDefault="0063067F">
      <w:pPr>
        <w:pStyle w:val="Standard"/>
      </w:pPr>
    </w:p>
    <w:p w14:paraId="4096EC83" w14:textId="6DCDF623" w:rsidR="0063067F" w:rsidRDefault="00A44648">
      <w:pPr>
        <w:pStyle w:val="Standard"/>
        <w:rPr>
          <w:u w:val="single"/>
        </w:rPr>
      </w:pPr>
      <w:r>
        <w:rPr>
          <w:u w:val="single"/>
        </w:rPr>
        <w:t>Guided Reading</w:t>
      </w:r>
    </w:p>
    <w:p w14:paraId="11689AD3" w14:textId="2F338FC2" w:rsidR="006631FB" w:rsidRDefault="006631FB">
      <w:pPr>
        <w:pStyle w:val="Standard"/>
      </w:pPr>
      <w:r>
        <w:t>As we know the importance of all children reading well as soon as possible, we put a great emphasis on daily reading.</w:t>
      </w:r>
    </w:p>
    <w:p w14:paraId="78FC2212" w14:textId="6D4F456C" w:rsidR="0063067F" w:rsidRDefault="00A44648">
      <w:pPr>
        <w:pStyle w:val="Standard"/>
      </w:pPr>
      <w:r>
        <w:t>In year one and year two, guided reading takes place outside the Literacy hour</w:t>
      </w:r>
      <w:r w:rsidR="006631FB">
        <w:t xml:space="preserve"> for 30 minutes</w:t>
      </w:r>
      <w:r>
        <w:t>.</w:t>
      </w:r>
    </w:p>
    <w:p w14:paraId="7BB40D7D" w14:textId="66D6D5F9" w:rsidR="0063067F" w:rsidRDefault="00795EBD">
      <w:pPr>
        <w:pStyle w:val="Standard"/>
      </w:pPr>
      <w:r w:rsidRPr="00003B1B">
        <w:rPr>
          <w:rFonts w:hint="eastAsia"/>
          <w:color w:val="000000" w:themeColor="text1"/>
        </w:rPr>
        <w:t>As pupils move through the phonics programme, they will be reading materials</w:t>
      </w:r>
      <w:r>
        <w:rPr>
          <w:color w:val="000000" w:themeColor="text1"/>
        </w:rPr>
        <w:t xml:space="preserve"> that</w:t>
      </w:r>
      <w:r w:rsidRPr="00003B1B">
        <w:rPr>
          <w:rFonts w:hint="eastAsia"/>
          <w:color w:val="000000" w:themeColor="text1"/>
        </w:rPr>
        <w:t xml:space="preserve"> are closely matched to the learners</w:t>
      </w:r>
      <w:r w:rsidRPr="00003B1B">
        <w:rPr>
          <w:rFonts w:hint="eastAsia"/>
          <w:color w:val="000000" w:themeColor="text1"/>
        </w:rPr>
        <w:t>’</w:t>
      </w:r>
      <w:r w:rsidRPr="00003B1B">
        <w:rPr>
          <w:rFonts w:hint="eastAsia"/>
          <w:color w:val="000000" w:themeColor="text1"/>
        </w:rPr>
        <w:t xml:space="preserve"> phonics knowledge, both in school and at home</w:t>
      </w:r>
      <w:r>
        <w:rPr>
          <w:color w:val="000000" w:themeColor="text1"/>
        </w:rPr>
        <w:t xml:space="preserve"> (we use the Pearson phonics bug books)</w:t>
      </w:r>
      <w:r w:rsidRPr="00003B1B">
        <w:rPr>
          <w:rFonts w:hint="eastAsia"/>
          <w:color w:val="000000" w:themeColor="text1"/>
        </w:rPr>
        <w:t xml:space="preserve">. </w:t>
      </w:r>
      <w:r w:rsidR="003D4006" w:rsidRPr="003D1031">
        <w:rPr>
          <w:color w:val="00B050"/>
        </w:rPr>
        <w:t xml:space="preserve"> </w:t>
      </w:r>
      <w:r w:rsidR="005252A0" w:rsidRPr="005252A0">
        <w:rPr>
          <w:color w:val="000000" w:themeColor="text1"/>
        </w:rPr>
        <w:t xml:space="preserve">Once children have completed the phonics scheme or can read with confidence, </w:t>
      </w:r>
      <w:r w:rsidR="003D4006" w:rsidRPr="005252A0">
        <w:rPr>
          <w:color w:val="000000" w:themeColor="text1"/>
        </w:rPr>
        <w:t xml:space="preserve">then </w:t>
      </w:r>
      <w:r w:rsidR="005252A0" w:rsidRPr="005252A0">
        <w:rPr>
          <w:color w:val="000000" w:themeColor="text1"/>
        </w:rPr>
        <w:t>we use reciprocal techniques with recovery and big cat guided reading</w:t>
      </w:r>
      <w:r w:rsidR="003D4006" w:rsidRPr="005252A0">
        <w:rPr>
          <w:color w:val="000000" w:themeColor="text1"/>
        </w:rPr>
        <w:t xml:space="preserve"> books to teach comprehension (vocabulary development, retrieval, sequencing, inference etc) </w:t>
      </w:r>
      <w:r w:rsidR="00A44648">
        <w:t xml:space="preserve">Pupils read with the teacher in a guided group session once a week and with the TA in a guided group session once a week. The school adult will write a comment on their group </w:t>
      </w:r>
      <w:r w:rsidR="006631FB">
        <w:t xml:space="preserve"> target </w:t>
      </w:r>
      <w:r w:rsidR="00A44648">
        <w:t>reading sheet. We encourage parents/carers to hear their child read at home and make regular comments to the teacher. Children who require additional support with reading receive more regular opportunities with another adult.</w:t>
      </w:r>
    </w:p>
    <w:p w14:paraId="6A1FD6E7" w14:textId="77777777" w:rsidR="0063067F" w:rsidRDefault="00A44648">
      <w:pPr>
        <w:pStyle w:val="Standard"/>
      </w:pPr>
      <w:r>
        <w:rPr>
          <w:rFonts w:cs="Symbol"/>
        </w:rPr>
        <w:t>•</w:t>
      </w:r>
      <w:r>
        <w:rPr>
          <w:rFonts w:cs="Arial"/>
        </w:rPr>
        <w:t>All pupils and parents are actively encouraged and supported to enjoy home reading.</w:t>
      </w:r>
    </w:p>
    <w:p w14:paraId="62845719" w14:textId="091C6C56" w:rsidR="0063067F" w:rsidRDefault="00A44648">
      <w:pPr>
        <w:pStyle w:val="Standard"/>
      </w:pPr>
      <w:r>
        <w:rPr>
          <w:rFonts w:cs="Symbol"/>
        </w:rPr>
        <w:t>•</w:t>
      </w:r>
      <w:r>
        <w:rPr>
          <w:rFonts w:cs="Arial"/>
        </w:rPr>
        <w:t xml:space="preserve">Key Stage One children change </w:t>
      </w:r>
      <w:r w:rsidR="00EA7A7D">
        <w:rPr>
          <w:rFonts w:cs="Arial"/>
        </w:rPr>
        <w:t>guided</w:t>
      </w:r>
      <w:r>
        <w:rPr>
          <w:rFonts w:cs="Arial"/>
        </w:rPr>
        <w:t xml:space="preserve"> reading books once or twice a week depending on need.</w:t>
      </w:r>
    </w:p>
    <w:p w14:paraId="0A0E4B9A" w14:textId="77777777" w:rsidR="0063067F" w:rsidRDefault="00A44648">
      <w:pPr>
        <w:pStyle w:val="Standard"/>
      </w:pPr>
      <w:r>
        <w:rPr>
          <w:rFonts w:cs="Symbol"/>
        </w:rPr>
        <w:t>•</w:t>
      </w:r>
      <w:r>
        <w:rPr>
          <w:rFonts w:cs="Arial"/>
        </w:rPr>
        <w:t>All classes have reading corners.</w:t>
      </w:r>
    </w:p>
    <w:p w14:paraId="61770D8A" w14:textId="77777777" w:rsidR="0063067F" w:rsidRDefault="00A44648">
      <w:pPr>
        <w:pStyle w:val="Standard"/>
      </w:pPr>
      <w:r>
        <w:rPr>
          <w:rFonts w:cs="Symbol"/>
        </w:rPr>
        <w:t>•</w:t>
      </w:r>
      <w:r>
        <w:rPr>
          <w:rFonts w:cs="Arial"/>
        </w:rPr>
        <w:t xml:space="preserve">All book corners reflect current topics and Literacy units.  </w:t>
      </w:r>
    </w:p>
    <w:p w14:paraId="2F4F429F" w14:textId="77777777" w:rsidR="0063067F" w:rsidRDefault="00A44648">
      <w:pPr>
        <w:pStyle w:val="Standard"/>
      </w:pPr>
      <w:r>
        <w:rPr>
          <w:rFonts w:cs="Symbol"/>
        </w:rPr>
        <w:t>•</w:t>
      </w:r>
      <w:r>
        <w:rPr>
          <w:rFonts w:cs="Arial"/>
        </w:rPr>
        <w:t>All classes visit the school library weekly. Children are supported to choose reading material which will engage and challenge them.</w:t>
      </w:r>
    </w:p>
    <w:p w14:paraId="0EBB9F49" w14:textId="77777777" w:rsidR="0063067F" w:rsidRDefault="0063067F">
      <w:pPr>
        <w:pStyle w:val="Standard"/>
        <w:rPr>
          <w:rFonts w:cs="Arial"/>
        </w:rPr>
      </w:pPr>
    </w:p>
    <w:p w14:paraId="4EDA7EF9" w14:textId="7D08ED2E" w:rsidR="0063067F" w:rsidRDefault="00A44648">
      <w:pPr>
        <w:pStyle w:val="Standard"/>
        <w:rPr>
          <w:rFonts w:cs="Arial"/>
          <w:u w:val="single"/>
        </w:rPr>
      </w:pPr>
      <w:r>
        <w:rPr>
          <w:rFonts w:cs="Arial"/>
          <w:u w:val="single"/>
        </w:rPr>
        <w:t>Phonics</w:t>
      </w:r>
    </w:p>
    <w:p w14:paraId="7AE0374D" w14:textId="348CB836" w:rsidR="00665933" w:rsidRPr="00665933" w:rsidRDefault="00665933" w:rsidP="00665933">
      <w:pPr>
        <w:widowControl/>
        <w:suppressAutoHyphens w:val="0"/>
        <w:autoSpaceDN/>
        <w:textAlignment w:val="auto"/>
        <w:rPr>
          <w:rFonts w:ascii="Comic Sans MS" w:eastAsiaTheme="minorHAnsi" w:hAnsi="Comic Sans MS" w:cstheme="minorBidi"/>
          <w:kern w:val="0"/>
          <w:lang w:eastAsia="en-US" w:bidi="ar-SA"/>
        </w:rPr>
      </w:pPr>
      <w:r>
        <w:rPr>
          <w:rFonts w:ascii="Comic Sans MS" w:eastAsiaTheme="minorHAnsi" w:hAnsi="Comic Sans MS" w:cstheme="minorBidi"/>
          <w:kern w:val="0"/>
          <w:lang w:eastAsia="en-US" w:bidi="ar-SA"/>
        </w:rPr>
        <w:lastRenderedPageBreak/>
        <w:t xml:space="preserve">At BGFI school, </w:t>
      </w:r>
      <w:r w:rsidRPr="00665933">
        <w:rPr>
          <w:rFonts w:ascii="Comic Sans MS" w:eastAsiaTheme="minorHAnsi" w:hAnsi="Comic Sans MS" w:cstheme="minorBidi"/>
          <w:kern w:val="0"/>
          <w:lang w:eastAsia="en-US" w:bidi="ar-SA"/>
        </w:rPr>
        <w:t xml:space="preserve">we follow </w:t>
      </w:r>
      <w:r w:rsidR="005252A0">
        <w:rPr>
          <w:rFonts w:ascii="Comic Sans MS" w:eastAsiaTheme="minorHAnsi" w:hAnsi="Comic Sans MS" w:cstheme="minorBidi"/>
          <w:kern w:val="0"/>
          <w:lang w:eastAsia="en-US" w:bidi="ar-SA"/>
        </w:rPr>
        <w:t>THEP Partnership Programme</w:t>
      </w:r>
      <w:r w:rsidRPr="00665933">
        <w:rPr>
          <w:rFonts w:ascii="Comic Sans MS" w:eastAsiaTheme="minorHAnsi" w:hAnsi="Comic Sans MS" w:cstheme="minorBidi"/>
          <w:kern w:val="0"/>
          <w:lang w:eastAsia="en-US" w:bidi="ar-SA"/>
        </w:rPr>
        <w:t xml:space="preserve"> principles and practice across the EYFS and Key Stage One – this is supported by following lesson plans and resources provided by THEP (Tower Hamlets Education Partnership) to ensure fidelity to the programme and the effective delivery of phonics lessons.</w:t>
      </w:r>
    </w:p>
    <w:p w14:paraId="06B67239" w14:textId="77777777" w:rsidR="00665933" w:rsidRPr="00665933" w:rsidRDefault="00665933" w:rsidP="00665933">
      <w:pPr>
        <w:widowControl/>
        <w:suppressAutoHyphens w:val="0"/>
        <w:autoSpaceDN/>
        <w:textAlignment w:val="auto"/>
        <w:rPr>
          <w:rFonts w:ascii="Comic Sans MS" w:eastAsiaTheme="minorHAnsi" w:hAnsi="Comic Sans MS" w:cstheme="minorBidi"/>
          <w:kern w:val="0"/>
          <w:lang w:eastAsia="en-US" w:bidi="ar-SA"/>
        </w:rPr>
      </w:pPr>
    </w:p>
    <w:p w14:paraId="2048A1E4" w14:textId="77777777" w:rsidR="00665933" w:rsidRPr="00665933" w:rsidRDefault="00665933" w:rsidP="00665933">
      <w:pPr>
        <w:widowControl/>
        <w:suppressAutoHyphens w:val="0"/>
        <w:autoSpaceDN/>
        <w:textAlignment w:val="auto"/>
        <w:rPr>
          <w:rFonts w:ascii="Comic Sans MS" w:eastAsiaTheme="minorHAnsi" w:hAnsi="Comic Sans MS" w:cstheme="minorHAnsi"/>
          <w:kern w:val="0"/>
          <w:lang w:eastAsia="en-US" w:bidi="ar-SA"/>
        </w:rPr>
      </w:pPr>
      <w:r w:rsidRPr="00665933">
        <w:rPr>
          <w:rFonts w:ascii="Comic Sans MS" w:eastAsiaTheme="minorHAnsi" w:hAnsi="Comic Sans MS" w:cstheme="minorHAnsi"/>
          <w:kern w:val="0"/>
          <w:lang w:eastAsia="en-US" w:bidi="ar-SA"/>
        </w:rPr>
        <w:t>Prior to beginning the programme of teaching GPCs (Grapheme Phoneme Correspondences), activities concentrate on developing pupils’ speaking and listening skills, phonological awareness and the key skills of oral blending, segmenting and manipulation. These experiences are intended to be used as part of a broad and rich language curriculum that has speaking and listening at its centre, links language with physical and practical experiences, and provides an environment rich in print and abundant in opportunities to engage with high quality books. This phase paves the way for pupils to make a good start when they begin learning GPCs.</w:t>
      </w:r>
    </w:p>
    <w:p w14:paraId="1D776F9D" w14:textId="77777777" w:rsidR="00665933" w:rsidRPr="00665933" w:rsidRDefault="00665933" w:rsidP="00665933">
      <w:pPr>
        <w:widowControl/>
        <w:suppressAutoHyphens w:val="0"/>
        <w:autoSpaceDN/>
        <w:textAlignment w:val="auto"/>
        <w:rPr>
          <w:rFonts w:ascii="Comic Sans MS" w:eastAsiaTheme="minorHAnsi" w:hAnsi="Comic Sans MS" w:cstheme="minorBidi"/>
          <w:kern w:val="0"/>
          <w:lang w:eastAsia="en-US" w:bidi="ar-SA"/>
        </w:rPr>
      </w:pPr>
    </w:p>
    <w:p w14:paraId="78AFEB7C" w14:textId="65A2A3AE" w:rsidR="00665933" w:rsidRDefault="00665933" w:rsidP="005252A0">
      <w:pPr>
        <w:widowControl/>
        <w:suppressAutoHyphens w:val="0"/>
        <w:autoSpaceDN/>
        <w:textAlignment w:val="auto"/>
        <w:rPr>
          <w:rFonts w:ascii="Comic Sans MS" w:eastAsiaTheme="minorHAnsi" w:hAnsi="Comic Sans MS" w:cstheme="minorBidi"/>
          <w:kern w:val="0"/>
          <w:lang w:eastAsia="en-US" w:bidi="ar-SA"/>
        </w:rPr>
      </w:pPr>
      <w:r w:rsidRPr="00665933">
        <w:rPr>
          <w:rFonts w:ascii="Comic Sans MS" w:eastAsiaTheme="minorHAnsi" w:hAnsi="Comic Sans MS" w:cstheme="minorBidi"/>
          <w:kern w:val="0"/>
          <w:lang w:eastAsia="en-US" w:bidi="ar-SA"/>
        </w:rPr>
        <w:t xml:space="preserve">All Year One children take the ‘Phonics Screening Check’ - a statutory assessment required by legislation. Those who do not meet the pass mark will be given support and intervention programmes in Year Two, to provide them with sufficient knowledge and understanding to retake the ‘Phonics Screening Check’ and obtain a pass mark. </w:t>
      </w:r>
    </w:p>
    <w:p w14:paraId="2B6E3C1B" w14:textId="679B8980" w:rsidR="005252A0" w:rsidRDefault="005252A0" w:rsidP="005252A0">
      <w:pPr>
        <w:widowControl/>
        <w:suppressAutoHyphens w:val="0"/>
        <w:autoSpaceDN/>
        <w:textAlignment w:val="auto"/>
        <w:rPr>
          <w:rFonts w:ascii="Comic Sans MS" w:eastAsiaTheme="minorHAnsi" w:hAnsi="Comic Sans MS" w:cstheme="minorBidi"/>
          <w:kern w:val="0"/>
          <w:lang w:eastAsia="en-US" w:bidi="ar-SA"/>
        </w:rPr>
      </w:pPr>
    </w:p>
    <w:p w14:paraId="54F6E444" w14:textId="77777777" w:rsidR="005252A0" w:rsidRPr="003D1031" w:rsidRDefault="005252A0" w:rsidP="005252A0">
      <w:pPr>
        <w:widowControl/>
        <w:suppressAutoHyphens w:val="0"/>
        <w:autoSpaceDN/>
        <w:textAlignment w:val="auto"/>
        <w:rPr>
          <w:rFonts w:ascii="Comic Sans MS" w:eastAsiaTheme="minorHAnsi" w:hAnsi="Comic Sans MS" w:cstheme="minorBidi"/>
          <w:color w:val="00B050"/>
          <w:kern w:val="0"/>
          <w:lang w:eastAsia="en-US" w:bidi="ar-SA"/>
        </w:rPr>
      </w:pPr>
    </w:p>
    <w:p w14:paraId="318234E2" w14:textId="77777777" w:rsidR="003D4006" w:rsidRPr="00665933" w:rsidRDefault="003D4006" w:rsidP="00665933">
      <w:pPr>
        <w:widowControl/>
        <w:suppressAutoHyphens w:val="0"/>
        <w:autoSpaceDN/>
        <w:textAlignment w:val="auto"/>
        <w:rPr>
          <w:rFonts w:asciiTheme="minorHAnsi" w:eastAsiaTheme="minorHAnsi" w:hAnsiTheme="minorHAnsi" w:cstheme="minorBidi"/>
          <w:kern w:val="0"/>
          <w:lang w:eastAsia="en-US" w:bidi="ar-SA"/>
        </w:rPr>
      </w:pPr>
    </w:p>
    <w:p w14:paraId="0FE9DB14" w14:textId="77777777" w:rsidR="00665933" w:rsidRPr="00665933" w:rsidRDefault="00665933" w:rsidP="00665933">
      <w:pPr>
        <w:widowControl/>
        <w:suppressAutoHyphens w:val="0"/>
        <w:autoSpaceDN/>
        <w:textAlignment w:val="auto"/>
        <w:rPr>
          <w:rFonts w:asciiTheme="minorHAnsi" w:eastAsiaTheme="minorHAnsi" w:hAnsiTheme="minorHAnsi" w:cstheme="minorBidi"/>
          <w:b/>
          <w:bCs/>
          <w:kern w:val="0"/>
          <w:lang w:eastAsia="en-US" w:bidi="ar-SA"/>
        </w:rPr>
      </w:pPr>
      <w:r w:rsidRPr="00665933">
        <w:rPr>
          <w:rFonts w:asciiTheme="minorHAnsi" w:eastAsiaTheme="minorHAnsi" w:hAnsiTheme="minorHAnsi" w:cstheme="minorBidi"/>
          <w:b/>
          <w:bCs/>
          <w:kern w:val="0"/>
          <w:lang w:eastAsia="en-US" w:bidi="ar-SA"/>
        </w:rPr>
        <w:t>Each Phonics lesson includes the following sections:</w:t>
      </w:r>
    </w:p>
    <w:p w14:paraId="19863874" w14:textId="77777777" w:rsidR="00665933" w:rsidRPr="00665933" w:rsidRDefault="00665933" w:rsidP="00665933">
      <w:pPr>
        <w:widowControl/>
        <w:numPr>
          <w:ilvl w:val="0"/>
          <w:numId w:val="48"/>
        </w:numPr>
        <w:suppressAutoHyphens w:val="0"/>
        <w:autoSpaceDN/>
        <w:contextualSpacing/>
        <w:textAlignment w:val="auto"/>
        <w:rPr>
          <w:rFonts w:asciiTheme="minorHAnsi" w:eastAsiaTheme="minorHAnsi" w:hAnsiTheme="minorHAnsi" w:cstheme="minorBidi"/>
          <w:kern w:val="0"/>
          <w:lang w:eastAsia="en-US" w:bidi="ar-SA"/>
        </w:rPr>
      </w:pPr>
      <w:r w:rsidRPr="00665933">
        <w:rPr>
          <w:rFonts w:asciiTheme="minorHAnsi" w:eastAsiaTheme="minorHAnsi" w:hAnsiTheme="minorHAnsi" w:cstheme="minorBidi"/>
          <w:b/>
          <w:bCs/>
          <w:kern w:val="0"/>
          <w:lang w:eastAsia="en-US" w:bidi="ar-SA"/>
        </w:rPr>
        <w:t>Revise</w:t>
      </w:r>
      <w:r w:rsidRPr="00665933">
        <w:rPr>
          <w:rFonts w:asciiTheme="minorHAnsi" w:eastAsiaTheme="minorHAnsi" w:hAnsiTheme="minorHAnsi" w:cstheme="minorBidi"/>
          <w:kern w:val="0"/>
          <w:lang w:eastAsia="en-US" w:bidi="ar-SA"/>
        </w:rPr>
        <w:t xml:space="preserve"> – Over learn the previous graphemes and words</w:t>
      </w:r>
    </w:p>
    <w:p w14:paraId="4D3077BB" w14:textId="77777777" w:rsidR="00665933" w:rsidRPr="00665933" w:rsidRDefault="00665933" w:rsidP="00665933">
      <w:pPr>
        <w:widowControl/>
        <w:numPr>
          <w:ilvl w:val="0"/>
          <w:numId w:val="48"/>
        </w:numPr>
        <w:suppressAutoHyphens w:val="0"/>
        <w:autoSpaceDN/>
        <w:contextualSpacing/>
        <w:textAlignment w:val="auto"/>
        <w:rPr>
          <w:rFonts w:asciiTheme="minorHAnsi" w:eastAsiaTheme="minorHAnsi" w:hAnsiTheme="minorHAnsi" w:cstheme="minorBidi"/>
          <w:kern w:val="0"/>
          <w:lang w:eastAsia="en-US" w:bidi="ar-SA"/>
        </w:rPr>
      </w:pPr>
      <w:r w:rsidRPr="00665933">
        <w:rPr>
          <w:rFonts w:asciiTheme="minorHAnsi" w:eastAsiaTheme="minorHAnsi" w:hAnsiTheme="minorHAnsi" w:cstheme="minorBidi"/>
          <w:b/>
          <w:bCs/>
          <w:kern w:val="0"/>
          <w:lang w:eastAsia="en-US" w:bidi="ar-SA"/>
        </w:rPr>
        <w:t>Hear</w:t>
      </w:r>
      <w:r w:rsidRPr="00665933">
        <w:rPr>
          <w:rFonts w:asciiTheme="minorHAnsi" w:eastAsiaTheme="minorHAnsi" w:hAnsiTheme="minorHAnsi" w:cstheme="minorBidi"/>
          <w:kern w:val="0"/>
          <w:lang w:eastAsia="en-US" w:bidi="ar-SA"/>
        </w:rPr>
        <w:t xml:space="preserve"> – Introduce a new grapheme by tuning into its sound</w:t>
      </w:r>
    </w:p>
    <w:p w14:paraId="576E269C" w14:textId="77777777" w:rsidR="00665933" w:rsidRPr="00665933" w:rsidRDefault="00665933" w:rsidP="00665933">
      <w:pPr>
        <w:widowControl/>
        <w:numPr>
          <w:ilvl w:val="0"/>
          <w:numId w:val="48"/>
        </w:numPr>
        <w:suppressAutoHyphens w:val="0"/>
        <w:autoSpaceDN/>
        <w:contextualSpacing/>
        <w:textAlignment w:val="auto"/>
        <w:rPr>
          <w:rFonts w:asciiTheme="minorHAnsi" w:eastAsiaTheme="minorHAnsi" w:hAnsiTheme="minorHAnsi" w:cstheme="minorBidi"/>
          <w:kern w:val="0"/>
          <w:lang w:eastAsia="en-US" w:bidi="ar-SA"/>
        </w:rPr>
      </w:pPr>
      <w:r w:rsidRPr="00665933">
        <w:rPr>
          <w:rFonts w:asciiTheme="minorHAnsi" w:eastAsiaTheme="minorHAnsi" w:hAnsiTheme="minorHAnsi" w:cstheme="minorBidi"/>
          <w:b/>
          <w:bCs/>
          <w:kern w:val="0"/>
          <w:lang w:eastAsia="en-US" w:bidi="ar-SA"/>
        </w:rPr>
        <w:t>Read</w:t>
      </w:r>
      <w:r w:rsidRPr="00665933">
        <w:rPr>
          <w:rFonts w:asciiTheme="minorHAnsi" w:eastAsiaTheme="minorHAnsi" w:hAnsiTheme="minorHAnsi" w:cstheme="minorBidi"/>
          <w:kern w:val="0"/>
          <w:lang w:eastAsia="en-US" w:bidi="ar-SA"/>
        </w:rPr>
        <w:t xml:space="preserve"> – Develop knowledge through reading focus GPC and words containing focus GPC</w:t>
      </w:r>
    </w:p>
    <w:p w14:paraId="37CC1B2B" w14:textId="77777777" w:rsidR="00665933" w:rsidRPr="00665933" w:rsidRDefault="00665933" w:rsidP="00665933">
      <w:pPr>
        <w:widowControl/>
        <w:numPr>
          <w:ilvl w:val="0"/>
          <w:numId w:val="48"/>
        </w:numPr>
        <w:suppressAutoHyphens w:val="0"/>
        <w:autoSpaceDN/>
        <w:contextualSpacing/>
        <w:textAlignment w:val="auto"/>
        <w:rPr>
          <w:rFonts w:asciiTheme="minorHAnsi" w:eastAsiaTheme="minorHAnsi" w:hAnsiTheme="minorHAnsi" w:cstheme="minorBidi"/>
          <w:kern w:val="0"/>
          <w:lang w:eastAsia="en-US" w:bidi="ar-SA"/>
        </w:rPr>
      </w:pPr>
      <w:r w:rsidRPr="00665933">
        <w:rPr>
          <w:rFonts w:asciiTheme="minorHAnsi" w:eastAsiaTheme="minorHAnsi" w:hAnsiTheme="minorHAnsi" w:cstheme="minorBidi"/>
          <w:b/>
          <w:bCs/>
          <w:kern w:val="0"/>
          <w:lang w:eastAsia="en-US" w:bidi="ar-SA"/>
        </w:rPr>
        <w:t>Write</w:t>
      </w:r>
      <w:r w:rsidRPr="00665933">
        <w:rPr>
          <w:rFonts w:asciiTheme="minorHAnsi" w:eastAsiaTheme="minorHAnsi" w:hAnsiTheme="minorHAnsi" w:cstheme="minorBidi"/>
          <w:kern w:val="0"/>
          <w:lang w:eastAsia="en-US" w:bidi="ar-SA"/>
        </w:rPr>
        <w:t xml:space="preserve"> – Accurately spell focus GPC in words containing GPC</w:t>
      </w:r>
    </w:p>
    <w:p w14:paraId="2C3B1B10" w14:textId="77777777" w:rsidR="00665933" w:rsidRPr="00665933" w:rsidRDefault="00665933" w:rsidP="00665933">
      <w:pPr>
        <w:widowControl/>
        <w:numPr>
          <w:ilvl w:val="0"/>
          <w:numId w:val="48"/>
        </w:numPr>
        <w:suppressAutoHyphens w:val="0"/>
        <w:autoSpaceDN/>
        <w:contextualSpacing/>
        <w:textAlignment w:val="auto"/>
        <w:rPr>
          <w:rFonts w:asciiTheme="minorHAnsi" w:eastAsiaTheme="minorHAnsi" w:hAnsiTheme="minorHAnsi" w:cstheme="minorBidi"/>
          <w:kern w:val="0"/>
          <w:lang w:eastAsia="en-US" w:bidi="ar-SA"/>
        </w:rPr>
      </w:pPr>
      <w:r w:rsidRPr="00665933">
        <w:rPr>
          <w:rFonts w:asciiTheme="minorHAnsi" w:eastAsiaTheme="minorHAnsi" w:hAnsiTheme="minorHAnsi" w:cstheme="minorBidi"/>
          <w:b/>
          <w:bCs/>
          <w:kern w:val="0"/>
          <w:lang w:eastAsia="en-US" w:bidi="ar-SA"/>
        </w:rPr>
        <w:t>Apply</w:t>
      </w:r>
      <w:r w:rsidRPr="00665933">
        <w:rPr>
          <w:rFonts w:asciiTheme="minorHAnsi" w:eastAsiaTheme="minorHAnsi" w:hAnsiTheme="minorHAnsi" w:cstheme="minorBidi"/>
          <w:kern w:val="0"/>
          <w:lang w:eastAsia="en-US" w:bidi="ar-SA"/>
        </w:rPr>
        <w:t xml:space="preserve"> – Use the focus GPC to read phrases/sentences or write dictated sentences to secure knowledge</w:t>
      </w:r>
    </w:p>
    <w:p w14:paraId="7289F180" w14:textId="77777777" w:rsidR="00665933" w:rsidRPr="00665933" w:rsidRDefault="00665933" w:rsidP="00665933">
      <w:pPr>
        <w:widowControl/>
        <w:numPr>
          <w:ilvl w:val="0"/>
          <w:numId w:val="48"/>
        </w:numPr>
        <w:suppressAutoHyphens w:val="0"/>
        <w:autoSpaceDN/>
        <w:contextualSpacing/>
        <w:textAlignment w:val="auto"/>
        <w:rPr>
          <w:rFonts w:asciiTheme="minorHAnsi" w:eastAsiaTheme="minorHAnsi" w:hAnsiTheme="minorHAnsi" w:cstheme="minorBidi"/>
          <w:kern w:val="0"/>
          <w:lang w:eastAsia="en-US" w:bidi="ar-SA"/>
        </w:rPr>
      </w:pPr>
      <w:r w:rsidRPr="00665933">
        <w:rPr>
          <w:rFonts w:asciiTheme="minorHAnsi" w:eastAsiaTheme="minorHAnsi" w:hAnsiTheme="minorHAnsi" w:cstheme="minorBidi"/>
          <w:b/>
          <w:bCs/>
          <w:kern w:val="0"/>
          <w:lang w:eastAsia="en-US" w:bidi="ar-SA"/>
        </w:rPr>
        <w:t>Assess</w:t>
      </w:r>
      <w:r w:rsidRPr="00665933">
        <w:rPr>
          <w:rFonts w:asciiTheme="minorHAnsi" w:eastAsiaTheme="minorHAnsi" w:hAnsiTheme="minorHAnsi" w:cstheme="minorBidi"/>
          <w:kern w:val="0"/>
          <w:lang w:eastAsia="en-US" w:bidi="ar-SA"/>
        </w:rPr>
        <w:t xml:space="preserve"> – Monitor progress within each phase to inform planning</w:t>
      </w:r>
    </w:p>
    <w:p w14:paraId="3102C0A6" w14:textId="77777777" w:rsidR="00665933" w:rsidRPr="00665933" w:rsidRDefault="00665933" w:rsidP="00665933">
      <w:pPr>
        <w:widowControl/>
        <w:suppressAutoHyphens w:val="0"/>
        <w:autoSpaceDN/>
        <w:textAlignment w:val="auto"/>
        <w:rPr>
          <w:rFonts w:asciiTheme="minorHAnsi" w:eastAsiaTheme="minorHAnsi" w:hAnsiTheme="minorHAnsi" w:cstheme="minorBidi"/>
          <w:kern w:val="0"/>
          <w:lang w:eastAsia="en-US" w:bidi="ar-SA"/>
        </w:rPr>
      </w:pPr>
    </w:p>
    <w:p w14:paraId="5A7FEABB" w14:textId="77777777" w:rsidR="00665933" w:rsidRDefault="00665933">
      <w:pPr>
        <w:pStyle w:val="Standard"/>
      </w:pPr>
    </w:p>
    <w:p w14:paraId="708033F5" w14:textId="77777777" w:rsidR="0063067F" w:rsidRDefault="00A44648">
      <w:pPr>
        <w:pStyle w:val="Standard"/>
      </w:pPr>
      <w:r>
        <w:rPr>
          <w:u w:val="single"/>
        </w:rPr>
        <w:t>Writing</w:t>
      </w:r>
    </w:p>
    <w:p w14:paraId="01563538" w14:textId="7A4075F0" w:rsidR="0063067F" w:rsidRDefault="00A44648">
      <w:pPr>
        <w:pStyle w:val="Standard"/>
      </w:pPr>
      <w:r>
        <w:t xml:space="preserve">We provide authentic contexts for writing wherever possible, and maximise opportunities to develop writing skills across the curriculum. Teachers use a range of good quality and motivating texts as examples of writing in the particular genre pupils are studying. The teacher introduces new writing objectives through modelling and demonstration. For each text level objective children engage in supported, shared/guided writing and independent writing activities. During the course of the week the children do a balance of shared writing and guided writing. We teach process skills and children practise these regularly. Pupils should understand and be familiar with the codes used to mark their writing, so that they can develop their independence </w:t>
      </w:r>
      <w:r>
        <w:lastRenderedPageBreak/>
        <w:t>in editing, correcting their own work and when using the self-assessment.</w:t>
      </w:r>
      <w:r w:rsidR="00665933">
        <w:t xml:space="preserve"> (see marking policy)</w:t>
      </w:r>
    </w:p>
    <w:p w14:paraId="63445885" w14:textId="77777777" w:rsidR="0063067F" w:rsidRDefault="00A44648">
      <w:pPr>
        <w:pStyle w:val="Standard"/>
      </w:pPr>
      <w:r>
        <w:rPr>
          <w:rFonts w:cs="Symbol"/>
        </w:rPr>
        <w:t>•</w:t>
      </w:r>
      <w:r>
        <w:rPr>
          <w:rFonts w:cs="Arial"/>
        </w:rPr>
        <w:t>At KS1 the children are encouraged to write independently and with enthusiasm. They use language to explore their own experiences and imaginary worlds.</w:t>
      </w:r>
    </w:p>
    <w:p w14:paraId="5004C27B" w14:textId="77777777" w:rsidR="0063067F" w:rsidRDefault="0063067F">
      <w:pPr>
        <w:pStyle w:val="Standard"/>
        <w:rPr>
          <w:rFonts w:cs="Arial"/>
        </w:rPr>
      </w:pPr>
    </w:p>
    <w:p w14:paraId="61A5B7A8" w14:textId="77777777" w:rsidR="0063067F" w:rsidRDefault="00A44648">
      <w:pPr>
        <w:pStyle w:val="Standard"/>
      </w:pPr>
      <w:r>
        <w:rPr>
          <w:u w:val="single"/>
        </w:rPr>
        <w:t>Spelling</w:t>
      </w:r>
    </w:p>
    <w:p w14:paraId="2D83931B" w14:textId="28DAEFD4" w:rsidR="0063067F" w:rsidRDefault="00A44648">
      <w:pPr>
        <w:pStyle w:val="Standard"/>
      </w:pPr>
      <w:r>
        <w:t>We recognise the importance of using multi-sensory spelling strategies and an investigative approach to spelling patterns and conventions. Pupils learn phonics through phonics partnership programme for 20 minutes daily in reception and year 1 and 2. All teachers at KS1 teach spelling conventions using a progressive spelling scheme</w:t>
      </w:r>
      <w:r w:rsidR="00665933">
        <w:t>( no nonsense spelling)</w:t>
      </w:r>
      <w:r>
        <w:t xml:space="preserve">. </w:t>
      </w:r>
    </w:p>
    <w:p w14:paraId="2BAF3BF1" w14:textId="77777777" w:rsidR="0063067F" w:rsidRDefault="0063067F">
      <w:pPr>
        <w:pStyle w:val="Standard"/>
      </w:pPr>
    </w:p>
    <w:p w14:paraId="6C920B97" w14:textId="77777777" w:rsidR="0063067F" w:rsidRDefault="0063067F">
      <w:pPr>
        <w:pStyle w:val="Standard"/>
        <w:rPr>
          <w:u w:val="single"/>
        </w:rPr>
      </w:pPr>
    </w:p>
    <w:p w14:paraId="39D38DC7" w14:textId="77777777" w:rsidR="0063067F" w:rsidRDefault="00A44648">
      <w:pPr>
        <w:pStyle w:val="Standard"/>
      </w:pPr>
      <w:r>
        <w:rPr>
          <w:u w:val="single"/>
        </w:rPr>
        <w:t>Handwriting</w:t>
      </w:r>
    </w:p>
    <w:p w14:paraId="03F2D0C1" w14:textId="1BD76DCB" w:rsidR="0063067F" w:rsidRDefault="00A44648">
      <w:pPr>
        <w:pStyle w:val="Standard"/>
      </w:pPr>
      <w:r>
        <w:t>Teachers model handwriting and teach pupils letter formation regularly and explicitly throughout the week</w:t>
      </w:r>
      <w:r w:rsidR="00665933">
        <w:t>.</w:t>
      </w:r>
      <w:r>
        <w:t xml:space="preserve"> Teachers introduce joined handwriting when appropriate in KS1. KS1 use the Jarman scheme of handwriting.</w:t>
      </w:r>
    </w:p>
    <w:p w14:paraId="153F3E34" w14:textId="77777777" w:rsidR="0063067F" w:rsidRDefault="0063067F">
      <w:pPr>
        <w:pStyle w:val="Standard"/>
        <w:rPr>
          <w:rFonts w:cs="Arial"/>
        </w:rPr>
      </w:pPr>
    </w:p>
    <w:p w14:paraId="36420C4F" w14:textId="77777777" w:rsidR="0063067F" w:rsidRDefault="00A44648">
      <w:pPr>
        <w:pStyle w:val="Standard"/>
      </w:pPr>
      <w:r>
        <w:rPr>
          <w:u w:val="single"/>
        </w:rPr>
        <w:t>Target Setting</w:t>
      </w:r>
    </w:p>
    <w:p w14:paraId="1EDF0E1D" w14:textId="77777777" w:rsidR="0063067F" w:rsidRDefault="00A44648">
      <w:pPr>
        <w:pStyle w:val="Standard"/>
      </w:pPr>
      <w:r>
        <w:t>General literacy targets are set every half term, which challenge them to develop at an appropriate pace. We share pupils’ targets with the children, and T.A.s, to work in partnership with them to support the child.</w:t>
      </w:r>
    </w:p>
    <w:p w14:paraId="6E2D3916" w14:textId="77777777" w:rsidR="0063067F" w:rsidRDefault="0063067F">
      <w:pPr>
        <w:pStyle w:val="Standard"/>
        <w:rPr>
          <w:rFonts w:cs="Helvetica"/>
          <w:sz w:val="28"/>
          <w:szCs w:val="28"/>
          <w:u w:val="single"/>
        </w:rPr>
      </w:pPr>
    </w:p>
    <w:p w14:paraId="57F3F6EE" w14:textId="77777777" w:rsidR="0063067F" w:rsidRDefault="00A44648">
      <w:pPr>
        <w:pStyle w:val="Standard"/>
      </w:pPr>
      <w:r>
        <w:rPr>
          <w:rFonts w:cs="Helvetica-Bold"/>
          <w:b/>
          <w:bCs/>
          <w:sz w:val="28"/>
          <w:szCs w:val="28"/>
          <w:u w:val="single"/>
        </w:rPr>
        <w:t>Contribution of Literacy in other Curriculum areas</w:t>
      </w:r>
    </w:p>
    <w:p w14:paraId="4554DEB4" w14:textId="77777777" w:rsidR="0063067F" w:rsidRDefault="00A44648">
      <w:pPr>
        <w:pStyle w:val="Standard"/>
      </w:pPr>
      <w:r>
        <w:rPr>
          <w:rFonts w:cs="Helvetica"/>
        </w:rPr>
        <w:t>The skills that children develop in Literacy are linked to, and applied in, every subject of our curriculum. The children’s skills in reading, writing, speaking and listening enable them to communicate and express themselves in all areas of their work at school.</w:t>
      </w:r>
    </w:p>
    <w:p w14:paraId="63F07BDA" w14:textId="77777777" w:rsidR="0063067F" w:rsidRDefault="0063067F">
      <w:pPr>
        <w:pStyle w:val="Standard"/>
        <w:rPr>
          <w:rFonts w:cs="Helvetica"/>
        </w:rPr>
      </w:pPr>
    </w:p>
    <w:p w14:paraId="1BCC3995" w14:textId="77777777" w:rsidR="0063067F" w:rsidRDefault="00A44648">
      <w:pPr>
        <w:pStyle w:val="Standard"/>
      </w:pPr>
      <w:r>
        <w:rPr>
          <w:rFonts w:cs="Helvetica-Bold"/>
          <w:bCs/>
          <w:u w:val="single"/>
        </w:rPr>
        <w:t>Mathematics</w:t>
      </w:r>
    </w:p>
    <w:p w14:paraId="04C9C560" w14:textId="77777777" w:rsidR="0063067F" w:rsidRDefault="00A44648">
      <w:pPr>
        <w:pStyle w:val="Standard"/>
      </w:pPr>
      <w:r>
        <w:rPr>
          <w:rFonts w:cs="Helvetica"/>
        </w:rPr>
        <w:t>The teaching of Literacy contributes significantly to children’s mathematical understanding, in a variety of ways.</w:t>
      </w:r>
    </w:p>
    <w:p w14:paraId="4BA5A8D9" w14:textId="77777777" w:rsidR="0063067F" w:rsidRDefault="00A44648">
      <w:pPr>
        <w:pStyle w:val="Standard"/>
      </w:pPr>
      <w:r>
        <w:rPr>
          <w:rFonts w:cs="Helvetica"/>
        </w:rPr>
        <w:t>Children in the Foundation Stage develop their understanding of number, pattern, shape and space by talking about these matters with adults and other children as well as counting songs.</w:t>
      </w:r>
    </w:p>
    <w:p w14:paraId="2D4B76C8" w14:textId="77777777" w:rsidR="0063067F" w:rsidRDefault="00A44648">
      <w:pPr>
        <w:pStyle w:val="Standard"/>
        <w:rPr>
          <w:rFonts w:cs="Helvetica"/>
        </w:rPr>
      </w:pPr>
      <w:r>
        <w:rPr>
          <w:rFonts w:cs="Helvetica"/>
        </w:rPr>
        <w:t>Children in Key Stage 1 experience stories and rhymes that involve counting and sequencing. They focus on new mathematical vocabulary according to the topic.</w:t>
      </w:r>
    </w:p>
    <w:p w14:paraId="4318AA5A" w14:textId="77777777" w:rsidR="0063067F" w:rsidRDefault="00A44648">
      <w:pPr>
        <w:pStyle w:val="Standard"/>
      </w:pPr>
      <w:r>
        <w:rPr>
          <w:rFonts w:cs="Helvetica"/>
        </w:rPr>
        <w:t>Children are also encouraged to use their language skills for reasoning.</w:t>
      </w:r>
    </w:p>
    <w:p w14:paraId="244C146A" w14:textId="77777777" w:rsidR="0063067F" w:rsidRDefault="0063067F">
      <w:pPr>
        <w:pStyle w:val="Standard"/>
        <w:rPr>
          <w:rFonts w:cs="Helvetica"/>
        </w:rPr>
      </w:pPr>
    </w:p>
    <w:p w14:paraId="15B7F88F" w14:textId="77777777" w:rsidR="0063067F" w:rsidRDefault="00A44648">
      <w:pPr>
        <w:pStyle w:val="Standard"/>
      </w:pPr>
      <w:r>
        <w:rPr>
          <w:rFonts w:cs="Helvetica-Bold"/>
          <w:bCs/>
          <w:u w:val="single"/>
        </w:rPr>
        <w:t>Personal, social and health education (PSHE)</w:t>
      </w:r>
    </w:p>
    <w:p w14:paraId="4DC73574" w14:textId="77777777" w:rsidR="0063067F" w:rsidRDefault="00A44648">
      <w:pPr>
        <w:pStyle w:val="Standard"/>
      </w:pPr>
      <w:r>
        <w:rPr>
          <w:rFonts w:cs="Helvetica"/>
        </w:rPr>
        <w:t>Literacy contributes to the teaching of PSHE and citizenship by encouraging children to take part in class and group discussions on topical issues.</w:t>
      </w:r>
    </w:p>
    <w:p w14:paraId="6E5A831F" w14:textId="77777777" w:rsidR="0063067F" w:rsidRDefault="00A44648">
      <w:pPr>
        <w:pStyle w:val="Standard"/>
      </w:pPr>
      <w:r>
        <w:rPr>
          <w:rFonts w:cs="Helvetica"/>
        </w:rPr>
        <w:lastRenderedPageBreak/>
        <w:t>Older children research and debate topical problems and events. They discuss lifestyle choices, and meet and talk with visitors who work within the school community.</w:t>
      </w:r>
    </w:p>
    <w:p w14:paraId="21653041" w14:textId="77777777" w:rsidR="0063067F" w:rsidRDefault="00A44648">
      <w:pPr>
        <w:pStyle w:val="Standard"/>
      </w:pPr>
      <w:r>
        <w:rPr>
          <w:rFonts w:cs="Helvetica"/>
        </w:rPr>
        <w:t>Planned activities within the classroom also encourage children to work together and to respect each other’s views.</w:t>
      </w:r>
    </w:p>
    <w:p w14:paraId="41F8E7FC" w14:textId="77777777" w:rsidR="0063067F" w:rsidRDefault="0063067F">
      <w:pPr>
        <w:pStyle w:val="Standard"/>
        <w:rPr>
          <w:rFonts w:cs="Helvetica"/>
        </w:rPr>
      </w:pPr>
    </w:p>
    <w:p w14:paraId="04E87522" w14:textId="77777777" w:rsidR="0063067F" w:rsidRDefault="00A44648">
      <w:pPr>
        <w:pStyle w:val="Standard"/>
      </w:pPr>
      <w:r>
        <w:rPr>
          <w:rFonts w:cs="Helvetica-Bold"/>
          <w:bCs/>
          <w:u w:val="single"/>
        </w:rPr>
        <w:t>Spiritual, moral, social and cultural development</w:t>
      </w:r>
    </w:p>
    <w:p w14:paraId="64E250DF" w14:textId="77777777" w:rsidR="0063067F" w:rsidRDefault="00A44648">
      <w:pPr>
        <w:pStyle w:val="Standard"/>
      </w:pPr>
      <w:r>
        <w:rPr>
          <w:rFonts w:cs="Helvetica"/>
        </w:rPr>
        <w:t>Literacy contributes to all these areas:</w:t>
      </w:r>
    </w:p>
    <w:p w14:paraId="59456BB4" w14:textId="77777777" w:rsidR="0063067F" w:rsidRDefault="00A44648">
      <w:pPr>
        <w:pStyle w:val="Standard"/>
      </w:pPr>
      <w:r>
        <w:rPr>
          <w:rFonts w:cs="Helvetica"/>
        </w:rPr>
        <w:t>The children learn to offer critical responses to the moral questions they meet in their work.</w:t>
      </w:r>
    </w:p>
    <w:p w14:paraId="5741B96C" w14:textId="77777777" w:rsidR="0063067F" w:rsidRDefault="00A44648">
      <w:pPr>
        <w:pStyle w:val="Standard"/>
      </w:pPr>
      <w:r>
        <w:rPr>
          <w:rFonts w:cs="Helvetica"/>
        </w:rPr>
        <w:t>Their understanding and appreciation of a range of texts is developed through contact with texts from a diverse range of cultures.</w:t>
      </w:r>
    </w:p>
    <w:p w14:paraId="0F7346B2" w14:textId="77777777" w:rsidR="0063067F" w:rsidRDefault="00A44648">
      <w:pPr>
        <w:pStyle w:val="Standard"/>
      </w:pPr>
      <w:r>
        <w:rPr>
          <w:rFonts w:cs="Helvetica"/>
        </w:rPr>
        <w:t>The organisation of our lessons allows children to work together, and gives them the chance to discuss their ideas and results.</w:t>
      </w:r>
    </w:p>
    <w:p w14:paraId="546BC1B3" w14:textId="77777777" w:rsidR="0063067F" w:rsidRDefault="0063067F">
      <w:pPr>
        <w:pStyle w:val="Standard"/>
        <w:rPr>
          <w:rFonts w:cs="Times-Roman"/>
        </w:rPr>
      </w:pPr>
    </w:p>
    <w:p w14:paraId="44F2E238" w14:textId="77777777" w:rsidR="0063067F" w:rsidRDefault="00A44648">
      <w:pPr>
        <w:pStyle w:val="Standard"/>
      </w:pPr>
      <w:r>
        <w:rPr>
          <w:rFonts w:cs="Helvetica-Bold"/>
          <w:bCs/>
          <w:u w:val="single"/>
        </w:rPr>
        <w:t>ICT</w:t>
      </w:r>
    </w:p>
    <w:p w14:paraId="34DD514A" w14:textId="77777777" w:rsidR="0063067F" w:rsidRDefault="00A44648">
      <w:pPr>
        <w:pStyle w:val="Standard"/>
      </w:pPr>
      <w:r>
        <w:rPr>
          <w:rFonts w:cs="Helvetica"/>
        </w:rPr>
        <w:t>The use of information and communication technology, with clear learning objectives, will promote, enhance and support the teaching of Literacy at word, sentence and text level.</w:t>
      </w:r>
    </w:p>
    <w:p w14:paraId="298460A5" w14:textId="77777777" w:rsidR="0063067F" w:rsidRDefault="00A44648">
      <w:pPr>
        <w:pStyle w:val="Standard"/>
      </w:pPr>
      <w:r>
        <w:rPr>
          <w:rFonts w:cs="Helvetica"/>
        </w:rPr>
        <w:t>ICT is used at whole-class, group and independent level.</w:t>
      </w:r>
    </w:p>
    <w:p w14:paraId="567C6ED6" w14:textId="77777777" w:rsidR="0063067F" w:rsidRDefault="00A44648">
      <w:pPr>
        <w:pStyle w:val="Standard"/>
      </w:pPr>
      <w:r>
        <w:rPr>
          <w:rFonts w:cs="Helvetica"/>
        </w:rPr>
        <w:t>The screen projection of some texts enables them to be read and shared.</w:t>
      </w:r>
    </w:p>
    <w:p w14:paraId="7EB4D9DC" w14:textId="77777777" w:rsidR="0063067F" w:rsidRDefault="00A44648">
      <w:pPr>
        <w:pStyle w:val="Standard"/>
      </w:pPr>
      <w:r>
        <w:rPr>
          <w:rFonts w:cs="Helvetica"/>
        </w:rPr>
        <w:t>The projection of a word processor permits the writing process to be modelled effectively.</w:t>
      </w:r>
    </w:p>
    <w:p w14:paraId="7B16D01E" w14:textId="77777777" w:rsidR="0063067F" w:rsidRDefault="00A44648">
      <w:pPr>
        <w:pStyle w:val="Standard"/>
      </w:pPr>
      <w:r>
        <w:rPr>
          <w:rFonts w:cs="Helvetica"/>
        </w:rPr>
        <w:t>Groups can work at a computer and input text.</w:t>
      </w:r>
    </w:p>
    <w:p w14:paraId="353B1133" w14:textId="77777777" w:rsidR="0063067F" w:rsidRDefault="00A44648">
      <w:pPr>
        <w:pStyle w:val="Standard"/>
      </w:pPr>
      <w:r>
        <w:rPr>
          <w:rFonts w:cs="Helvetica"/>
        </w:rPr>
        <w:t>A range of software is used to develop specific grammatical and spelling skills.</w:t>
      </w:r>
    </w:p>
    <w:p w14:paraId="360FA692" w14:textId="77777777" w:rsidR="0063067F" w:rsidRDefault="00A44648">
      <w:pPr>
        <w:pStyle w:val="Standard"/>
      </w:pPr>
      <w:r>
        <w:rPr>
          <w:rFonts w:cs="Helvetica"/>
        </w:rPr>
        <w:t>Lessons can focus on what pupils have achieved using ICT, or ICT can provide the means of presenting their outcomes (via multimedia presentation).</w:t>
      </w:r>
    </w:p>
    <w:p w14:paraId="11760F1A" w14:textId="77777777" w:rsidR="0063067F" w:rsidRDefault="00A44648">
      <w:pPr>
        <w:pStyle w:val="Standard"/>
      </w:pPr>
      <w:r>
        <w:rPr>
          <w:rFonts w:cs="Helvetica"/>
        </w:rPr>
        <w:t>A range of equipment such as digital cameras and sound recorders are used to promote speaking and listening and also prepare children for writing experiences</w:t>
      </w:r>
    </w:p>
    <w:p w14:paraId="792E06AC" w14:textId="2988298B" w:rsidR="0063067F" w:rsidRDefault="00A44648">
      <w:pPr>
        <w:pStyle w:val="Standard"/>
        <w:rPr>
          <w:rFonts w:cs="Helvetica"/>
        </w:rPr>
      </w:pPr>
      <w:r>
        <w:rPr>
          <w:rFonts w:cs="Helvetica"/>
        </w:rPr>
        <w:t>The Interactive Whiteboard is used regularly to model writing and use at an independent level and allows children to interact and engage with the writing process.</w:t>
      </w:r>
    </w:p>
    <w:p w14:paraId="67AE70A4" w14:textId="43AFF671" w:rsidR="00CB68BF" w:rsidRDefault="00CB68BF">
      <w:pPr>
        <w:pStyle w:val="Standard"/>
        <w:rPr>
          <w:rFonts w:cs="Helvetica"/>
        </w:rPr>
      </w:pPr>
    </w:p>
    <w:p w14:paraId="508E1B5A" w14:textId="77777777" w:rsidR="00CB68BF" w:rsidRDefault="00CB68BF">
      <w:pPr>
        <w:pStyle w:val="Standard"/>
      </w:pPr>
    </w:p>
    <w:p w14:paraId="75C2F775" w14:textId="77777777" w:rsidR="0063067F" w:rsidRDefault="0063067F">
      <w:pPr>
        <w:pStyle w:val="Standard"/>
        <w:rPr>
          <w:sz w:val="28"/>
          <w:szCs w:val="28"/>
        </w:rPr>
      </w:pPr>
    </w:p>
    <w:p w14:paraId="539C30D3" w14:textId="77777777" w:rsidR="0063067F" w:rsidRDefault="00A44648">
      <w:pPr>
        <w:pStyle w:val="Standard"/>
      </w:pPr>
      <w:r>
        <w:rPr>
          <w:b/>
          <w:sz w:val="28"/>
          <w:szCs w:val="28"/>
          <w:u w:val="single"/>
          <w:lang w:eastAsia="en-US"/>
        </w:rPr>
        <w:t>Equal Opportunity</w:t>
      </w:r>
    </w:p>
    <w:p w14:paraId="2A09E918" w14:textId="77777777" w:rsidR="0063067F" w:rsidRDefault="00A44648">
      <w:pPr>
        <w:pStyle w:val="Standard"/>
      </w:pPr>
      <w:r>
        <w:rPr>
          <w:sz w:val="23"/>
          <w:szCs w:val="23"/>
        </w:rPr>
        <w:t>Blue Gate Fields Infants</w:t>
      </w:r>
      <w:r>
        <w:t xml:space="preserve"> School ensures that all pupils have access to the language curriculum. We aim to create effective learning environments that are relevant and motivating. We value the cultural and linguistic diversity of all pupils and aim to remove barriers to individual success.</w:t>
      </w:r>
    </w:p>
    <w:p w14:paraId="593FFA69" w14:textId="77777777" w:rsidR="0063067F" w:rsidRDefault="00A44648">
      <w:pPr>
        <w:pStyle w:val="Standard"/>
      </w:pPr>
      <w:r>
        <w:t>At Blue Gate Fields Infants School we believe that language and literacy is fundamental to the overall development of the child and their access to the curriculum in all its aspects.</w:t>
      </w:r>
    </w:p>
    <w:p w14:paraId="06766CEF" w14:textId="77777777" w:rsidR="0063067F" w:rsidRDefault="0063067F">
      <w:pPr>
        <w:pStyle w:val="Standard"/>
        <w:rPr>
          <w:sz w:val="23"/>
          <w:szCs w:val="23"/>
        </w:rPr>
      </w:pPr>
    </w:p>
    <w:p w14:paraId="083DB7B0" w14:textId="77777777" w:rsidR="0063067F" w:rsidRDefault="00A44648">
      <w:pPr>
        <w:pStyle w:val="Standard"/>
      </w:pPr>
      <w:r>
        <w:rPr>
          <w:b/>
          <w:sz w:val="28"/>
          <w:szCs w:val="28"/>
          <w:u w:val="single"/>
          <w:lang w:eastAsia="en-US"/>
        </w:rPr>
        <w:t>Inclusion including provision for gifted and talented, EAL and SEN.</w:t>
      </w:r>
    </w:p>
    <w:p w14:paraId="42BC8A84" w14:textId="77777777" w:rsidR="0063067F" w:rsidRDefault="00A44648">
      <w:pPr>
        <w:pStyle w:val="Standard"/>
      </w:pPr>
      <w:r>
        <w:t>Teachers respond to diverse learning needs and use a range of teaching strategies to engage and involve all pupils in lessons. These include:</w:t>
      </w:r>
    </w:p>
    <w:p w14:paraId="561AD0E7" w14:textId="77777777" w:rsidR="0063067F" w:rsidRDefault="0063067F">
      <w:pPr>
        <w:pStyle w:val="Standard"/>
      </w:pPr>
    </w:p>
    <w:p w14:paraId="5DCD1DC9" w14:textId="77777777" w:rsidR="0063067F" w:rsidRDefault="00A44648">
      <w:pPr>
        <w:pStyle w:val="Standard"/>
        <w:numPr>
          <w:ilvl w:val="0"/>
          <w:numId w:val="46"/>
        </w:numPr>
        <w:tabs>
          <w:tab w:val="left" w:pos="-4320"/>
        </w:tabs>
        <w:ind w:firstLine="0"/>
      </w:pPr>
      <w:r>
        <w:t>Modified activities</w:t>
      </w:r>
    </w:p>
    <w:p w14:paraId="20FC8921" w14:textId="77777777" w:rsidR="0063067F" w:rsidRDefault="00A44648">
      <w:pPr>
        <w:pStyle w:val="Standard"/>
        <w:numPr>
          <w:ilvl w:val="0"/>
          <w:numId w:val="41"/>
        </w:numPr>
        <w:tabs>
          <w:tab w:val="left" w:pos="-4320"/>
        </w:tabs>
        <w:ind w:firstLine="0"/>
      </w:pPr>
      <w:r>
        <w:t>Open activities</w:t>
      </w:r>
    </w:p>
    <w:p w14:paraId="13257A0D" w14:textId="77777777" w:rsidR="0063067F" w:rsidRDefault="00A44648">
      <w:pPr>
        <w:pStyle w:val="Standard"/>
        <w:numPr>
          <w:ilvl w:val="0"/>
          <w:numId w:val="41"/>
        </w:numPr>
        <w:tabs>
          <w:tab w:val="left" w:pos="-4320"/>
        </w:tabs>
        <w:ind w:firstLine="0"/>
      </w:pPr>
      <w:r>
        <w:t>Separate activities</w:t>
      </w:r>
    </w:p>
    <w:p w14:paraId="1FC80E01" w14:textId="77777777" w:rsidR="0063067F" w:rsidRDefault="0063067F">
      <w:pPr>
        <w:pStyle w:val="Standard"/>
        <w:ind w:left="720"/>
        <w:rPr>
          <w:lang w:eastAsia="en-US"/>
        </w:rPr>
      </w:pPr>
    </w:p>
    <w:p w14:paraId="58CE0890" w14:textId="77777777" w:rsidR="0063067F" w:rsidRDefault="00A44648">
      <w:pPr>
        <w:pStyle w:val="Standard"/>
      </w:pPr>
      <w:r>
        <w:rPr>
          <w:lang w:eastAsia="en-US"/>
        </w:rPr>
        <w:t xml:space="preserve"> </w:t>
      </w:r>
      <w:r>
        <w:rPr>
          <w:rFonts w:cs="Symbol"/>
        </w:rPr>
        <w:t>•</w:t>
      </w:r>
      <w:r>
        <w:rPr>
          <w:lang w:eastAsia="en-US"/>
        </w:rPr>
        <w:t>Children who are new to learning English have individual planning based on their previous experiences.</w:t>
      </w:r>
    </w:p>
    <w:p w14:paraId="732B7219" w14:textId="77777777" w:rsidR="0063067F" w:rsidRDefault="00A44648">
      <w:pPr>
        <w:pStyle w:val="Standard"/>
      </w:pPr>
      <w:r>
        <w:rPr>
          <w:rFonts w:cs="Symbol"/>
        </w:rPr>
        <w:t>•</w:t>
      </w:r>
      <w:r>
        <w:rPr>
          <w:rFonts w:cs="Helvetica-Bold"/>
          <w:bCs/>
          <w:color w:val="000000"/>
        </w:rPr>
        <w:t xml:space="preserve">We ensure that the teachers and teaching assistants in our school have excellent knowledge </w:t>
      </w:r>
      <w:r>
        <w:rPr>
          <w:rFonts w:cs="Helvetica"/>
          <w:color w:val="000000"/>
        </w:rPr>
        <w:t>in the principles, theory and progression of phonics which feeds into their teaching.</w:t>
      </w:r>
    </w:p>
    <w:p w14:paraId="64C51799" w14:textId="77777777" w:rsidR="0063067F" w:rsidRDefault="00A44648">
      <w:pPr>
        <w:pStyle w:val="Standard"/>
      </w:pPr>
      <w:r>
        <w:rPr>
          <w:rFonts w:cs="Symbol"/>
        </w:rPr>
        <w:t>•</w:t>
      </w:r>
      <w:r>
        <w:rPr>
          <w:rFonts w:cs="Symbol"/>
          <w:color w:val="000000"/>
        </w:rPr>
        <w:t>We</w:t>
      </w:r>
      <w:r>
        <w:rPr>
          <w:rFonts w:cs="Helvetica"/>
          <w:color w:val="000000"/>
        </w:rPr>
        <w:t xml:space="preserve"> </w:t>
      </w:r>
      <w:r>
        <w:rPr>
          <w:rFonts w:cs="Helvetica-Bold"/>
          <w:bCs/>
          <w:color w:val="000000"/>
        </w:rPr>
        <w:t xml:space="preserve">use an effective systematic, synthetic, high quality phonics </w:t>
      </w:r>
      <w:r>
        <w:rPr>
          <w:rFonts w:cs="Helvetica"/>
          <w:color w:val="000000"/>
        </w:rPr>
        <w:t>programme</w:t>
      </w:r>
    </w:p>
    <w:p w14:paraId="782745C9" w14:textId="77777777" w:rsidR="0063067F" w:rsidRDefault="00A44648">
      <w:pPr>
        <w:pStyle w:val="Standard"/>
      </w:pPr>
      <w:r>
        <w:rPr>
          <w:rFonts w:cs="Symbol"/>
        </w:rPr>
        <w:t>•T</w:t>
      </w:r>
      <w:r>
        <w:rPr>
          <w:rFonts w:cs="Helvetica"/>
          <w:color w:val="000000"/>
        </w:rPr>
        <w:t xml:space="preserve">he children enter a </w:t>
      </w:r>
      <w:r>
        <w:rPr>
          <w:rFonts w:cs="Helvetica-Bold"/>
          <w:bCs/>
          <w:color w:val="000000"/>
        </w:rPr>
        <w:t>rich reading environment at Blue Gate Infants School</w:t>
      </w:r>
      <w:r>
        <w:rPr>
          <w:rFonts w:cs="Helvetica"/>
          <w:color w:val="000000"/>
        </w:rPr>
        <w:t>, exploring a wide range of quality texts to support word recognition, comprehension and vocabulary development.</w:t>
      </w:r>
    </w:p>
    <w:p w14:paraId="15AD1DDE" w14:textId="77777777" w:rsidR="0063067F" w:rsidRDefault="00A44648">
      <w:pPr>
        <w:pStyle w:val="Standard"/>
      </w:pPr>
      <w:r>
        <w:rPr>
          <w:rFonts w:cs="Symbol"/>
          <w:color w:val="000000"/>
        </w:rPr>
        <w:t xml:space="preserve">• </w:t>
      </w:r>
      <w:r>
        <w:rPr>
          <w:rFonts w:cs="Helvetica"/>
          <w:color w:val="000000"/>
        </w:rPr>
        <w:t>We encourage comprehension and engagement in books through drama</w:t>
      </w:r>
      <w:r>
        <w:rPr>
          <w:rFonts w:cs="Helvetica-Bold"/>
          <w:bCs/>
          <w:color w:val="000000"/>
        </w:rPr>
        <w:t xml:space="preserve">, book talk and response activities </w:t>
      </w:r>
      <w:r>
        <w:rPr>
          <w:rFonts w:cs="Helvetica"/>
          <w:color w:val="000000"/>
        </w:rPr>
        <w:t>including artwork, story mapping and puppet theatre.</w:t>
      </w:r>
    </w:p>
    <w:p w14:paraId="2D5F8C37" w14:textId="77777777" w:rsidR="0063067F" w:rsidRDefault="00A44648">
      <w:pPr>
        <w:pStyle w:val="Standard"/>
      </w:pPr>
      <w:r>
        <w:rPr>
          <w:rFonts w:cs="Symbol"/>
          <w:color w:val="000000"/>
        </w:rPr>
        <w:t>•O</w:t>
      </w:r>
      <w:r>
        <w:rPr>
          <w:rFonts w:cs="Helvetica-Bold"/>
          <w:bCs/>
          <w:color w:val="000000"/>
        </w:rPr>
        <w:t>ngoing formative assessment is carried out which</w:t>
      </w:r>
      <w:r>
        <w:rPr>
          <w:rFonts w:cs="Helvetica"/>
          <w:color w:val="000000"/>
        </w:rPr>
        <w:t xml:space="preserve"> ensures an appropriate level of challenge for our children.</w:t>
      </w:r>
    </w:p>
    <w:p w14:paraId="4592E728" w14:textId="77777777" w:rsidR="0063067F" w:rsidRDefault="00A44648">
      <w:pPr>
        <w:pStyle w:val="Standard"/>
      </w:pPr>
      <w:r>
        <w:rPr>
          <w:rFonts w:cs="Symbol"/>
        </w:rPr>
        <w:t>•We work in both ability and mixed ability groups in literacy with differentiated work appropriate for our</w:t>
      </w:r>
      <w:r>
        <w:rPr>
          <w:rFonts w:cs="Helvetica"/>
          <w:color w:val="000000"/>
        </w:rPr>
        <w:t xml:space="preserve"> pupil groupings, with effective intervention as necessary.</w:t>
      </w:r>
    </w:p>
    <w:p w14:paraId="2FBAC6D1" w14:textId="77777777" w:rsidR="0063067F" w:rsidRDefault="0063067F">
      <w:pPr>
        <w:pStyle w:val="Standard"/>
        <w:rPr>
          <w:rFonts w:cs="Helvetica"/>
          <w:color w:val="000000"/>
        </w:rPr>
      </w:pPr>
    </w:p>
    <w:p w14:paraId="2B6A1F3C" w14:textId="77777777" w:rsidR="0063067F" w:rsidRDefault="00A44648">
      <w:pPr>
        <w:pStyle w:val="Standard"/>
      </w:pPr>
      <w:r>
        <w:rPr>
          <w:u w:val="single"/>
        </w:rPr>
        <w:t>Thinking skills</w:t>
      </w:r>
    </w:p>
    <w:p w14:paraId="213D1C70" w14:textId="77777777" w:rsidR="0063067F" w:rsidRDefault="00A44648">
      <w:pPr>
        <w:pStyle w:val="Standard"/>
      </w:pPr>
      <w:r>
        <w:t>Interactive teaching approaches which are aimed for all children including gifted and talented are, higher order questioning, and open/investigative activities which challenge pupils to develop the skills of reasoning and enquiry during lessons. We encourage pupils to think creatively about how they solve problems or suggest hypotheses. We encourage pupils to use language creatively for effect.</w:t>
      </w:r>
    </w:p>
    <w:p w14:paraId="4078ADC8" w14:textId="77777777" w:rsidR="0063067F" w:rsidRDefault="0063067F">
      <w:pPr>
        <w:pStyle w:val="Standard"/>
        <w:rPr>
          <w:lang w:eastAsia="en-US"/>
        </w:rPr>
      </w:pPr>
    </w:p>
    <w:p w14:paraId="70AFBB3A" w14:textId="7C237D39" w:rsidR="0063067F" w:rsidRDefault="00A44648">
      <w:pPr>
        <w:pStyle w:val="Standard"/>
        <w:rPr>
          <w:b/>
          <w:sz w:val="28"/>
          <w:u w:val="single"/>
          <w:lang w:eastAsia="en-US"/>
        </w:rPr>
      </w:pPr>
      <w:r>
        <w:rPr>
          <w:b/>
          <w:sz w:val="28"/>
          <w:u w:val="single"/>
          <w:lang w:eastAsia="en-US"/>
        </w:rPr>
        <w:t>Assessment</w:t>
      </w:r>
    </w:p>
    <w:p w14:paraId="7887E392" w14:textId="6A443F18" w:rsidR="00283F86" w:rsidRDefault="00283F86">
      <w:pPr>
        <w:pStyle w:val="Standard"/>
        <w:rPr>
          <w:b/>
          <w:sz w:val="28"/>
          <w:u w:val="single"/>
          <w:lang w:eastAsia="en-US"/>
        </w:rPr>
      </w:pPr>
      <w:r>
        <w:rPr>
          <w:b/>
          <w:sz w:val="28"/>
          <w:u w:val="single"/>
          <w:lang w:eastAsia="en-US"/>
        </w:rPr>
        <w:t>EYFS</w:t>
      </w:r>
    </w:p>
    <w:p w14:paraId="31235344" w14:textId="0DB6D622" w:rsidR="00283F86" w:rsidRDefault="00283F86" w:rsidP="00283F86">
      <w:pPr>
        <w:pStyle w:val="Standard"/>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pPr>
      <w:r>
        <w:t xml:space="preserve">Monitoring, Observation, Assessment and Planning </w:t>
      </w:r>
      <w:proofErr w:type="spellStart"/>
      <w:r>
        <w:t>Planning</w:t>
      </w:r>
      <w:proofErr w:type="spellEnd"/>
      <w:r>
        <w:t xml:space="preserve"> within the EYFS is based loosely around topics which have stemmed from the children’s own interests. The plans include adult directed activities and enhancements to provision for both indoors and outdoors stating ‘what’ the provision is and ‘why’ it is being provided. Teachers use weekly focussed, objective led planning sheets which are linked to the EYFS curriculum and highlight individual children’s current achievement and next steps in the specific </w:t>
      </w:r>
      <w:r>
        <w:lastRenderedPageBreak/>
        <w:t>area of learning. We plan first hand experiences and provide opportunities for challenges appropriate to the development of the children. We make regular assessments of children’s learning and use this information to ensure that future planning reflects identify needs and next steps of learning. Assessment in the EYFS is based on observation, discussion, questioning and evidence of children’s independent learning. Valuable evidence of children’s learning is obtained through observation of both independent and targeted learning. These observations are undertaken by teachers and teaching assistants throughout the year using the Tapestry program and all contribute to building a unique learning journey for each child. They may also contain information provided by parents. Progress is tracked using the Development Matters document using the age bands to ascertain ‘typical’ or otherwise development. A gap / strength analysis is completed after baseline assessment, and at the end of each term. This provides information on where the greatest areas of need and strength are within the cohort and allows provision to directly reflect the identified needs. Each child’s level of development is recorded against 17 assessment scales derived from the ELGs (Early Learning Goals). Within the final term of the EYFS, a written summary is provided to parents, reporting the children’s progress against the ELG’s and their characteristics of effective learning. We give opportunities for the parents to discuss these judgements with their EYFS teacher.</w:t>
      </w:r>
    </w:p>
    <w:p w14:paraId="57355CE6" w14:textId="77777777" w:rsidR="00283F86" w:rsidRDefault="00283F86">
      <w:pPr>
        <w:pStyle w:val="Standard"/>
        <w:rPr>
          <w:b/>
          <w:sz w:val="28"/>
          <w:u w:val="single"/>
          <w:lang w:eastAsia="en-US"/>
        </w:rPr>
      </w:pPr>
    </w:p>
    <w:p w14:paraId="4AB28279" w14:textId="2277D572" w:rsidR="00283F86" w:rsidRDefault="00283F86">
      <w:pPr>
        <w:pStyle w:val="Standard"/>
      </w:pPr>
      <w:r>
        <w:rPr>
          <w:b/>
          <w:sz w:val="28"/>
          <w:u w:val="single"/>
          <w:lang w:eastAsia="en-US"/>
        </w:rPr>
        <w:t>KS1</w:t>
      </w:r>
    </w:p>
    <w:p w14:paraId="20AE9DA7" w14:textId="77777777" w:rsidR="0063067F" w:rsidRDefault="00A44648">
      <w:pPr>
        <w:pStyle w:val="Standard"/>
      </w:pPr>
      <w:r>
        <w:rPr>
          <w:lang w:eastAsia="en-US"/>
        </w:rPr>
        <w:t>Formative assessment is ongoing and used to adapt planning and teaching. Summative assessment takes place at the end of each term.</w:t>
      </w:r>
    </w:p>
    <w:p w14:paraId="65E2D3A0" w14:textId="77777777" w:rsidR="0063067F" w:rsidRDefault="00A44648">
      <w:pPr>
        <w:pStyle w:val="Standard"/>
        <w:textAlignment w:val="baseline"/>
      </w:pPr>
      <w:r>
        <w:t xml:space="preserve">In the foundation stage children are assessed on the EYFS profile. </w:t>
      </w:r>
      <w:r>
        <w:rPr>
          <w:lang w:val="en-AU" w:eastAsia="en-US"/>
        </w:rPr>
        <w:t>In Foundation Stage, summative assessment take place each term in all areas of the Foundation Stage curriculum.</w:t>
      </w:r>
    </w:p>
    <w:p w14:paraId="49DD97A9" w14:textId="024FC295" w:rsidR="0063067F" w:rsidRPr="007316AF" w:rsidRDefault="00A44648" w:rsidP="007316AF">
      <w:pPr>
        <w:pStyle w:val="Heading1"/>
        <w:shd w:val="clear" w:color="auto" w:fill="FFFFFF"/>
        <w:spacing w:before="0"/>
        <w:rPr>
          <w:rFonts w:ascii="Comic Sans MS" w:eastAsia="Times New Roman" w:hAnsi="Comic Sans MS" w:cs="Arial"/>
          <w:b/>
          <w:bCs/>
          <w:color w:val="auto"/>
          <w:kern w:val="36"/>
          <w:sz w:val="24"/>
          <w:szCs w:val="24"/>
          <w:lang w:eastAsia="en-GB" w:bidi="ar-SA"/>
        </w:rPr>
      </w:pPr>
      <w:r w:rsidRPr="007316AF">
        <w:rPr>
          <w:rFonts w:ascii="Comic Sans MS" w:hAnsi="Comic Sans MS"/>
          <w:color w:val="auto"/>
          <w:sz w:val="24"/>
          <w:szCs w:val="24"/>
        </w:rPr>
        <w:t xml:space="preserve">The teachers moderate their assessments across the year groups and then during the summer term the literacy coordinator does running records with selected children to ensure consistency of levels across reception. In year 1&amp;2 writing is assessed using </w:t>
      </w:r>
      <w:r w:rsidR="007316AF" w:rsidRPr="007316AF">
        <w:rPr>
          <w:rFonts w:ascii="Comic Sans MS" w:eastAsia="Times New Roman" w:hAnsi="Comic Sans MS" w:cs="Arial"/>
          <w:color w:val="auto"/>
          <w:kern w:val="36"/>
          <w:sz w:val="24"/>
          <w:szCs w:val="24"/>
          <w:lang w:eastAsia="en-GB" w:bidi="ar-SA"/>
        </w:rPr>
        <w:t>Teacher assessment exemplification: KS1 English writing</w:t>
      </w:r>
      <w:r w:rsidR="0042112C">
        <w:rPr>
          <w:rFonts w:ascii="Comic Sans MS" w:eastAsia="Times New Roman" w:hAnsi="Comic Sans MS" w:cs="Arial"/>
          <w:color w:val="auto"/>
          <w:kern w:val="36"/>
          <w:sz w:val="24"/>
          <w:szCs w:val="24"/>
          <w:lang w:eastAsia="en-GB" w:bidi="ar-SA"/>
        </w:rPr>
        <w:t xml:space="preserve"> as well as the teacher assessment framework in conjunction with the writing tool for ks1 by The Tower Hamlets Education partnership</w:t>
      </w:r>
      <w:r w:rsidR="007316AF" w:rsidRPr="007316AF">
        <w:rPr>
          <w:rFonts w:ascii="Comic Sans MS" w:eastAsia="Times New Roman" w:hAnsi="Comic Sans MS" w:cs="Arial"/>
          <w:color w:val="auto"/>
          <w:kern w:val="36"/>
          <w:sz w:val="24"/>
          <w:szCs w:val="24"/>
          <w:lang w:eastAsia="en-GB" w:bidi="ar-SA"/>
        </w:rPr>
        <w:t>.</w:t>
      </w:r>
      <w:r w:rsidRPr="007316AF">
        <w:rPr>
          <w:rFonts w:ascii="Comic Sans MS" w:hAnsi="Comic Sans MS"/>
          <w:color w:val="auto"/>
          <w:sz w:val="24"/>
          <w:szCs w:val="24"/>
        </w:rPr>
        <w:t xml:space="preserve"> </w:t>
      </w:r>
      <w:r w:rsidRPr="007316AF">
        <w:rPr>
          <w:rFonts w:ascii="Comic Sans MS" w:hAnsi="Comic Sans MS"/>
          <w:color w:val="auto"/>
          <w:sz w:val="24"/>
          <w:szCs w:val="24"/>
          <w:lang w:val="en-AU" w:eastAsia="en-US"/>
        </w:rPr>
        <w:t>Teachers use their knowledge of the child’s achievements as well as examples of work to agree a ‘best fit’ level.</w:t>
      </w:r>
    </w:p>
    <w:p w14:paraId="2C529816" w14:textId="655EC65A" w:rsidR="0063067F" w:rsidRDefault="00A44648" w:rsidP="007316AF">
      <w:pPr>
        <w:pStyle w:val="Standard"/>
        <w:rPr>
          <w:lang w:val="en-AU" w:eastAsia="en-US"/>
        </w:rPr>
      </w:pPr>
      <w:r>
        <w:t xml:space="preserve">Children are assessed using </w:t>
      </w:r>
      <w:r w:rsidR="007316AF">
        <w:t xml:space="preserve">BM benchmarks </w:t>
      </w:r>
      <w:r>
        <w:t xml:space="preserve">running records for reading. Year 2 also moderate their assessments at the end of the school year to ensure consistency. </w:t>
      </w:r>
      <w:r w:rsidR="007316AF">
        <w:t xml:space="preserve">Year 1 take the end of year Phonics test in June. Children in Year 2  take end of Key Stage national tests. </w:t>
      </w:r>
    </w:p>
    <w:p w14:paraId="19041217" w14:textId="77777777" w:rsidR="0063067F" w:rsidRDefault="0063067F">
      <w:pPr>
        <w:pStyle w:val="Standard"/>
        <w:textAlignment w:val="baseline"/>
        <w:rPr>
          <w:lang w:val="en-AU" w:eastAsia="en-US"/>
        </w:rPr>
      </w:pPr>
    </w:p>
    <w:p w14:paraId="4C36C3B9" w14:textId="77777777" w:rsidR="0063067F" w:rsidRDefault="0063067F">
      <w:pPr>
        <w:pStyle w:val="Standard"/>
        <w:rPr>
          <w:lang w:val="en-AU" w:eastAsia="en-US"/>
        </w:rPr>
      </w:pPr>
    </w:p>
    <w:p w14:paraId="6BFF7DB6" w14:textId="3828A77A" w:rsidR="0063067F" w:rsidRDefault="00A44648">
      <w:pPr>
        <w:pStyle w:val="Standard"/>
        <w:rPr>
          <w:b/>
          <w:sz w:val="28"/>
          <w:szCs w:val="28"/>
          <w:u w:val="single"/>
          <w:lang w:eastAsia="en-US"/>
        </w:rPr>
      </w:pPr>
      <w:r>
        <w:rPr>
          <w:b/>
          <w:sz w:val="28"/>
          <w:szCs w:val="28"/>
          <w:u w:val="single"/>
          <w:lang w:eastAsia="en-US"/>
        </w:rPr>
        <w:t>Standards and progress</w:t>
      </w:r>
    </w:p>
    <w:p w14:paraId="504BA43A" w14:textId="77777777" w:rsidR="00D5602E" w:rsidRDefault="00D5602E" w:rsidP="00D5602E">
      <w:pPr>
        <w:pStyle w:val="Standard"/>
        <w:rPr>
          <w:sz w:val="20"/>
          <w:szCs w:val="20"/>
          <w:lang w:eastAsia="en-US"/>
        </w:rPr>
      </w:pPr>
    </w:p>
    <w:p w14:paraId="00E826A2" w14:textId="77777777" w:rsidR="00D5602E" w:rsidRDefault="00D5602E" w:rsidP="00D5602E">
      <w:pPr>
        <w:pStyle w:val="Standard"/>
        <w:rPr>
          <w:lang w:eastAsia="en-US"/>
        </w:rPr>
      </w:pPr>
      <w:r>
        <w:rPr>
          <w:lang w:eastAsia="en-US"/>
        </w:rPr>
        <w:t>In order to sustain the high level of attainment our ‘expected’ levels of progress are deliberately challenging. We acknowledge that some children, particularly those with additional needs, may not make the expected progress each term.</w:t>
      </w:r>
    </w:p>
    <w:p w14:paraId="651EB4FE" w14:textId="77777777" w:rsidR="00D5602E" w:rsidRDefault="00D5602E" w:rsidP="00D5602E">
      <w:pPr>
        <w:pStyle w:val="Standard"/>
        <w:rPr>
          <w:lang w:eastAsia="en-US"/>
        </w:rPr>
      </w:pPr>
    </w:p>
    <w:p w14:paraId="6612718D" w14:textId="2ADF6278" w:rsidR="00D5602E" w:rsidRDefault="00D5602E" w:rsidP="00D5602E">
      <w:pPr>
        <w:pStyle w:val="Standard"/>
        <w:rPr>
          <w:lang w:eastAsia="en-US"/>
        </w:rPr>
      </w:pPr>
      <w:r>
        <w:rPr>
          <w:lang w:eastAsia="en-US"/>
        </w:rPr>
        <w:t>Nursery</w:t>
      </w:r>
    </w:p>
    <w:p w14:paraId="56D16DC9" w14:textId="39D428CC" w:rsidR="00D5602E" w:rsidRDefault="00D5602E" w:rsidP="00D5602E">
      <w:pPr>
        <w:pStyle w:val="Standard"/>
        <w:rPr>
          <w:lang w:eastAsia="en-US"/>
        </w:rPr>
      </w:pPr>
      <w:r>
        <w:rPr>
          <w:lang w:eastAsia="en-US"/>
        </w:rPr>
        <w:t>For each ELG, teachers must judge whether a child is:</w:t>
      </w:r>
    </w:p>
    <w:p w14:paraId="1B2DDE99" w14:textId="380B79E0" w:rsidR="00D5602E" w:rsidRDefault="00D5602E" w:rsidP="00D5602E">
      <w:pPr>
        <w:pStyle w:val="Standard"/>
        <w:rPr>
          <w:lang w:eastAsia="en-US"/>
        </w:rPr>
      </w:pPr>
      <w:r>
        <w:rPr>
          <w:lang w:eastAsia="en-US"/>
        </w:rPr>
        <w:t>*meeting the level of development expected at the end of the EYFS (expected) or</w:t>
      </w:r>
    </w:p>
    <w:p w14:paraId="2B4F51E8" w14:textId="45D8FD1F" w:rsidR="00D5602E" w:rsidRDefault="00D5602E" w:rsidP="00D5602E">
      <w:pPr>
        <w:pStyle w:val="Standard"/>
      </w:pPr>
      <w:r>
        <w:rPr>
          <w:lang w:eastAsia="en-US"/>
        </w:rPr>
        <w:t>*not yet reaching this level (emerging)</w:t>
      </w:r>
    </w:p>
    <w:p w14:paraId="0ACB3025" w14:textId="3C84F1BB" w:rsidR="00D5602E" w:rsidRDefault="00D5602E">
      <w:pPr>
        <w:pStyle w:val="Standard"/>
        <w:rPr>
          <w:b/>
          <w:sz w:val="28"/>
          <w:szCs w:val="28"/>
          <w:u w:val="single"/>
          <w:lang w:eastAsia="en-US"/>
        </w:rPr>
      </w:pPr>
    </w:p>
    <w:tbl>
      <w:tblPr>
        <w:tblW w:w="6521" w:type="dxa"/>
        <w:tblInd w:w="1628" w:type="dxa"/>
        <w:tblLayout w:type="fixed"/>
        <w:tblCellMar>
          <w:left w:w="10" w:type="dxa"/>
          <w:right w:w="10" w:type="dxa"/>
        </w:tblCellMar>
        <w:tblLook w:val="0000" w:firstRow="0" w:lastRow="0" w:firstColumn="0" w:lastColumn="0" w:noHBand="0" w:noVBand="0"/>
      </w:tblPr>
      <w:tblGrid>
        <w:gridCol w:w="1535"/>
        <w:gridCol w:w="4986"/>
      </w:tblGrid>
      <w:tr w:rsidR="00D5602E" w14:paraId="237282EA" w14:textId="77777777" w:rsidTr="00D5602E">
        <w:trPr>
          <w:trHeight w:val="277"/>
        </w:trPr>
        <w:tc>
          <w:tcPr>
            <w:tcW w:w="153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A1BD5C6" w14:textId="3D84D44E" w:rsidR="00D5602E" w:rsidRDefault="00D5602E" w:rsidP="007D6F9B">
            <w:pPr>
              <w:pStyle w:val="Standard"/>
              <w:jc w:val="center"/>
            </w:pPr>
            <w:r>
              <w:t xml:space="preserve"> </w:t>
            </w:r>
          </w:p>
        </w:tc>
        <w:tc>
          <w:tcPr>
            <w:tcW w:w="49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8E4FAB4" w14:textId="77777777" w:rsidR="00D5602E" w:rsidRDefault="00D5602E" w:rsidP="007D6F9B">
            <w:pPr>
              <w:pStyle w:val="Standard"/>
              <w:jc w:val="center"/>
            </w:pPr>
            <w:r>
              <w:rPr>
                <w:sz w:val="20"/>
                <w:szCs w:val="20"/>
                <w:lang w:eastAsia="en-US"/>
              </w:rPr>
              <w:t>Attainment at end of Nursery</w:t>
            </w:r>
          </w:p>
        </w:tc>
      </w:tr>
      <w:tr w:rsidR="00D5602E" w:rsidRPr="00E43B86" w14:paraId="625F0E5C" w14:textId="77777777" w:rsidTr="00D5602E">
        <w:trPr>
          <w:trHeight w:val="836"/>
        </w:trPr>
        <w:tc>
          <w:tcPr>
            <w:tcW w:w="153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B151555" w14:textId="77777777" w:rsidR="00D5602E" w:rsidRDefault="00D5602E" w:rsidP="007D6F9B">
            <w:pPr>
              <w:pStyle w:val="Standard"/>
              <w:jc w:val="center"/>
            </w:pPr>
            <w:r>
              <w:rPr>
                <w:sz w:val="20"/>
                <w:szCs w:val="20"/>
                <w:lang w:eastAsia="en-US"/>
              </w:rPr>
              <w:t>Below</w:t>
            </w:r>
          </w:p>
        </w:tc>
        <w:tc>
          <w:tcPr>
            <w:tcW w:w="49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2E06546" w14:textId="77777777" w:rsidR="00D5602E" w:rsidRDefault="00D5602E" w:rsidP="007D6F9B">
            <w:pPr>
              <w:jc w:val="center"/>
              <w:rPr>
                <w:rFonts w:ascii="SassoonCRInfant" w:hAnsi="SassoonCRInfant"/>
                <w:sz w:val="20"/>
              </w:rPr>
            </w:pPr>
            <w:r>
              <w:rPr>
                <w:rFonts w:ascii="SassoonCRInfant" w:hAnsi="SassoonCRInfant"/>
                <w:sz w:val="20"/>
              </w:rPr>
              <w:t>12</w:t>
            </w:r>
          </w:p>
          <w:p w14:paraId="259A10F6" w14:textId="77777777" w:rsidR="00D5602E" w:rsidRDefault="00D5602E" w:rsidP="007D6F9B">
            <w:pPr>
              <w:jc w:val="center"/>
              <w:rPr>
                <w:rFonts w:ascii="SassoonCRInfant" w:hAnsi="SassoonCRInfant"/>
                <w:sz w:val="20"/>
              </w:rPr>
            </w:pPr>
            <w:r>
              <w:rPr>
                <w:rFonts w:ascii="SassoonCRInfant" w:hAnsi="SassoonCRInfant"/>
                <w:sz w:val="20"/>
              </w:rPr>
              <w:t xml:space="preserve">3-4 Years </w:t>
            </w:r>
          </w:p>
          <w:p w14:paraId="228981D0" w14:textId="77777777" w:rsidR="00D5602E" w:rsidRDefault="00D5602E" w:rsidP="007D6F9B">
            <w:pPr>
              <w:jc w:val="center"/>
              <w:rPr>
                <w:rFonts w:ascii="SassoonCRInfant" w:hAnsi="SassoonCRInfant"/>
                <w:sz w:val="20"/>
              </w:rPr>
            </w:pPr>
            <w:r>
              <w:rPr>
                <w:rFonts w:ascii="SassoonCRInfant" w:hAnsi="SassoonCRInfant"/>
                <w:sz w:val="20"/>
              </w:rPr>
              <w:t>Range 5</w:t>
            </w:r>
          </w:p>
          <w:p w14:paraId="1045D73E" w14:textId="77777777" w:rsidR="00D5602E" w:rsidRPr="00E43B86" w:rsidRDefault="00D5602E" w:rsidP="007D6F9B">
            <w:pPr>
              <w:pStyle w:val="Standard"/>
              <w:jc w:val="center"/>
              <w:rPr>
                <w:sz w:val="20"/>
                <w:szCs w:val="20"/>
              </w:rPr>
            </w:pPr>
          </w:p>
        </w:tc>
      </w:tr>
      <w:tr w:rsidR="00D5602E" w14:paraId="46363384" w14:textId="77777777" w:rsidTr="00D5602E">
        <w:trPr>
          <w:trHeight w:val="827"/>
        </w:trPr>
        <w:tc>
          <w:tcPr>
            <w:tcW w:w="153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3B6B909" w14:textId="77777777" w:rsidR="00D5602E" w:rsidRPr="008C4C96" w:rsidRDefault="00D5602E" w:rsidP="007D6F9B">
            <w:pPr>
              <w:pStyle w:val="Standard"/>
              <w:jc w:val="center"/>
              <w:rPr>
                <w:sz w:val="20"/>
                <w:szCs w:val="20"/>
              </w:rPr>
            </w:pPr>
            <w:r w:rsidRPr="008C4C96">
              <w:rPr>
                <w:sz w:val="20"/>
                <w:szCs w:val="20"/>
              </w:rPr>
              <w:t>Expected</w:t>
            </w:r>
          </w:p>
        </w:tc>
        <w:tc>
          <w:tcPr>
            <w:tcW w:w="49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3E57166" w14:textId="77777777" w:rsidR="00D5602E" w:rsidRDefault="00D5602E" w:rsidP="007D6F9B">
            <w:pPr>
              <w:jc w:val="center"/>
              <w:rPr>
                <w:rFonts w:ascii="SassoonCRInfant" w:hAnsi="SassoonCRInfant"/>
                <w:sz w:val="20"/>
              </w:rPr>
            </w:pPr>
            <w:r>
              <w:rPr>
                <w:rFonts w:ascii="SassoonCRInfant" w:hAnsi="SassoonCRInfant"/>
                <w:sz w:val="20"/>
              </w:rPr>
              <w:t>13</w:t>
            </w:r>
          </w:p>
          <w:p w14:paraId="543C3BE2" w14:textId="77777777" w:rsidR="00D5602E" w:rsidRDefault="00D5602E" w:rsidP="007D6F9B">
            <w:pPr>
              <w:jc w:val="center"/>
              <w:rPr>
                <w:rFonts w:ascii="SassoonCRInfant" w:hAnsi="SassoonCRInfant"/>
                <w:sz w:val="20"/>
              </w:rPr>
            </w:pPr>
            <w:r>
              <w:rPr>
                <w:rFonts w:ascii="SassoonCRInfant" w:hAnsi="SassoonCRInfant"/>
                <w:sz w:val="20"/>
              </w:rPr>
              <w:t xml:space="preserve">3-4 Years </w:t>
            </w:r>
          </w:p>
          <w:p w14:paraId="25D2212C" w14:textId="77777777" w:rsidR="00D5602E" w:rsidRDefault="00D5602E" w:rsidP="007D6F9B">
            <w:pPr>
              <w:jc w:val="center"/>
              <w:rPr>
                <w:rFonts w:ascii="SassoonCRInfant" w:hAnsi="SassoonCRInfant"/>
                <w:sz w:val="20"/>
              </w:rPr>
            </w:pPr>
            <w:r>
              <w:rPr>
                <w:rFonts w:ascii="SassoonCRInfant" w:hAnsi="SassoonCRInfant"/>
                <w:sz w:val="20"/>
              </w:rPr>
              <w:t>Range 5</w:t>
            </w:r>
          </w:p>
          <w:p w14:paraId="094F672F" w14:textId="77777777" w:rsidR="00D5602E" w:rsidRDefault="00D5602E" w:rsidP="007D6F9B">
            <w:pPr>
              <w:pStyle w:val="Standard"/>
              <w:jc w:val="center"/>
            </w:pPr>
          </w:p>
        </w:tc>
      </w:tr>
    </w:tbl>
    <w:p w14:paraId="7AA2C9DD" w14:textId="77777777" w:rsidR="00D5602E" w:rsidRDefault="00D5602E">
      <w:pPr>
        <w:pStyle w:val="Standard"/>
      </w:pPr>
    </w:p>
    <w:p w14:paraId="6C636944" w14:textId="77777777" w:rsidR="00D5602E" w:rsidRDefault="00D5602E">
      <w:pPr>
        <w:pStyle w:val="Standard"/>
      </w:pPr>
    </w:p>
    <w:p w14:paraId="533A5B9D" w14:textId="5292FF92" w:rsidR="00D5602E" w:rsidRDefault="00D5602E">
      <w:pPr>
        <w:pStyle w:val="Standard"/>
      </w:pPr>
      <w:r>
        <w:t xml:space="preserve"> Reception</w:t>
      </w:r>
    </w:p>
    <w:p w14:paraId="4386AE0C" w14:textId="457B17FB" w:rsidR="0063067F" w:rsidRDefault="0063067F">
      <w:pPr>
        <w:pStyle w:val="Standard"/>
        <w:rPr>
          <w:sz w:val="20"/>
          <w:szCs w:val="20"/>
          <w:lang w:eastAsia="en-US"/>
        </w:rPr>
      </w:pPr>
    </w:p>
    <w:tbl>
      <w:tblPr>
        <w:tblW w:w="9797" w:type="dxa"/>
        <w:tblInd w:w="-217" w:type="dxa"/>
        <w:tblLayout w:type="fixed"/>
        <w:tblCellMar>
          <w:left w:w="10" w:type="dxa"/>
          <w:right w:w="10" w:type="dxa"/>
        </w:tblCellMar>
        <w:tblLook w:val="0000" w:firstRow="0" w:lastRow="0" w:firstColumn="0" w:lastColumn="0" w:noHBand="0" w:noVBand="0"/>
      </w:tblPr>
      <w:tblGrid>
        <w:gridCol w:w="3265"/>
        <w:gridCol w:w="3266"/>
        <w:gridCol w:w="3266"/>
      </w:tblGrid>
      <w:tr w:rsidR="00D5602E" w14:paraId="2A935A64" w14:textId="77777777" w:rsidTr="007D6F9B">
        <w:trPr>
          <w:trHeight w:val="285"/>
        </w:trPr>
        <w:tc>
          <w:tcPr>
            <w:tcW w:w="6531"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CD432C0" w14:textId="77777777" w:rsidR="00D5602E" w:rsidRDefault="00D5602E" w:rsidP="007D6F9B">
            <w:pPr>
              <w:pStyle w:val="Standard"/>
              <w:jc w:val="center"/>
            </w:pPr>
            <w:r>
              <w:rPr>
                <w:sz w:val="20"/>
                <w:szCs w:val="20"/>
                <w:lang w:eastAsia="en-US"/>
              </w:rPr>
              <w:t>Attainment at end of Reception</w:t>
            </w:r>
          </w:p>
        </w:tc>
        <w:tc>
          <w:tcPr>
            <w:tcW w:w="3266" w:type="dxa"/>
            <w:tcBorders>
              <w:top w:val="single" w:sz="4" w:space="0" w:color="000001"/>
              <w:left w:val="single" w:sz="4" w:space="0" w:color="000001"/>
              <w:bottom w:val="single" w:sz="4" w:space="0" w:color="000001"/>
              <w:right w:val="single" w:sz="4" w:space="0" w:color="000001"/>
            </w:tcBorders>
          </w:tcPr>
          <w:p w14:paraId="43ABA2DA" w14:textId="77777777" w:rsidR="00D5602E" w:rsidRDefault="00D5602E" w:rsidP="007D6F9B">
            <w:pPr>
              <w:pStyle w:val="Standard"/>
              <w:jc w:val="center"/>
              <w:rPr>
                <w:sz w:val="20"/>
                <w:szCs w:val="20"/>
                <w:lang w:eastAsia="en-US"/>
              </w:rPr>
            </w:pPr>
          </w:p>
        </w:tc>
      </w:tr>
      <w:tr w:rsidR="00D5602E" w:rsidRPr="00E43B86" w14:paraId="169193E6" w14:textId="77777777" w:rsidTr="007D6F9B">
        <w:trPr>
          <w:trHeight w:val="849"/>
        </w:trPr>
        <w:tc>
          <w:tcPr>
            <w:tcW w:w="326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1FF75F5" w14:textId="77777777" w:rsidR="00D5602E" w:rsidRDefault="00D5602E" w:rsidP="007D6F9B">
            <w:pPr>
              <w:pStyle w:val="Standard"/>
              <w:jc w:val="center"/>
              <w:rPr>
                <w:sz w:val="20"/>
                <w:szCs w:val="20"/>
                <w:lang w:eastAsia="en-US"/>
              </w:rPr>
            </w:pPr>
          </w:p>
          <w:p w14:paraId="705D2AB7" w14:textId="77777777" w:rsidR="00D5602E" w:rsidRDefault="00D5602E" w:rsidP="007D6F9B">
            <w:pPr>
              <w:pStyle w:val="Standard"/>
              <w:jc w:val="center"/>
            </w:pPr>
            <w:r>
              <w:rPr>
                <w:sz w:val="20"/>
                <w:szCs w:val="20"/>
                <w:lang w:eastAsia="en-US"/>
              </w:rPr>
              <w:t>below</w:t>
            </w:r>
          </w:p>
        </w:tc>
        <w:tc>
          <w:tcPr>
            <w:tcW w:w="326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13CB248" w14:textId="77777777" w:rsidR="00D5602E" w:rsidRDefault="00D5602E" w:rsidP="007D6F9B">
            <w:pPr>
              <w:pStyle w:val="Standard"/>
              <w:jc w:val="center"/>
              <w:rPr>
                <w:sz w:val="20"/>
                <w:szCs w:val="20"/>
                <w:lang w:eastAsia="en-US"/>
              </w:rPr>
            </w:pPr>
          </w:p>
          <w:p w14:paraId="50903B1D" w14:textId="77777777" w:rsidR="00D5602E" w:rsidRDefault="00D5602E" w:rsidP="007D6F9B">
            <w:pPr>
              <w:jc w:val="center"/>
              <w:rPr>
                <w:rFonts w:ascii="SassoonCRInfant" w:hAnsi="SassoonCRInfant"/>
                <w:sz w:val="20"/>
              </w:rPr>
            </w:pPr>
            <w:r>
              <w:rPr>
                <w:rFonts w:ascii="SassoonCRInfant" w:hAnsi="SassoonCRInfant"/>
                <w:sz w:val="20"/>
              </w:rPr>
              <w:t>15</w:t>
            </w:r>
          </w:p>
          <w:p w14:paraId="4838A1E6" w14:textId="77777777" w:rsidR="00D5602E" w:rsidRDefault="00D5602E" w:rsidP="007D6F9B">
            <w:pPr>
              <w:pStyle w:val="Standard"/>
              <w:jc w:val="center"/>
              <w:rPr>
                <w:rFonts w:ascii="SassoonCRInfant" w:hAnsi="SassoonCRInfant"/>
                <w:sz w:val="20"/>
              </w:rPr>
            </w:pPr>
            <w:r>
              <w:rPr>
                <w:rFonts w:ascii="SassoonCRInfant" w:hAnsi="SassoonCRInfant"/>
                <w:sz w:val="20"/>
              </w:rPr>
              <w:t>4-5 Years</w:t>
            </w:r>
          </w:p>
          <w:p w14:paraId="3FA7D0A4" w14:textId="77777777" w:rsidR="00D5602E" w:rsidRDefault="00D5602E" w:rsidP="007D6F9B">
            <w:pPr>
              <w:pStyle w:val="Standard"/>
              <w:jc w:val="center"/>
            </w:pPr>
            <w:r>
              <w:rPr>
                <w:rFonts w:ascii="SassoonCRInfant" w:hAnsi="SassoonCRInfant"/>
                <w:sz w:val="20"/>
              </w:rPr>
              <w:t>Range 5</w:t>
            </w:r>
          </w:p>
        </w:tc>
        <w:tc>
          <w:tcPr>
            <w:tcW w:w="3266" w:type="dxa"/>
            <w:tcBorders>
              <w:top w:val="single" w:sz="4" w:space="0" w:color="000001"/>
              <w:left w:val="single" w:sz="4" w:space="0" w:color="000001"/>
              <w:bottom w:val="single" w:sz="4" w:space="0" w:color="000001"/>
              <w:right w:val="single" w:sz="4" w:space="0" w:color="000001"/>
            </w:tcBorders>
          </w:tcPr>
          <w:p w14:paraId="23FC067C" w14:textId="77777777" w:rsidR="00D5602E" w:rsidRPr="00E43B86" w:rsidRDefault="00D5602E" w:rsidP="007D6F9B">
            <w:pPr>
              <w:widowControl/>
              <w:suppressAutoHyphens w:val="0"/>
              <w:autoSpaceDE w:val="0"/>
              <w:adjustRightInd w:val="0"/>
              <w:textAlignment w:val="auto"/>
              <w:rPr>
                <w:rFonts w:ascii="Lato-Regular" w:hAnsi="Lato-Regular" w:cs="Lato-Regular"/>
                <w:color w:val="3D3C3B"/>
                <w:kern w:val="0"/>
                <w:sz w:val="17"/>
                <w:szCs w:val="17"/>
                <w:lang w:bidi="ar-SA"/>
              </w:rPr>
            </w:pPr>
          </w:p>
        </w:tc>
      </w:tr>
      <w:tr w:rsidR="00D5602E" w14:paraId="2FF69373" w14:textId="77777777" w:rsidTr="007D6F9B">
        <w:trPr>
          <w:trHeight w:val="849"/>
        </w:trPr>
        <w:tc>
          <w:tcPr>
            <w:tcW w:w="326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9E391A7" w14:textId="77777777" w:rsidR="00D5602E" w:rsidRDefault="00D5602E" w:rsidP="007D6F9B">
            <w:pPr>
              <w:pStyle w:val="Standard"/>
              <w:rPr>
                <w:color w:val="FF0000"/>
                <w:sz w:val="20"/>
                <w:szCs w:val="20"/>
                <w:lang w:eastAsia="en-US"/>
              </w:rPr>
            </w:pPr>
          </w:p>
          <w:p w14:paraId="5A57AF39" w14:textId="77777777" w:rsidR="00D5602E" w:rsidRDefault="00D5602E" w:rsidP="007D6F9B">
            <w:pPr>
              <w:pStyle w:val="Standard"/>
              <w:jc w:val="center"/>
            </w:pPr>
            <w:r>
              <w:rPr>
                <w:sz w:val="20"/>
                <w:szCs w:val="20"/>
                <w:lang w:eastAsia="en-US"/>
              </w:rPr>
              <w:t>expected</w:t>
            </w:r>
          </w:p>
        </w:tc>
        <w:tc>
          <w:tcPr>
            <w:tcW w:w="326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0EA0BB3" w14:textId="77777777" w:rsidR="00D5602E" w:rsidRDefault="00D5602E" w:rsidP="007D6F9B">
            <w:pPr>
              <w:pStyle w:val="Standard"/>
              <w:jc w:val="center"/>
              <w:rPr>
                <w:sz w:val="20"/>
                <w:szCs w:val="20"/>
                <w:lang w:eastAsia="en-US"/>
              </w:rPr>
            </w:pPr>
          </w:p>
          <w:p w14:paraId="5DCFC4BE" w14:textId="77777777" w:rsidR="00D5602E" w:rsidRDefault="00D5602E" w:rsidP="007D6F9B">
            <w:pPr>
              <w:jc w:val="center"/>
              <w:rPr>
                <w:rFonts w:ascii="SassoonCRInfant" w:hAnsi="SassoonCRInfant"/>
                <w:sz w:val="20"/>
              </w:rPr>
            </w:pPr>
            <w:r>
              <w:rPr>
                <w:rFonts w:ascii="SassoonCRInfant" w:hAnsi="SassoonCRInfant"/>
                <w:sz w:val="20"/>
              </w:rPr>
              <w:t>16</w:t>
            </w:r>
          </w:p>
          <w:p w14:paraId="06BB8A76" w14:textId="77777777" w:rsidR="00D5602E" w:rsidRDefault="00D5602E" w:rsidP="007D6F9B">
            <w:pPr>
              <w:jc w:val="center"/>
              <w:rPr>
                <w:rFonts w:ascii="SassoonCRInfant" w:hAnsi="SassoonCRInfant"/>
                <w:sz w:val="20"/>
              </w:rPr>
            </w:pPr>
            <w:r>
              <w:rPr>
                <w:rFonts w:ascii="SassoonCRInfant" w:hAnsi="SassoonCRInfant"/>
                <w:sz w:val="20"/>
              </w:rPr>
              <w:t>(Expected)</w:t>
            </w:r>
          </w:p>
          <w:p w14:paraId="63BB97BF" w14:textId="77777777" w:rsidR="00D5602E" w:rsidRDefault="00D5602E" w:rsidP="007D6F9B">
            <w:pPr>
              <w:pStyle w:val="Standard"/>
              <w:jc w:val="center"/>
              <w:rPr>
                <w:rFonts w:ascii="SassoonCRInfant" w:hAnsi="SassoonCRInfant"/>
                <w:sz w:val="20"/>
              </w:rPr>
            </w:pPr>
            <w:r>
              <w:rPr>
                <w:rFonts w:ascii="SassoonCRInfant" w:hAnsi="SassoonCRInfant"/>
                <w:sz w:val="20"/>
              </w:rPr>
              <w:t>4-5 Years</w:t>
            </w:r>
          </w:p>
          <w:p w14:paraId="2EB97426" w14:textId="77777777" w:rsidR="00D5602E" w:rsidRDefault="00D5602E" w:rsidP="007D6F9B">
            <w:pPr>
              <w:pStyle w:val="Standard"/>
              <w:jc w:val="center"/>
            </w:pPr>
            <w:r>
              <w:rPr>
                <w:rFonts w:ascii="SassoonCRInfant" w:hAnsi="SassoonCRInfant"/>
                <w:sz w:val="20"/>
              </w:rPr>
              <w:t>Range 6</w:t>
            </w:r>
          </w:p>
        </w:tc>
        <w:tc>
          <w:tcPr>
            <w:tcW w:w="3266" w:type="dxa"/>
            <w:tcBorders>
              <w:top w:val="single" w:sz="4" w:space="0" w:color="000001"/>
              <w:left w:val="single" w:sz="4" w:space="0" w:color="000001"/>
              <w:bottom w:val="single" w:sz="4" w:space="0" w:color="000001"/>
              <w:right w:val="single" w:sz="4" w:space="0" w:color="000001"/>
            </w:tcBorders>
          </w:tcPr>
          <w:p w14:paraId="1BA98FA7" w14:textId="77777777" w:rsidR="00D5602E" w:rsidRDefault="00D5602E" w:rsidP="007D6F9B">
            <w:pPr>
              <w:widowControl/>
              <w:suppressAutoHyphens w:val="0"/>
              <w:autoSpaceDE w:val="0"/>
              <w:adjustRightInd w:val="0"/>
              <w:textAlignment w:val="auto"/>
              <w:rPr>
                <w:rFonts w:ascii="Lato-Black" w:hAnsi="Lato-Black" w:cs="Lato-Black"/>
                <w:color w:val="3D3C3B"/>
                <w:kern w:val="0"/>
                <w:sz w:val="17"/>
                <w:szCs w:val="17"/>
                <w:lang w:bidi="ar-SA"/>
              </w:rPr>
            </w:pPr>
            <w:r>
              <w:rPr>
                <w:rFonts w:ascii="Lato-Black" w:hAnsi="Lato-Black" w:cs="Lato-Black"/>
                <w:color w:val="3D3C3B"/>
                <w:kern w:val="0"/>
                <w:sz w:val="17"/>
                <w:szCs w:val="17"/>
                <w:lang w:bidi="ar-SA"/>
              </w:rPr>
              <w:t>Statutory ELG: Word Reading</w:t>
            </w:r>
          </w:p>
          <w:p w14:paraId="52F8B5D6" w14:textId="77777777" w:rsidR="00D5602E" w:rsidRDefault="00D5602E" w:rsidP="007D6F9B">
            <w:pPr>
              <w:widowControl/>
              <w:suppressAutoHyphens w:val="0"/>
              <w:autoSpaceDE w:val="0"/>
              <w:adjustRightInd w:val="0"/>
              <w:textAlignment w:val="auto"/>
              <w:rPr>
                <w:rFonts w:ascii="Lato-Regular" w:hAnsi="Lato-Regular" w:cs="Lato-Regular"/>
                <w:color w:val="3D3C3B"/>
                <w:kern w:val="0"/>
                <w:sz w:val="17"/>
                <w:szCs w:val="17"/>
                <w:lang w:bidi="ar-SA"/>
              </w:rPr>
            </w:pPr>
            <w:r>
              <w:rPr>
                <w:rFonts w:ascii="Lato-Regular" w:hAnsi="Lato-Regular" w:cs="Lato-Regular"/>
                <w:color w:val="3D3C3B"/>
                <w:kern w:val="0"/>
                <w:sz w:val="17"/>
                <w:szCs w:val="17"/>
                <w:lang w:bidi="ar-SA"/>
              </w:rPr>
              <w:t>Children at the expected level of development will:</w:t>
            </w:r>
          </w:p>
          <w:p w14:paraId="2A64A71D" w14:textId="77777777" w:rsidR="00D5602E" w:rsidRDefault="00D5602E" w:rsidP="007D6F9B">
            <w:pPr>
              <w:widowControl/>
              <w:suppressAutoHyphens w:val="0"/>
              <w:autoSpaceDE w:val="0"/>
              <w:adjustRightInd w:val="0"/>
              <w:textAlignment w:val="auto"/>
              <w:rPr>
                <w:rFonts w:ascii="Lato-Regular" w:hAnsi="Lato-Regular" w:cs="Lato-Regular"/>
                <w:color w:val="3D3C3B"/>
                <w:kern w:val="0"/>
                <w:sz w:val="17"/>
                <w:szCs w:val="17"/>
                <w:lang w:bidi="ar-SA"/>
              </w:rPr>
            </w:pPr>
            <w:r>
              <w:rPr>
                <w:rFonts w:ascii="Lato-Regular" w:hAnsi="Lato-Regular" w:cs="Lato-Regular"/>
                <w:color w:val="3D3C3B"/>
                <w:kern w:val="0"/>
                <w:sz w:val="17"/>
                <w:szCs w:val="17"/>
                <w:lang w:bidi="ar-SA"/>
              </w:rPr>
              <w:t>- Say a sound for each letter in the alphabet and at least 10</w:t>
            </w:r>
          </w:p>
          <w:p w14:paraId="726BCB3D" w14:textId="77777777" w:rsidR="00D5602E" w:rsidRDefault="00D5602E" w:rsidP="007D6F9B">
            <w:pPr>
              <w:widowControl/>
              <w:suppressAutoHyphens w:val="0"/>
              <w:autoSpaceDE w:val="0"/>
              <w:adjustRightInd w:val="0"/>
              <w:textAlignment w:val="auto"/>
              <w:rPr>
                <w:rFonts w:ascii="Lato-Regular" w:hAnsi="Lato-Regular" w:cs="Lato-Regular"/>
                <w:color w:val="3D3C3B"/>
                <w:kern w:val="0"/>
                <w:sz w:val="17"/>
                <w:szCs w:val="17"/>
                <w:lang w:bidi="ar-SA"/>
              </w:rPr>
            </w:pPr>
            <w:r>
              <w:rPr>
                <w:rFonts w:ascii="Lato-Regular" w:hAnsi="Lato-Regular" w:cs="Lato-Regular"/>
                <w:color w:val="3D3C3B"/>
                <w:kern w:val="0"/>
                <w:sz w:val="17"/>
                <w:szCs w:val="17"/>
                <w:lang w:bidi="ar-SA"/>
              </w:rPr>
              <w:t>digraphs;</w:t>
            </w:r>
          </w:p>
          <w:p w14:paraId="2C60DCD8" w14:textId="77777777" w:rsidR="00D5602E" w:rsidRDefault="00D5602E" w:rsidP="007D6F9B">
            <w:pPr>
              <w:widowControl/>
              <w:suppressAutoHyphens w:val="0"/>
              <w:autoSpaceDE w:val="0"/>
              <w:adjustRightInd w:val="0"/>
              <w:textAlignment w:val="auto"/>
              <w:rPr>
                <w:rFonts w:ascii="Lato-Regular" w:hAnsi="Lato-Regular" w:cs="Lato-Regular"/>
                <w:color w:val="3D3C3B"/>
                <w:kern w:val="0"/>
                <w:sz w:val="17"/>
                <w:szCs w:val="17"/>
                <w:lang w:bidi="ar-SA"/>
              </w:rPr>
            </w:pPr>
            <w:r>
              <w:rPr>
                <w:rFonts w:ascii="Lato-Regular" w:hAnsi="Lato-Regular" w:cs="Lato-Regular"/>
                <w:color w:val="3D3C3B"/>
                <w:kern w:val="0"/>
                <w:sz w:val="17"/>
                <w:szCs w:val="17"/>
                <w:lang w:bidi="ar-SA"/>
              </w:rPr>
              <w:t>- Read words consistent with their phonic knowledge by sound blending;</w:t>
            </w:r>
          </w:p>
          <w:p w14:paraId="1B0523B6" w14:textId="77777777" w:rsidR="00D5602E" w:rsidRDefault="00D5602E" w:rsidP="007D6F9B">
            <w:pPr>
              <w:widowControl/>
              <w:suppressAutoHyphens w:val="0"/>
              <w:autoSpaceDE w:val="0"/>
              <w:adjustRightInd w:val="0"/>
              <w:textAlignment w:val="auto"/>
              <w:rPr>
                <w:rFonts w:ascii="Lato-Regular" w:hAnsi="Lato-Regular" w:cs="Lato-Regular"/>
                <w:color w:val="3D3C3B"/>
                <w:kern w:val="0"/>
                <w:sz w:val="17"/>
                <w:szCs w:val="17"/>
                <w:lang w:bidi="ar-SA"/>
              </w:rPr>
            </w:pPr>
            <w:r>
              <w:rPr>
                <w:rFonts w:ascii="Lato-Regular" w:hAnsi="Lato-Regular" w:cs="Lato-Regular"/>
                <w:color w:val="3D3C3B"/>
                <w:kern w:val="0"/>
                <w:sz w:val="17"/>
                <w:szCs w:val="17"/>
                <w:lang w:bidi="ar-SA"/>
              </w:rPr>
              <w:t>- Read aloud simple sentences and books that are consistent with</w:t>
            </w:r>
          </w:p>
          <w:p w14:paraId="2F37BD68" w14:textId="77777777" w:rsidR="00D5602E" w:rsidRDefault="00D5602E" w:rsidP="007D6F9B">
            <w:pPr>
              <w:pStyle w:val="Standard"/>
              <w:jc w:val="center"/>
              <w:rPr>
                <w:rFonts w:ascii="Lato-Regular" w:hAnsi="Lato-Regular" w:cs="Lato-Regular"/>
                <w:color w:val="3D3C3B"/>
                <w:kern w:val="0"/>
                <w:sz w:val="17"/>
                <w:szCs w:val="17"/>
              </w:rPr>
            </w:pPr>
            <w:r>
              <w:rPr>
                <w:rFonts w:ascii="Lato-Regular" w:hAnsi="Lato-Regular" w:cs="Lato-Regular"/>
                <w:color w:val="3D3C3B"/>
                <w:kern w:val="0"/>
                <w:sz w:val="17"/>
                <w:szCs w:val="17"/>
              </w:rPr>
              <w:t>their phonic knowledge, including some common exception words.</w:t>
            </w:r>
          </w:p>
          <w:p w14:paraId="086A12C8" w14:textId="77777777" w:rsidR="00D5602E" w:rsidRDefault="00D5602E" w:rsidP="007D6F9B">
            <w:pPr>
              <w:pStyle w:val="Standard"/>
              <w:jc w:val="center"/>
              <w:rPr>
                <w:rFonts w:ascii="Lato-Regular" w:hAnsi="Lato-Regular" w:cs="Lato-Regular"/>
                <w:color w:val="3D3C3B"/>
                <w:kern w:val="0"/>
                <w:sz w:val="17"/>
                <w:szCs w:val="17"/>
              </w:rPr>
            </w:pPr>
          </w:p>
          <w:p w14:paraId="685F2785" w14:textId="77777777" w:rsidR="00D5602E" w:rsidRDefault="00D5602E" w:rsidP="007D6F9B">
            <w:pPr>
              <w:widowControl/>
              <w:suppressAutoHyphens w:val="0"/>
              <w:autoSpaceDE w:val="0"/>
              <w:adjustRightInd w:val="0"/>
              <w:textAlignment w:val="auto"/>
              <w:rPr>
                <w:rFonts w:ascii="Lato-Black" w:hAnsi="Lato-Black" w:cs="Lato-Black"/>
                <w:color w:val="3D3C3B"/>
                <w:kern w:val="0"/>
                <w:sz w:val="17"/>
                <w:szCs w:val="17"/>
                <w:lang w:bidi="ar-SA"/>
              </w:rPr>
            </w:pPr>
            <w:r>
              <w:rPr>
                <w:rFonts w:ascii="Lato-Black" w:hAnsi="Lato-Black" w:cs="Lato-Black"/>
                <w:color w:val="3D3C3B"/>
                <w:kern w:val="0"/>
                <w:sz w:val="17"/>
                <w:szCs w:val="17"/>
                <w:lang w:bidi="ar-SA"/>
              </w:rPr>
              <w:t>Statutory ELG: Writing</w:t>
            </w:r>
          </w:p>
          <w:p w14:paraId="257C013E" w14:textId="77777777" w:rsidR="00D5602E" w:rsidRDefault="00D5602E" w:rsidP="007D6F9B">
            <w:pPr>
              <w:widowControl/>
              <w:suppressAutoHyphens w:val="0"/>
              <w:autoSpaceDE w:val="0"/>
              <w:adjustRightInd w:val="0"/>
              <w:textAlignment w:val="auto"/>
              <w:rPr>
                <w:rFonts w:ascii="Lato-Regular" w:hAnsi="Lato-Regular" w:cs="Lato-Regular"/>
                <w:color w:val="3D3C3B"/>
                <w:kern w:val="0"/>
                <w:sz w:val="17"/>
                <w:szCs w:val="17"/>
                <w:lang w:bidi="ar-SA"/>
              </w:rPr>
            </w:pPr>
            <w:r>
              <w:rPr>
                <w:rFonts w:ascii="Lato-Regular" w:hAnsi="Lato-Regular" w:cs="Lato-Regular"/>
                <w:color w:val="3D3C3B"/>
                <w:kern w:val="0"/>
                <w:sz w:val="17"/>
                <w:szCs w:val="17"/>
                <w:lang w:bidi="ar-SA"/>
              </w:rPr>
              <w:t>Children at the expected level of development will:</w:t>
            </w:r>
          </w:p>
          <w:p w14:paraId="21487EE4" w14:textId="77777777" w:rsidR="00D5602E" w:rsidRDefault="00D5602E" w:rsidP="007D6F9B">
            <w:pPr>
              <w:widowControl/>
              <w:suppressAutoHyphens w:val="0"/>
              <w:autoSpaceDE w:val="0"/>
              <w:adjustRightInd w:val="0"/>
              <w:textAlignment w:val="auto"/>
              <w:rPr>
                <w:rFonts w:ascii="Lato-Regular" w:hAnsi="Lato-Regular" w:cs="Lato-Regular"/>
                <w:color w:val="3D3C3B"/>
                <w:kern w:val="0"/>
                <w:sz w:val="17"/>
                <w:szCs w:val="17"/>
                <w:lang w:bidi="ar-SA"/>
              </w:rPr>
            </w:pPr>
            <w:r>
              <w:rPr>
                <w:rFonts w:ascii="Lato-Regular" w:hAnsi="Lato-Regular" w:cs="Lato-Regular"/>
                <w:color w:val="3D3C3B"/>
                <w:kern w:val="0"/>
                <w:sz w:val="17"/>
                <w:szCs w:val="17"/>
                <w:lang w:bidi="ar-SA"/>
              </w:rPr>
              <w:t>- Write recognisable letters, most of which are correctly formed;</w:t>
            </w:r>
          </w:p>
          <w:p w14:paraId="7538C2B9" w14:textId="77777777" w:rsidR="00D5602E" w:rsidRDefault="00D5602E" w:rsidP="007D6F9B">
            <w:pPr>
              <w:widowControl/>
              <w:suppressAutoHyphens w:val="0"/>
              <w:autoSpaceDE w:val="0"/>
              <w:adjustRightInd w:val="0"/>
              <w:textAlignment w:val="auto"/>
              <w:rPr>
                <w:rFonts w:ascii="Lato-Regular" w:hAnsi="Lato-Regular" w:cs="Lato-Regular"/>
                <w:color w:val="3D3C3B"/>
                <w:kern w:val="0"/>
                <w:sz w:val="17"/>
                <w:szCs w:val="17"/>
                <w:lang w:bidi="ar-SA"/>
              </w:rPr>
            </w:pPr>
            <w:r>
              <w:rPr>
                <w:rFonts w:ascii="Lato-Regular" w:hAnsi="Lato-Regular" w:cs="Lato-Regular"/>
                <w:color w:val="3D3C3B"/>
                <w:kern w:val="0"/>
                <w:sz w:val="17"/>
                <w:szCs w:val="17"/>
                <w:lang w:bidi="ar-SA"/>
              </w:rPr>
              <w:t>- Spell words by identifying sounds in them and representing the</w:t>
            </w:r>
          </w:p>
          <w:p w14:paraId="1D932181" w14:textId="77777777" w:rsidR="00D5602E" w:rsidRDefault="00D5602E" w:rsidP="007D6F9B">
            <w:pPr>
              <w:widowControl/>
              <w:suppressAutoHyphens w:val="0"/>
              <w:autoSpaceDE w:val="0"/>
              <w:adjustRightInd w:val="0"/>
              <w:textAlignment w:val="auto"/>
              <w:rPr>
                <w:rFonts w:ascii="Lato-Regular" w:hAnsi="Lato-Regular" w:cs="Lato-Regular"/>
                <w:color w:val="3D3C3B"/>
                <w:kern w:val="0"/>
                <w:sz w:val="17"/>
                <w:szCs w:val="17"/>
                <w:lang w:bidi="ar-SA"/>
              </w:rPr>
            </w:pPr>
            <w:r>
              <w:rPr>
                <w:rFonts w:ascii="Lato-Regular" w:hAnsi="Lato-Regular" w:cs="Lato-Regular"/>
                <w:color w:val="3D3C3B"/>
                <w:kern w:val="0"/>
                <w:sz w:val="17"/>
                <w:szCs w:val="17"/>
                <w:lang w:bidi="ar-SA"/>
              </w:rPr>
              <w:t>sounds with a letter or letters;</w:t>
            </w:r>
          </w:p>
          <w:p w14:paraId="307913BA" w14:textId="77777777" w:rsidR="00D5602E" w:rsidRDefault="00D5602E" w:rsidP="007D6F9B">
            <w:pPr>
              <w:pStyle w:val="Standard"/>
              <w:jc w:val="center"/>
              <w:rPr>
                <w:sz w:val="20"/>
                <w:szCs w:val="20"/>
                <w:lang w:eastAsia="en-US"/>
              </w:rPr>
            </w:pPr>
            <w:r>
              <w:rPr>
                <w:rFonts w:ascii="Lato-Regular" w:hAnsi="Lato-Regular" w:cs="Lato-Regular"/>
                <w:color w:val="3D3C3B"/>
                <w:kern w:val="0"/>
                <w:sz w:val="17"/>
                <w:szCs w:val="17"/>
              </w:rPr>
              <w:lastRenderedPageBreak/>
              <w:t>- Write simple phrases and sentences that can be read by others.</w:t>
            </w:r>
          </w:p>
        </w:tc>
      </w:tr>
    </w:tbl>
    <w:p w14:paraId="3B1C62BE" w14:textId="165F7939" w:rsidR="005A6CF6" w:rsidRDefault="005A6CF6">
      <w:pPr>
        <w:pStyle w:val="Standard"/>
        <w:rPr>
          <w:color w:val="FF0000"/>
          <w:lang w:eastAsia="en-US"/>
        </w:rPr>
      </w:pPr>
    </w:p>
    <w:p w14:paraId="7791D67D" w14:textId="2EFB9024" w:rsidR="00D5602E" w:rsidRDefault="00D5602E">
      <w:pPr>
        <w:pStyle w:val="Standard"/>
        <w:rPr>
          <w:color w:val="00B050"/>
          <w:lang w:eastAsia="en-US"/>
        </w:rPr>
      </w:pPr>
    </w:p>
    <w:p w14:paraId="56868783" w14:textId="77777777" w:rsidR="00343360" w:rsidRDefault="00343360" w:rsidP="00343360">
      <w:pPr>
        <w:pStyle w:val="Standard"/>
      </w:pPr>
      <w:r>
        <w:t>Year 1</w:t>
      </w:r>
    </w:p>
    <w:p w14:paraId="0209871B" w14:textId="77777777" w:rsidR="00343360" w:rsidRDefault="00343360" w:rsidP="00343360">
      <w:pPr>
        <w:pStyle w:val="Standard"/>
        <w:rPr>
          <w:lang w:eastAsia="en-US"/>
        </w:rPr>
      </w:pPr>
      <w:r>
        <w:rPr>
          <w:lang w:eastAsia="en-US"/>
        </w:rPr>
        <w:t>In year 1 the expected is 19 points. Children working in greater depth are at 20 points and children working below the expected level for year 1 are working at 18points or below.</w:t>
      </w:r>
    </w:p>
    <w:p w14:paraId="4290DA78" w14:textId="77777777" w:rsidR="00343360" w:rsidRDefault="00343360" w:rsidP="00343360">
      <w:pPr>
        <w:pStyle w:val="Standard"/>
        <w:rPr>
          <w:lang w:eastAsia="en-US"/>
        </w:rPr>
      </w:pPr>
    </w:p>
    <w:p w14:paraId="4A1A0842" w14:textId="77777777" w:rsidR="00343360" w:rsidRDefault="00343360" w:rsidP="00343360">
      <w:pPr>
        <w:pStyle w:val="Standard"/>
        <w:rPr>
          <w:lang w:eastAsia="en-US"/>
        </w:rPr>
      </w:pPr>
      <w:r>
        <w:rPr>
          <w:lang w:eastAsia="en-US"/>
        </w:rPr>
        <w:t>Year 2</w:t>
      </w:r>
    </w:p>
    <w:p w14:paraId="63BBB493" w14:textId="58694CC7" w:rsidR="00343360" w:rsidRDefault="00343360" w:rsidP="00343360">
      <w:pPr>
        <w:pStyle w:val="Standard"/>
        <w:rPr>
          <w:lang w:eastAsia="en-US"/>
        </w:rPr>
      </w:pPr>
      <w:r>
        <w:rPr>
          <w:lang w:eastAsia="en-US"/>
        </w:rPr>
        <w:t>In year the expected is 22 points. Children working in greater depth are at 23 points and children working below the expected level for year 2 are working at 121points or below.</w:t>
      </w:r>
    </w:p>
    <w:p w14:paraId="5AB3576B" w14:textId="41AE9B17" w:rsidR="00343360" w:rsidRDefault="00343360" w:rsidP="00343360">
      <w:pPr>
        <w:pStyle w:val="Standard"/>
        <w:rPr>
          <w:lang w:eastAsia="en-US"/>
        </w:rPr>
      </w:pPr>
      <w:r>
        <w:rPr>
          <w:lang w:eastAsia="en-US"/>
        </w:rPr>
        <w:t>Children write SATS at the end of year 2. These include:</w:t>
      </w:r>
    </w:p>
    <w:p w14:paraId="62809AEE" w14:textId="57DC9262" w:rsidR="00343360" w:rsidRDefault="00343360" w:rsidP="00343360">
      <w:pPr>
        <w:pStyle w:val="Standard"/>
        <w:rPr>
          <w:lang w:eastAsia="en-US"/>
        </w:rPr>
      </w:pPr>
      <w:r>
        <w:rPr>
          <w:lang w:eastAsia="en-US"/>
        </w:rPr>
        <w:t>Reading (two papers)</w:t>
      </w:r>
    </w:p>
    <w:p w14:paraId="4B6464D3" w14:textId="4C713C08" w:rsidR="00343360" w:rsidRDefault="00343360" w:rsidP="00343360">
      <w:pPr>
        <w:pStyle w:val="Standard"/>
        <w:rPr>
          <w:lang w:eastAsia="en-US"/>
        </w:rPr>
      </w:pPr>
      <w:r>
        <w:rPr>
          <w:lang w:eastAsia="en-US"/>
        </w:rPr>
        <w:t>Spelling</w:t>
      </w:r>
    </w:p>
    <w:p w14:paraId="707496CB" w14:textId="078C4A05" w:rsidR="00343360" w:rsidRDefault="00343360" w:rsidP="00343360">
      <w:pPr>
        <w:pStyle w:val="Standard"/>
        <w:rPr>
          <w:lang w:eastAsia="en-US"/>
        </w:rPr>
      </w:pPr>
      <w:r>
        <w:rPr>
          <w:lang w:eastAsia="en-US"/>
        </w:rPr>
        <w:t>Grammar</w:t>
      </w:r>
    </w:p>
    <w:p w14:paraId="379F35E6" w14:textId="366A2111" w:rsidR="00343360" w:rsidRDefault="00343360" w:rsidP="00343360">
      <w:pPr>
        <w:pStyle w:val="Standard"/>
        <w:rPr>
          <w:lang w:eastAsia="en-US"/>
        </w:rPr>
      </w:pPr>
      <w:r>
        <w:rPr>
          <w:lang w:eastAsia="en-US"/>
        </w:rPr>
        <w:t>Numeracy (calculation and reasoning paper)</w:t>
      </w:r>
    </w:p>
    <w:p w14:paraId="330B5B1F" w14:textId="77777777" w:rsidR="00343360" w:rsidRDefault="00343360" w:rsidP="00343360">
      <w:pPr>
        <w:pStyle w:val="Standard"/>
        <w:rPr>
          <w:lang w:eastAsia="en-US"/>
        </w:rPr>
      </w:pPr>
    </w:p>
    <w:p w14:paraId="03D58DB9" w14:textId="7B54C256" w:rsidR="00D5602E" w:rsidRDefault="00343360">
      <w:pPr>
        <w:pStyle w:val="Standard"/>
        <w:rPr>
          <w:b/>
          <w:color w:val="000000" w:themeColor="text1"/>
          <w:lang w:eastAsia="en-US"/>
        </w:rPr>
      </w:pPr>
      <w:r w:rsidRPr="00343360">
        <w:rPr>
          <w:b/>
          <w:color w:val="000000" w:themeColor="text1"/>
          <w:lang w:eastAsia="en-US"/>
        </w:rPr>
        <w:t>SEND</w:t>
      </w:r>
    </w:p>
    <w:p w14:paraId="7DB06682" w14:textId="74A0A147" w:rsidR="00343360" w:rsidRPr="002A1E12" w:rsidRDefault="002A1E12">
      <w:pPr>
        <w:pStyle w:val="Standard"/>
        <w:rPr>
          <w:b/>
          <w:color w:val="000000" w:themeColor="text1"/>
          <w:lang w:eastAsia="en-US"/>
        </w:rPr>
      </w:pPr>
      <w:r w:rsidRPr="002A1E12">
        <w:rPr>
          <w:rFonts w:cs="Calibri"/>
          <w:color w:val="000000"/>
          <w:shd w:val="clear" w:color="auto" w:fill="FFFFFF"/>
        </w:rPr>
        <w:t>Since the removal of Levels (2014) and P Levels (2018), we have decided as a school to use </w:t>
      </w:r>
      <w:r w:rsidRPr="002A1E12">
        <w:rPr>
          <w:rFonts w:cs="Calibri"/>
          <w:b/>
          <w:bCs/>
          <w:color w:val="000000"/>
          <w:shd w:val="clear" w:color="auto" w:fill="FFFFFF"/>
        </w:rPr>
        <w:t>B-Squared Connecting Steps,</w:t>
      </w:r>
      <w:r w:rsidRPr="002A1E12">
        <w:rPr>
          <w:rFonts w:cs="Calibri"/>
          <w:color w:val="000000"/>
          <w:shd w:val="clear" w:color="auto" w:fill="FFFFFF"/>
        </w:rPr>
        <w:t> which is an ongoing assessment tool to show progress for pupils working below age related expectations (ARE). B-Squared breaks down the curriculum into smaller steps, this breakdown helps to show progress, plan the next steps and shows a true picture of the child's strengths and areas for focus.</w:t>
      </w:r>
    </w:p>
    <w:p w14:paraId="597A0509" w14:textId="6396BABE" w:rsidR="00D5602E" w:rsidRDefault="00D5602E">
      <w:pPr>
        <w:pStyle w:val="Standard"/>
        <w:rPr>
          <w:color w:val="00B050"/>
          <w:lang w:eastAsia="en-US"/>
        </w:rPr>
      </w:pPr>
    </w:p>
    <w:p w14:paraId="28870828" w14:textId="77777777" w:rsidR="00D5602E" w:rsidRPr="003D1031" w:rsidRDefault="00D5602E">
      <w:pPr>
        <w:pStyle w:val="Standard"/>
        <w:rPr>
          <w:color w:val="00B050"/>
          <w:lang w:eastAsia="en-US"/>
        </w:rPr>
      </w:pPr>
    </w:p>
    <w:tbl>
      <w:tblPr>
        <w:tblW w:w="10530" w:type="dxa"/>
        <w:tblLayout w:type="fixed"/>
        <w:tblCellMar>
          <w:left w:w="10" w:type="dxa"/>
          <w:right w:w="10" w:type="dxa"/>
        </w:tblCellMar>
        <w:tblLook w:val="0000" w:firstRow="0" w:lastRow="0" w:firstColumn="0" w:lastColumn="0" w:noHBand="0" w:noVBand="0"/>
      </w:tblPr>
      <w:tblGrid>
        <w:gridCol w:w="236"/>
        <w:gridCol w:w="4892"/>
        <w:gridCol w:w="5220"/>
        <w:gridCol w:w="182"/>
      </w:tblGrid>
      <w:tr w:rsidR="0063067F" w14:paraId="78E97B9A" w14:textId="77777777">
        <w:trPr>
          <w:trHeight w:val="142"/>
        </w:trPr>
        <w:tc>
          <w:tcPr>
            <w:tcW w:w="236" w:type="dxa"/>
            <w:shd w:val="clear" w:color="auto" w:fill="auto"/>
            <w:tcMar>
              <w:top w:w="0" w:type="dxa"/>
              <w:left w:w="108" w:type="dxa"/>
              <w:bottom w:w="0" w:type="dxa"/>
              <w:right w:w="108" w:type="dxa"/>
            </w:tcMar>
          </w:tcPr>
          <w:p w14:paraId="7F0FE1B3" w14:textId="77777777" w:rsidR="0063067F" w:rsidRDefault="0063067F">
            <w:pPr>
              <w:pStyle w:val="Standard"/>
              <w:rPr>
                <w:sz w:val="22"/>
                <w:szCs w:val="22"/>
                <w:lang w:eastAsia="en-US"/>
              </w:rPr>
            </w:pPr>
          </w:p>
        </w:tc>
        <w:tc>
          <w:tcPr>
            <w:tcW w:w="4892" w:type="dxa"/>
            <w:shd w:val="clear" w:color="auto" w:fill="auto"/>
            <w:tcMar>
              <w:top w:w="0" w:type="dxa"/>
              <w:left w:w="108" w:type="dxa"/>
              <w:bottom w:w="0" w:type="dxa"/>
              <w:right w:w="108" w:type="dxa"/>
            </w:tcMar>
          </w:tcPr>
          <w:p w14:paraId="1F527F73" w14:textId="77777777" w:rsidR="0063067F" w:rsidRDefault="0063067F">
            <w:pPr>
              <w:pStyle w:val="Standard"/>
              <w:tabs>
                <w:tab w:val="center" w:pos="4513"/>
                <w:tab w:val="right" w:pos="9026"/>
              </w:tabs>
              <w:ind w:right="-926"/>
              <w:rPr>
                <w:u w:val="single"/>
                <w:lang w:eastAsia="en-US"/>
              </w:rPr>
            </w:pPr>
          </w:p>
          <w:p w14:paraId="3AF01626" w14:textId="77777777" w:rsidR="0063067F" w:rsidRDefault="00A44648">
            <w:pPr>
              <w:pStyle w:val="Standard"/>
              <w:tabs>
                <w:tab w:val="center" w:pos="4513"/>
                <w:tab w:val="right" w:pos="9026"/>
              </w:tabs>
              <w:ind w:right="-926"/>
            </w:pPr>
            <w:r>
              <w:rPr>
                <w:lang w:eastAsia="en-US"/>
              </w:rPr>
              <w:t xml:space="preserve">                    </w:t>
            </w:r>
            <w:r>
              <w:rPr>
                <w:u w:val="single"/>
                <w:lang w:eastAsia="en-US"/>
              </w:rPr>
              <w:t>Learning skills</w:t>
            </w:r>
          </w:p>
          <w:p w14:paraId="278E9290" w14:textId="77777777" w:rsidR="0063067F" w:rsidRDefault="00A44648">
            <w:pPr>
              <w:pStyle w:val="Standard"/>
              <w:jc w:val="center"/>
            </w:pPr>
            <w:r>
              <w:rPr>
                <w:lang w:eastAsia="en-US"/>
              </w:rPr>
              <w:t>Year 1</w:t>
            </w:r>
          </w:p>
          <w:p w14:paraId="2399613A" w14:textId="77777777" w:rsidR="0063067F" w:rsidRDefault="00A44648">
            <w:pPr>
              <w:pStyle w:val="Standard"/>
              <w:ind w:right="-926"/>
            </w:pPr>
            <w:r>
              <w:rPr>
                <w:lang w:eastAsia="en-US"/>
              </w:rPr>
              <w:t>*</w:t>
            </w:r>
            <w:r>
              <w:rPr>
                <w:u w:val="single"/>
                <w:lang w:eastAsia="en-US"/>
              </w:rPr>
              <w:t>Traditional tales (</w:t>
            </w:r>
            <w:r>
              <w:rPr>
                <w:lang w:eastAsia="en-US"/>
              </w:rPr>
              <w:t xml:space="preserve">2 </w:t>
            </w:r>
            <w:proofErr w:type="spellStart"/>
            <w:r>
              <w:rPr>
                <w:lang w:eastAsia="en-US"/>
              </w:rPr>
              <w:t>wks</w:t>
            </w:r>
            <w:proofErr w:type="spellEnd"/>
            <w:r>
              <w:rPr>
                <w:lang w:eastAsia="en-US"/>
              </w:rPr>
              <w:t xml:space="preserve"> per term)</w:t>
            </w:r>
          </w:p>
          <w:p w14:paraId="4E33A96A" w14:textId="77777777" w:rsidR="0063067F" w:rsidRDefault="00A44648">
            <w:pPr>
              <w:pStyle w:val="Standard"/>
              <w:ind w:right="-926"/>
            </w:pPr>
            <w:r>
              <w:rPr>
                <w:lang w:eastAsia="en-US"/>
              </w:rPr>
              <w:t>Character profile and oral retelling.</w:t>
            </w:r>
          </w:p>
          <w:p w14:paraId="2EF71BF4" w14:textId="77777777" w:rsidR="0063067F" w:rsidRDefault="00A44648">
            <w:pPr>
              <w:pStyle w:val="Standard"/>
              <w:ind w:right="-926"/>
            </w:pPr>
            <w:r>
              <w:rPr>
                <w:lang w:eastAsia="en-US"/>
              </w:rPr>
              <w:t>Children write own version of traditional</w:t>
            </w:r>
          </w:p>
          <w:p w14:paraId="58F82E50" w14:textId="77777777" w:rsidR="0063067F" w:rsidRDefault="00A44648">
            <w:pPr>
              <w:pStyle w:val="Standard"/>
              <w:ind w:right="-926"/>
            </w:pPr>
            <w:r>
              <w:rPr>
                <w:lang w:eastAsia="en-US"/>
              </w:rPr>
              <w:t>tale using a series of complete sentences organised into chronological order.</w:t>
            </w:r>
          </w:p>
          <w:p w14:paraId="4415A8A0" w14:textId="77777777" w:rsidR="0063067F" w:rsidRDefault="0063067F">
            <w:pPr>
              <w:pStyle w:val="Standard"/>
              <w:ind w:right="-926"/>
              <w:rPr>
                <w:lang w:eastAsia="en-US"/>
              </w:rPr>
            </w:pPr>
          </w:p>
          <w:p w14:paraId="0DF2DBBE" w14:textId="77777777" w:rsidR="0063067F" w:rsidRDefault="00A44648">
            <w:pPr>
              <w:pStyle w:val="Standard"/>
              <w:ind w:right="-926"/>
            </w:pPr>
            <w:r>
              <w:rPr>
                <w:lang w:eastAsia="en-US"/>
              </w:rPr>
              <w:t>*</w:t>
            </w:r>
            <w:r>
              <w:rPr>
                <w:u w:val="single"/>
                <w:lang w:eastAsia="en-US"/>
              </w:rPr>
              <w:t>Stories with repetitive patterns or</w:t>
            </w:r>
          </w:p>
          <w:p w14:paraId="38E4C4CB" w14:textId="77777777" w:rsidR="0063067F" w:rsidRDefault="00A44648">
            <w:pPr>
              <w:pStyle w:val="Standard"/>
              <w:ind w:right="-926"/>
            </w:pPr>
            <w:r>
              <w:rPr>
                <w:u w:val="single"/>
                <w:lang w:eastAsia="en-US"/>
              </w:rPr>
              <w:t xml:space="preserve"> structure</w:t>
            </w:r>
            <w:r>
              <w:rPr>
                <w:lang w:eastAsia="en-US"/>
              </w:rPr>
              <w:t>(2x2wks)</w:t>
            </w:r>
          </w:p>
          <w:p w14:paraId="3B5E5F23" w14:textId="77777777" w:rsidR="0063067F" w:rsidRDefault="00A44648">
            <w:pPr>
              <w:pStyle w:val="Standard"/>
              <w:ind w:right="-926"/>
            </w:pPr>
            <w:r>
              <w:rPr>
                <w:lang w:eastAsia="en-US"/>
              </w:rPr>
              <w:t>Children can write simple sentences using patterned language, words and phrases</w:t>
            </w:r>
          </w:p>
          <w:p w14:paraId="2E748ED1" w14:textId="77777777" w:rsidR="0063067F" w:rsidRDefault="00A44648">
            <w:pPr>
              <w:pStyle w:val="Standard"/>
              <w:ind w:right="-926"/>
            </w:pPr>
            <w:r>
              <w:rPr>
                <w:lang w:eastAsia="en-US"/>
              </w:rPr>
              <w:lastRenderedPageBreak/>
              <w:t>taken from familiar stories.</w:t>
            </w:r>
          </w:p>
          <w:p w14:paraId="4897BE3E" w14:textId="77777777" w:rsidR="0063067F" w:rsidRDefault="0063067F">
            <w:pPr>
              <w:pStyle w:val="Standard"/>
              <w:ind w:right="-926"/>
              <w:rPr>
                <w:lang w:eastAsia="en-US"/>
              </w:rPr>
            </w:pPr>
          </w:p>
          <w:p w14:paraId="006A33F5" w14:textId="77777777" w:rsidR="0063067F" w:rsidRDefault="00A44648">
            <w:pPr>
              <w:pStyle w:val="Standard"/>
              <w:ind w:right="-926"/>
            </w:pPr>
            <w:r>
              <w:rPr>
                <w:lang w:eastAsia="en-US"/>
              </w:rPr>
              <w:t>*</w:t>
            </w:r>
            <w:r>
              <w:rPr>
                <w:u w:val="single"/>
                <w:lang w:eastAsia="en-US"/>
              </w:rPr>
              <w:t>Stories from other cultures</w:t>
            </w:r>
            <w:r>
              <w:rPr>
                <w:lang w:eastAsia="en-US"/>
              </w:rPr>
              <w:t xml:space="preserve"> (2x2weeks)</w:t>
            </w:r>
          </w:p>
          <w:p w14:paraId="0557F2E8" w14:textId="77777777" w:rsidR="0063067F" w:rsidRDefault="00A44648">
            <w:pPr>
              <w:pStyle w:val="Standard"/>
              <w:ind w:right="-926"/>
            </w:pPr>
            <w:r>
              <w:rPr>
                <w:lang w:eastAsia="en-US"/>
              </w:rPr>
              <w:t>Children can plan and write an innovated</w:t>
            </w:r>
          </w:p>
          <w:p w14:paraId="1A0E6AE7" w14:textId="77777777" w:rsidR="0063067F" w:rsidRDefault="00A44648">
            <w:pPr>
              <w:pStyle w:val="Standard"/>
              <w:ind w:right="-926"/>
            </w:pPr>
            <w:r>
              <w:rPr>
                <w:lang w:eastAsia="en-US"/>
              </w:rPr>
              <w:t xml:space="preserve"> story based on a focus text from another</w:t>
            </w:r>
          </w:p>
          <w:p w14:paraId="3627DCDE" w14:textId="77777777" w:rsidR="0063067F" w:rsidRDefault="00A44648">
            <w:pPr>
              <w:pStyle w:val="Standard"/>
              <w:ind w:right="-926"/>
            </w:pPr>
            <w:r>
              <w:rPr>
                <w:lang w:eastAsia="en-US"/>
              </w:rPr>
              <w:t xml:space="preserve"> culture.</w:t>
            </w:r>
          </w:p>
          <w:p w14:paraId="32510D04" w14:textId="77777777" w:rsidR="0063067F" w:rsidRDefault="00A44648">
            <w:pPr>
              <w:pStyle w:val="Standard"/>
              <w:ind w:right="-926"/>
            </w:pPr>
            <w:r>
              <w:rPr>
                <w:lang w:eastAsia="en-US"/>
              </w:rPr>
              <w:t>They can begin to use past tense, third</w:t>
            </w:r>
          </w:p>
          <w:p w14:paraId="6A6D32BC" w14:textId="77777777" w:rsidR="0063067F" w:rsidRDefault="00A44648">
            <w:pPr>
              <w:pStyle w:val="Standard"/>
              <w:ind w:right="-926"/>
            </w:pPr>
            <w:r>
              <w:rPr>
                <w:lang w:eastAsia="en-US"/>
              </w:rPr>
              <w:t>person, add detail to add interest and</w:t>
            </w:r>
          </w:p>
          <w:p w14:paraId="7A403FCB" w14:textId="77777777" w:rsidR="0063067F" w:rsidRDefault="00A44648">
            <w:pPr>
              <w:pStyle w:val="Standard"/>
              <w:ind w:right="-926"/>
            </w:pPr>
            <w:r>
              <w:rPr>
                <w:lang w:eastAsia="en-US"/>
              </w:rPr>
              <w:t xml:space="preserve"> some may include dialogue.</w:t>
            </w:r>
          </w:p>
          <w:p w14:paraId="0DDC455C" w14:textId="77777777" w:rsidR="0063067F" w:rsidRDefault="0063067F">
            <w:pPr>
              <w:pStyle w:val="Standard"/>
              <w:ind w:right="-926"/>
              <w:rPr>
                <w:lang w:eastAsia="en-US"/>
              </w:rPr>
            </w:pPr>
          </w:p>
          <w:p w14:paraId="565DA294" w14:textId="77777777" w:rsidR="0063067F" w:rsidRDefault="00A44648">
            <w:pPr>
              <w:pStyle w:val="Standard"/>
              <w:ind w:right="-926"/>
            </w:pPr>
            <w:r>
              <w:rPr>
                <w:lang w:eastAsia="en-US"/>
              </w:rPr>
              <w:t>*</w:t>
            </w:r>
            <w:r>
              <w:rPr>
                <w:u w:val="single"/>
                <w:lang w:eastAsia="en-US"/>
              </w:rPr>
              <w:t>Fantasy</w:t>
            </w:r>
            <w:r>
              <w:rPr>
                <w:lang w:eastAsia="en-US"/>
              </w:rPr>
              <w:t xml:space="preserve"> (3 </w:t>
            </w:r>
            <w:proofErr w:type="spellStart"/>
            <w:r>
              <w:rPr>
                <w:lang w:eastAsia="en-US"/>
              </w:rPr>
              <w:t>wks</w:t>
            </w:r>
            <w:proofErr w:type="spellEnd"/>
            <w:r>
              <w:rPr>
                <w:lang w:eastAsia="en-US"/>
              </w:rPr>
              <w:t>)</w:t>
            </w:r>
          </w:p>
          <w:p w14:paraId="6132DE88" w14:textId="77777777" w:rsidR="0063067F" w:rsidRDefault="00A44648">
            <w:pPr>
              <w:pStyle w:val="Standard"/>
              <w:ind w:right="-926"/>
            </w:pPr>
            <w:r>
              <w:rPr>
                <w:lang w:eastAsia="en-US"/>
              </w:rPr>
              <w:t>Children can compose sentences correctly demarcated by</w:t>
            </w:r>
          </w:p>
          <w:p w14:paraId="778FEE48" w14:textId="77777777" w:rsidR="0063067F" w:rsidRDefault="00A44648">
            <w:pPr>
              <w:pStyle w:val="Standard"/>
              <w:ind w:right="-926"/>
              <w:rPr>
                <w:lang w:eastAsia="en-US"/>
              </w:rPr>
            </w:pPr>
            <w:r>
              <w:rPr>
                <w:lang w:eastAsia="en-US"/>
              </w:rPr>
              <w:t xml:space="preserve">capital letters and full stop. They can </w:t>
            </w:r>
          </w:p>
          <w:p w14:paraId="67B5290E" w14:textId="77777777" w:rsidR="0063067F" w:rsidRDefault="00A44648">
            <w:pPr>
              <w:pStyle w:val="Standard"/>
              <w:ind w:right="-926"/>
            </w:pPr>
            <w:r>
              <w:rPr>
                <w:lang w:eastAsia="en-US"/>
              </w:rPr>
              <w:t>write a story with the events organised</w:t>
            </w:r>
          </w:p>
          <w:p w14:paraId="2BF4E351" w14:textId="77777777" w:rsidR="0063067F" w:rsidRDefault="00A44648">
            <w:pPr>
              <w:pStyle w:val="Standard"/>
              <w:ind w:right="-926"/>
            </w:pPr>
            <w:r>
              <w:rPr>
                <w:lang w:eastAsia="en-US"/>
              </w:rPr>
              <w:t>sequentially into problem and resolution.</w:t>
            </w:r>
          </w:p>
          <w:p w14:paraId="6CC15D1C" w14:textId="77777777" w:rsidR="0063067F" w:rsidRDefault="00A44648">
            <w:pPr>
              <w:pStyle w:val="Standard"/>
              <w:ind w:right="-926"/>
            </w:pPr>
            <w:r>
              <w:rPr>
                <w:lang w:eastAsia="en-US"/>
              </w:rPr>
              <w:t>Children can produce own fantasy story.</w:t>
            </w:r>
          </w:p>
          <w:p w14:paraId="511DEE56" w14:textId="77777777" w:rsidR="0063067F" w:rsidRDefault="0063067F">
            <w:pPr>
              <w:pStyle w:val="Standard"/>
              <w:ind w:right="-926"/>
              <w:rPr>
                <w:lang w:eastAsia="en-US"/>
              </w:rPr>
            </w:pPr>
          </w:p>
          <w:p w14:paraId="044D3A21" w14:textId="77777777" w:rsidR="0063067F" w:rsidRDefault="00A44648">
            <w:pPr>
              <w:pStyle w:val="Standard"/>
              <w:ind w:right="-926"/>
            </w:pPr>
            <w:r>
              <w:rPr>
                <w:lang w:eastAsia="en-US"/>
              </w:rPr>
              <w:t>*</w:t>
            </w:r>
            <w:r>
              <w:rPr>
                <w:u w:val="single"/>
                <w:lang w:eastAsia="en-US"/>
              </w:rPr>
              <w:t>Stories by a significant author</w:t>
            </w:r>
            <w:r>
              <w:rPr>
                <w:lang w:eastAsia="en-US"/>
              </w:rPr>
              <w:t xml:space="preserve"> (2wks)</w:t>
            </w:r>
          </w:p>
          <w:p w14:paraId="21BBB225" w14:textId="77777777" w:rsidR="0063067F" w:rsidRDefault="00A44648">
            <w:pPr>
              <w:pStyle w:val="Standard"/>
              <w:ind w:right="-926"/>
            </w:pPr>
            <w:r>
              <w:rPr>
                <w:lang w:eastAsia="en-US"/>
              </w:rPr>
              <w:t>To be able to plan and write a new story</w:t>
            </w:r>
          </w:p>
          <w:p w14:paraId="38AE0B16" w14:textId="77777777" w:rsidR="0063067F" w:rsidRDefault="00A44648">
            <w:pPr>
              <w:pStyle w:val="Standard"/>
              <w:ind w:right="-926"/>
            </w:pPr>
            <w:r>
              <w:rPr>
                <w:lang w:eastAsia="en-US"/>
              </w:rPr>
              <w:t xml:space="preserve"> bases on a character from one of the</w:t>
            </w:r>
          </w:p>
          <w:p w14:paraId="07EC1613" w14:textId="77777777" w:rsidR="0063067F" w:rsidRDefault="00A44648">
            <w:pPr>
              <w:pStyle w:val="Standard"/>
              <w:ind w:right="-926"/>
            </w:pPr>
            <w:r>
              <w:rPr>
                <w:lang w:eastAsia="en-US"/>
              </w:rPr>
              <w:t>stories. Children  begin to use the past</w:t>
            </w:r>
          </w:p>
          <w:p w14:paraId="07178A88" w14:textId="77777777" w:rsidR="0063067F" w:rsidRDefault="00A44648">
            <w:pPr>
              <w:pStyle w:val="Standard"/>
              <w:ind w:right="-926"/>
            </w:pPr>
            <w:r>
              <w:rPr>
                <w:lang w:eastAsia="en-US"/>
              </w:rPr>
              <w:t xml:space="preserve"> tense, third person, add detail to add</w:t>
            </w:r>
          </w:p>
          <w:p w14:paraId="2D2A3CA7" w14:textId="77777777" w:rsidR="0063067F" w:rsidRDefault="00A44648">
            <w:pPr>
              <w:pStyle w:val="Standard"/>
              <w:ind w:right="-926"/>
            </w:pPr>
            <w:r>
              <w:rPr>
                <w:lang w:eastAsia="en-US"/>
              </w:rPr>
              <w:t xml:space="preserve"> interest and some may include dialogue.</w:t>
            </w:r>
          </w:p>
          <w:p w14:paraId="4865A3D1" w14:textId="77777777" w:rsidR="0063067F" w:rsidRDefault="0063067F">
            <w:pPr>
              <w:pStyle w:val="Standard"/>
              <w:rPr>
                <w:lang w:eastAsia="en-US"/>
              </w:rPr>
            </w:pPr>
          </w:p>
          <w:p w14:paraId="7E4A57E6" w14:textId="77777777" w:rsidR="0063067F" w:rsidRDefault="00A44648">
            <w:pPr>
              <w:pStyle w:val="Standard"/>
              <w:ind w:right="-926"/>
            </w:pPr>
            <w:r>
              <w:rPr>
                <w:lang w:eastAsia="en-US"/>
              </w:rPr>
              <w:t>*</w:t>
            </w:r>
            <w:proofErr w:type="spellStart"/>
            <w:r>
              <w:rPr>
                <w:u w:val="single"/>
                <w:lang w:eastAsia="en-US"/>
              </w:rPr>
              <w:t>Lists,labels,captions,menus,invitations</w:t>
            </w:r>
            <w:proofErr w:type="spellEnd"/>
          </w:p>
          <w:p w14:paraId="051AFDA2" w14:textId="77777777" w:rsidR="0063067F" w:rsidRDefault="00A44648">
            <w:pPr>
              <w:pStyle w:val="Standard"/>
              <w:ind w:right="-926"/>
            </w:pPr>
            <w:r>
              <w:rPr>
                <w:lang w:eastAsia="en-US"/>
              </w:rPr>
              <w:t xml:space="preserve"> (1 per term)</w:t>
            </w:r>
          </w:p>
          <w:p w14:paraId="7780D2B1" w14:textId="77777777" w:rsidR="0063067F" w:rsidRDefault="00A44648">
            <w:pPr>
              <w:pStyle w:val="Standard"/>
              <w:ind w:right="-926"/>
            </w:pPr>
            <w:r>
              <w:rPr>
                <w:lang w:eastAsia="en-US"/>
              </w:rPr>
              <w:t>Children write a caption (</w:t>
            </w:r>
            <w:proofErr w:type="spellStart"/>
            <w:r>
              <w:rPr>
                <w:lang w:eastAsia="en-US"/>
              </w:rPr>
              <w:t>invitation,postcard,glossary</w:t>
            </w:r>
            <w:proofErr w:type="spellEnd"/>
            <w:r>
              <w:rPr>
                <w:lang w:eastAsia="en-US"/>
              </w:rPr>
              <w:t>) in a</w:t>
            </w:r>
          </w:p>
          <w:p w14:paraId="241FBBE6" w14:textId="77777777" w:rsidR="0063067F" w:rsidRDefault="00A44648">
            <w:pPr>
              <w:pStyle w:val="Standard"/>
              <w:ind w:right="-926"/>
            </w:pPr>
            <w:r>
              <w:rPr>
                <w:lang w:eastAsia="en-US"/>
              </w:rPr>
              <w:t>complete sentence or sentences with</w:t>
            </w:r>
          </w:p>
          <w:p w14:paraId="70783A19" w14:textId="77777777" w:rsidR="0063067F" w:rsidRDefault="00A44648">
            <w:pPr>
              <w:pStyle w:val="Standard"/>
              <w:ind w:right="-926"/>
              <w:rPr>
                <w:lang w:eastAsia="en-US"/>
              </w:rPr>
            </w:pPr>
            <w:r>
              <w:rPr>
                <w:lang w:eastAsia="en-US"/>
              </w:rPr>
              <w:t xml:space="preserve">capital letter and a full stop. Children </w:t>
            </w:r>
          </w:p>
          <w:p w14:paraId="4F59BF3A" w14:textId="77777777" w:rsidR="0063067F" w:rsidRDefault="00A44648">
            <w:pPr>
              <w:pStyle w:val="Standard"/>
              <w:ind w:right="-926"/>
              <w:rPr>
                <w:lang w:eastAsia="en-US"/>
              </w:rPr>
            </w:pPr>
            <w:r>
              <w:rPr>
                <w:lang w:eastAsia="en-US"/>
              </w:rPr>
              <w:t xml:space="preserve">write  sentence captions, first as </w:t>
            </w:r>
          </w:p>
          <w:p w14:paraId="4109EE82" w14:textId="77777777" w:rsidR="0063067F" w:rsidRDefault="00A44648">
            <w:pPr>
              <w:pStyle w:val="Standard"/>
              <w:ind w:right="-926"/>
            </w:pPr>
            <w:r>
              <w:rPr>
                <w:lang w:eastAsia="en-US"/>
              </w:rPr>
              <w:t>supported</w:t>
            </w:r>
            <w:r>
              <w:t xml:space="preserve"> </w:t>
            </w:r>
            <w:r>
              <w:rPr>
                <w:lang w:eastAsia="en-US"/>
              </w:rPr>
              <w:t>writing and then independently. With each term the challenge for these sessions</w:t>
            </w:r>
          </w:p>
          <w:p w14:paraId="350FD448" w14:textId="77777777" w:rsidR="0063067F" w:rsidRDefault="00A44648">
            <w:pPr>
              <w:pStyle w:val="Standard"/>
              <w:ind w:right="-926"/>
            </w:pPr>
            <w:r>
              <w:rPr>
                <w:lang w:eastAsia="en-US"/>
              </w:rPr>
              <w:t>should be provided as appropriate.</w:t>
            </w:r>
          </w:p>
          <w:p w14:paraId="3B4FACF1" w14:textId="77777777" w:rsidR="0063067F" w:rsidRDefault="0063067F">
            <w:pPr>
              <w:pStyle w:val="Standard"/>
              <w:ind w:right="-926"/>
              <w:rPr>
                <w:lang w:eastAsia="en-US"/>
              </w:rPr>
            </w:pPr>
          </w:p>
          <w:p w14:paraId="7AAA6AC5" w14:textId="77777777" w:rsidR="0063067F" w:rsidRDefault="00A44648">
            <w:pPr>
              <w:pStyle w:val="Standard"/>
              <w:ind w:right="-926"/>
            </w:pPr>
            <w:r>
              <w:rPr>
                <w:lang w:eastAsia="en-US"/>
              </w:rPr>
              <w:t>*</w:t>
            </w:r>
            <w:r>
              <w:rPr>
                <w:u w:val="single"/>
                <w:lang w:eastAsia="en-US"/>
              </w:rPr>
              <w:t>Recount of familiar events</w:t>
            </w:r>
            <w:r>
              <w:rPr>
                <w:lang w:eastAsia="en-US"/>
              </w:rPr>
              <w:t xml:space="preserve"> (2 </w:t>
            </w:r>
            <w:proofErr w:type="spellStart"/>
            <w:r>
              <w:rPr>
                <w:lang w:eastAsia="en-US"/>
              </w:rPr>
              <w:t>wks</w:t>
            </w:r>
            <w:proofErr w:type="spellEnd"/>
            <w:r>
              <w:rPr>
                <w:lang w:eastAsia="en-US"/>
              </w:rPr>
              <w:t>)</w:t>
            </w:r>
          </w:p>
          <w:p w14:paraId="76CF03DF" w14:textId="77777777" w:rsidR="0063067F" w:rsidRDefault="00A44648">
            <w:pPr>
              <w:pStyle w:val="Standard"/>
              <w:ind w:right="-926"/>
            </w:pPr>
            <w:r>
              <w:rPr>
                <w:lang w:eastAsia="en-US"/>
              </w:rPr>
              <w:t>Children can order events correctly. They</w:t>
            </w:r>
          </w:p>
          <w:p w14:paraId="7ED46909" w14:textId="77777777" w:rsidR="0063067F" w:rsidRDefault="00A44648">
            <w:pPr>
              <w:pStyle w:val="Standard"/>
              <w:ind w:right="-926"/>
            </w:pPr>
            <w:r>
              <w:rPr>
                <w:lang w:eastAsia="en-US"/>
              </w:rPr>
              <w:t xml:space="preserve"> can write simple sentences chronologically</w:t>
            </w:r>
          </w:p>
          <w:p w14:paraId="35CE752F" w14:textId="77777777" w:rsidR="0063067F" w:rsidRDefault="00A44648">
            <w:pPr>
              <w:pStyle w:val="Standard"/>
              <w:ind w:right="-926"/>
            </w:pPr>
            <w:r>
              <w:rPr>
                <w:lang w:eastAsia="en-US"/>
              </w:rPr>
              <w:t xml:space="preserve"> in the past tense and use some</w:t>
            </w:r>
          </w:p>
          <w:p w14:paraId="4C7249BD" w14:textId="77777777" w:rsidR="0063067F" w:rsidRDefault="00A44648">
            <w:pPr>
              <w:pStyle w:val="Standard"/>
              <w:ind w:right="-926"/>
            </w:pPr>
            <w:r>
              <w:rPr>
                <w:lang w:eastAsia="en-US"/>
              </w:rPr>
              <w:t>time connectives.</w:t>
            </w:r>
          </w:p>
          <w:p w14:paraId="5783C44E" w14:textId="77777777" w:rsidR="0063067F" w:rsidRDefault="0063067F">
            <w:pPr>
              <w:pStyle w:val="Standard"/>
              <w:ind w:right="-926"/>
              <w:rPr>
                <w:lang w:eastAsia="en-US"/>
              </w:rPr>
            </w:pPr>
          </w:p>
          <w:p w14:paraId="750ECCB5" w14:textId="77777777" w:rsidR="0063067F" w:rsidRDefault="00A44648">
            <w:pPr>
              <w:pStyle w:val="Standard"/>
              <w:ind w:right="-926"/>
            </w:pPr>
            <w:r>
              <w:rPr>
                <w:lang w:eastAsia="en-US"/>
              </w:rPr>
              <w:t>*</w:t>
            </w:r>
            <w:r>
              <w:rPr>
                <w:u w:val="single"/>
                <w:lang w:eastAsia="en-US"/>
              </w:rPr>
              <w:t>Instructions</w:t>
            </w:r>
            <w:r>
              <w:rPr>
                <w:lang w:eastAsia="en-US"/>
              </w:rPr>
              <w:t xml:space="preserve"> (2x2wks)</w:t>
            </w:r>
          </w:p>
          <w:p w14:paraId="53D03CEE" w14:textId="77777777" w:rsidR="0063067F" w:rsidRDefault="00A44648">
            <w:pPr>
              <w:pStyle w:val="Standard"/>
              <w:ind w:right="-926"/>
            </w:pPr>
            <w:r>
              <w:rPr>
                <w:lang w:eastAsia="en-US"/>
              </w:rPr>
              <w:t>Children can read and follow simple</w:t>
            </w:r>
          </w:p>
          <w:p w14:paraId="76BE55FE" w14:textId="77777777" w:rsidR="0063067F" w:rsidRDefault="00A44648">
            <w:pPr>
              <w:pStyle w:val="Standard"/>
              <w:ind w:right="-926"/>
            </w:pPr>
            <w:r>
              <w:rPr>
                <w:lang w:eastAsia="en-US"/>
              </w:rPr>
              <w:t xml:space="preserve"> instructions written by</w:t>
            </w:r>
          </w:p>
          <w:p w14:paraId="7EF5E1D0" w14:textId="77777777" w:rsidR="0063067F" w:rsidRDefault="00A44648">
            <w:pPr>
              <w:pStyle w:val="Standard"/>
              <w:ind w:right="-926"/>
            </w:pPr>
            <w:r>
              <w:rPr>
                <w:lang w:eastAsia="en-US"/>
              </w:rPr>
              <w:t>their peers (</w:t>
            </w:r>
            <w:proofErr w:type="spellStart"/>
            <w:r>
              <w:rPr>
                <w:lang w:eastAsia="en-US"/>
              </w:rPr>
              <w:t>eg</w:t>
            </w:r>
            <w:proofErr w:type="spellEnd"/>
            <w:r>
              <w:rPr>
                <w:lang w:eastAsia="en-US"/>
              </w:rPr>
              <w:t xml:space="preserve"> a recipe). They can write</w:t>
            </w:r>
          </w:p>
          <w:p w14:paraId="39E4E22C" w14:textId="77777777" w:rsidR="0063067F" w:rsidRDefault="00A44648">
            <w:pPr>
              <w:pStyle w:val="Standard"/>
              <w:ind w:right="-926"/>
            </w:pPr>
            <w:r>
              <w:rPr>
                <w:lang w:eastAsia="en-US"/>
              </w:rPr>
              <w:t xml:space="preserve"> the next step in a</w:t>
            </w:r>
          </w:p>
          <w:p w14:paraId="1CC58455" w14:textId="77777777" w:rsidR="0063067F" w:rsidRDefault="00A44648">
            <w:pPr>
              <w:pStyle w:val="Standard"/>
              <w:ind w:right="-926"/>
            </w:pPr>
            <w:r>
              <w:rPr>
                <w:lang w:eastAsia="en-US"/>
              </w:rPr>
              <w:t>sequence of instructions with support.</w:t>
            </w:r>
          </w:p>
          <w:p w14:paraId="60727C41" w14:textId="77777777" w:rsidR="0063067F" w:rsidRDefault="00A44648">
            <w:pPr>
              <w:pStyle w:val="Standard"/>
              <w:ind w:right="-926"/>
            </w:pPr>
            <w:r>
              <w:rPr>
                <w:lang w:eastAsia="en-US"/>
              </w:rPr>
              <w:t>They can write at least three instructions</w:t>
            </w:r>
          </w:p>
          <w:p w14:paraId="2315BF7A" w14:textId="77777777" w:rsidR="0063067F" w:rsidRDefault="00A44648">
            <w:pPr>
              <w:pStyle w:val="Standard"/>
              <w:ind w:right="-926"/>
            </w:pPr>
            <w:r>
              <w:rPr>
                <w:lang w:eastAsia="en-US"/>
              </w:rPr>
              <w:t xml:space="preserve"> in a well-rehearsed</w:t>
            </w:r>
          </w:p>
          <w:p w14:paraId="145F7A73" w14:textId="77777777" w:rsidR="0063067F" w:rsidRDefault="00A44648">
            <w:pPr>
              <w:pStyle w:val="Standard"/>
              <w:ind w:right="-926"/>
            </w:pPr>
            <w:r>
              <w:rPr>
                <w:lang w:eastAsia="en-US"/>
              </w:rPr>
              <w:t>Sequence independently.</w:t>
            </w:r>
          </w:p>
          <w:p w14:paraId="2DE93A10" w14:textId="77777777" w:rsidR="0063067F" w:rsidRDefault="0063067F">
            <w:pPr>
              <w:pStyle w:val="Standard"/>
              <w:ind w:right="-926"/>
              <w:rPr>
                <w:lang w:eastAsia="en-US"/>
              </w:rPr>
            </w:pPr>
          </w:p>
          <w:p w14:paraId="676538B3" w14:textId="77777777" w:rsidR="0063067F" w:rsidRDefault="0063067F">
            <w:pPr>
              <w:pStyle w:val="Standard"/>
              <w:ind w:right="-926"/>
              <w:rPr>
                <w:lang w:eastAsia="en-US"/>
              </w:rPr>
            </w:pPr>
          </w:p>
          <w:p w14:paraId="313D1068" w14:textId="77777777" w:rsidR="0063067F" w:rsidRDefault="00A44648">
            <w:pPr>
              <w:pStyle w:val="Standard"/>
              <w:ind w:right="-926"/>
            </w:pPr>
            <w:r>
              <w:rPr>
                <w:lang w:eastAsia="en-US"/>
              </w:rPr>
              <w:t>*</w:t>
            </w:r>
            <w:r>
              <w:rPr>
                <w:u w:val="single"/>
                <w:lang w:eastAsia="en-US"/>
              </w:rPr>
              <w:t>Non-chronological report</w:t>
            </w:r>
            <w:r>
              <w:rPr>
                <w:lang w:eastAsia="en-US"/>
              </w:rPr>
              <w:t xml:space="preserve"> ( 2x2weeks)</w:t>
            </w:r>
          </w:p>
          <w:p w14:paraId="0EAB3668" w14:textId="77777777" w:rsidR="0063067F" w:rsidRDefault="00A44648">
            <w:pPr>
              <w:pStyle w:val="Standard"/>
              <w:ind w:right="-926"/>
              <w:rPr>
                <w:lang w:eastAsia="en-US"/>
              </w:rPr>
            </w:pPr>
            <w:r>
              <w:rPr>
                <w:lang w:eastAsia="en-US"/>
              </w:rPr>
              <w:t xml:space="preserve">Children make an information booklet. </w:t>
            </w:r>
          </w:p>
          <w:p w14:paraId="5952F857" w14:textId="77777777" w:rsidR="0063067F" w:rsidRDefault="00A44648">
            <w:pPr>
              <w:pStyle w:val="Standard"/>
              <w:ind w:right="-926"/>
            </w:pPr>
            <w:r>
              <w:rPr>
                <w:lang w:eastAsia="en-US"/>
              </w:rPr>
              <w:t>They can write simple</w:t>
            </w:r>
          </w:p>
          <w:p w14:paraId="5F0E0329" w14:textId="77777777" w:rsidR="0063067F" w:rsidRDefault="00A44648">
            <w:pPr>
              <w:pStyle w:val="Standard"/>
              <w:ind w:right="-926"/>
            </w:pPr>
            <w:r>
              <w:rPr>
                <w:lang w:eastAsia="en-US"/>
              </w:rPr>
              <w:t>sentences for an information text in an appropriate style.</w:t>
            </w:r>
          </w:p>
          <w:p w14:paraId="379C28C4" w14:textId="77777777" w:rsidR="0063067F" w:rsidRDefault="00A44648">
            <w:pPr>
              <w:pStyle w:val="Standard"/>
              <w:ind w:right="-926"/>
            </w:pPr>
            <w:r>
              <w:rPr>
                <w:lang w:eastAsia="en-US"/>
              </w:rPr>
              <w:t>They write their own pages of an</w:t>
            </w:r>
          </w:p>
          <w:p w14:paraId="7CD4BE1E" w14:textId="77777777" w:rsidR="0063067F" w:rsidRDefault="00A44648">
            <w:pPr>
              <w:pStyle w:val="Standard"/>
              <w:ind w:right="-926"/>
            </w:pPr>
            <w:r>
              <w:rPr>
                <w:lang w:eastAsia="en-US"/>
              </w:rPr>
              <w:t>information book, using</w:t>
            </w:r>
          </w:p>
          <w:p w14:paraId="088E79B7" w14:textId="77777777" w:rsidR="0063067F" w:rsidRDefault="00A44648">
            <w:pPr>
              <w:pStyle w:val="Standard"/>
              <w:ind w:right="-926"/>
            </w:pPr>
            <w:r>
              <w:rPr>
                <w:lang w:eastAsia="en-US"/>
              </w:rPr>
              <w:t>Digital photographs to support the writing</w:t>
            </w:r>
          </w:p>
          <w:p w14:paraId="5CE01BD9" w14:textId="77777777" w:rsidR="0063067F" w:rsidRDefault="00A44648">
            <w:pPr>
              <w:pStyle w:val="Standard"/>
              <w:ind w:right="-926"/>
            </w:pPr>
            <w:r>
              <w:rPr>
                <w:lang w:eastAsia="en-US"/>
              </w:rPr>
              <w:t xml:space="preserve"> and illustrate text.</w:t>
            </w:r>
          </w:p>
          <w:p w14:paraId="1C9940C8" w14:textId="77777777" w:rsidR="0063067F" w:rsidRDefault="0063067F">
            <w:pPr>
              <w:pStyle w:val="Standard"/>
              <w:jc w:val="center"/>
              <w:rPr>
                <w:lang w:eastAsia="en-US"/>
              </w:rPr>
            </w:pPr>
          </w:p>
          <w:p w14:paraId="3E56F02E" w14:textId="77777777" w:rsidR="0063067F" w:rsidRDefault="0063067F">
            <w:pPr>
              <w:pStyle w:val="Standard"/>
              <w:jc w:val="center"/>
              <w:rPr>
                <w:lang w:eastAsia="en-US"/>
              </w:rPr>
            </w:pPr>
          </w:p>
          <w:p w14:paraId="0EA163AB" w14:textId="597E0B6C" w:rsidR="0063067F" w:rsidRDefault="0063067F" w:rsidP="002A1E12">
            <w:pPr>
              <w:pStyle w:val="Standard"/>
              <w:rPr>
                <w:sz w:val="22"/>
                <w:szCs w:val="22"/>
                <w:lang w:eastAsia="en-US"/>
              </w:rPr>
            </w:pPr>
          </w:p>
        </w:tc>
        <w:tc>
          <w:tcPr>
            <w:tcW w:w="5220" w:type="dxa"/>
            <w:shd w:val="clear" w:color="auto" w:fill="auto"/>
            <w:tcMar>
              <w:top w:w="0" w:type="dxa"/>
              <w:left w:w="108" w:type="dxa"/>
              <w:bottom w:w="0" w:type="dxa"/>
              <w:right w:w="108" w:type="dxa"/>
            </w:tcMar>
          </w:tcPr>
          <w:p w14:paraId="60795336" w14:textId="77777777" w:rsidR="0063067F" w:rsidRDefault="0063067F">
            <w:pPr>
              <w:pStyle w:val="Standard"/>
              <w:tabs>
                <w:tab w:val="center" w:pos="4513"/>
                <w:tab w:val="right" w:pos="9026"/>
              </w:tabs>
              <w:ind w:right="-926"/>
              <w:jc w:val="center"/>
              <w:rPr>
                <w:u w:val="single"/>
                <w:lang w:eastAsia="en-US"/>
              </w:rPr>
            </w:pPr>
          </w:p>
          <w:p w14:paraId="297A3262" w14:textId="77777777" w:rsidR="0063067F" w:rsidRDefault="00A44648">
            <w:pPr>
              <w:pStyle w:val="Standard"/>
              <w:tabs>
                <w:tab w:val="center" w:pos="4513"/>
                <w:tab w:val="right" w:pos="9026"/>
              </w:tabs>
              <w:ind w:right="-926"/>
              <w:jc w:val="center"/>
            </w:pPr>
            <w:r>
              <w:rPr>
                <w:u w:val="single"/>
                <w:lang w:eastAsia="en-US"/>
              </w:rPr>
              <w:t>Learning skills</w:t>
            </w:r>
          </w:p>
          <w:p w14:paraId="4FEBA56E" w14:textId="77777777" w:rsidR="0063067F" w:rsidRDefault="00A44648">
            <w:pPr>
              <w:pStyle w:val="Standard"/>
              <w:jc w:val="center"/>
            </w:pPr>
            <w:r>
              <w:rPr>
                <w:lang w:eastAsia="en-US"/>
              </w:rPr>
              <w:t>Year 2</w:t>
            </w:r>
          </w:p>
          <w:p w14:paraId="1E363FE9" w14:textId="77777777" w:rsidR="0063067F" w:rsidRDefault="00A44648">
            <w:pPr>
              <w:pStyle w:val="Standard"/>
              <w:ind w:left="-274" w:right="-926" w:firstLine="274"/>
            </w:pPr>
            <w:r>
              <w:rPr>
                <w:lang w:eastAsia="en-US"/>
              </w:rPr>
              <w:t>*</w:t>
            </w:r>
            <w:r>
              <w:rPr>
                <w:u w:val="single"/>
                <w:lang w:eastAsia="en-US"/>
              </w:rPr>
              <w:t>Traditional tales</w:t>
            </w:r>
            <w:r>
              <w:rPr>
                <w:lang w:eastAsia="en-US"/>
              </w:rPr>
              <w:t xml:space="preserve"> (2 </w:t>
            </w:r>
            <w:proofErr w:type="spellStart"/>
            <w:r>
              <w:rPr>
                <w:lang w:eastAsia="en-US"/>
              </w:rPr>
              <w:t>wks</w:t>
            </w:r>
            <w:proofErr w:type="spellEnd"/>
            <w:r>
              <w:rPr>
                <w:lang w:eastAsia="en-US"/>
              </w:rPr>
              <w:t xml:space="preserve"> per term)</w:t>
            </w:r>
          </w:p>
          <w:p w14:paraId="223E840B" w14:textId="77777777" w:rsidR="0063067F" w:rsidRDefault="00A44648">
            <w:pPr>
              <w:pStyle w:val="Standard"/>
              <w:ind w:right="-926"/>
            </w:pPr>
            <w:r>
              <w:rPr>
                <w:lang w:eastAsia="en-US"/>
              </w:rPr>
              <w:t>Children to produce own written version of</w:t>
            </w:r>
          </w:p>
          <w:p w14:paraId="535C6EE4" w14:textId="77777777" w:rsidR="0063067F" w:rsidRDefault="00A44648">
            <w:pPr>
              <w:pStyle w:val="Standard"/>
              <w:ind w:right="-926"/>
            </w:pPr>
            <w:r>
              <w:rPr>
                <w:lang w:eastAsia="en-US"/>
              </w:rPr>
              <w:t xml:space="preserve"> a traditional tale with a twist</w:t>
            </w:r>
          </w:p>
          <w:p w14:paraId="1C16F2F4" w14:textId="77777777" w:rsidR="0063067F" w:rsidRDefault="00A44648">
            <w:pPr>
              <w:pStyle w:val="Standard"/>
              <w:ind w:right="-926"/>
            </w:pPr>
            <w:r>
              <w:rPr>
                <w:lang w:eastAsia="en-US"/>
              </w:rPr>
              <w:t xml:space="preserve"> based on their own experiences.</w:t>
            </w:r>
          </w:p>
          <w:p w14:paraId="3773311D" w14:textId="77777777" w:rsidR="0063067F" w:rsidRDefault="0063067F">
            <w:pPr>
              <w:pStyle w:val="Standard"/>
              <w:ind w:right="-926"/>
              <w:rPr>
                <w:lang w:eastAsia="en-US"/>
              </w:rPr>
            </w:pPr>
          </w:p>
          <w:p w14:paraId="59300165" w14:textId="77777777" w:rsidR="0063067F" w:rsidRDefault="00A44648">
            <w:pPr>
              <w:pStyle w:val="Standard"/>
              <w:ind w:right="-926"/>
            </w:pPr>
            <w:r>
              <w:rPr>
                <w:lang w:eastAsia="en-US"/>
              </w:rPr>
              <w:t>*</w:t>
            </w:r>
            <w:r>
              <w:rPr>
                <w:u w:val="single"/>
                <w:lang w:eastAsia="en-US"/>
              </w:rPr>
              <w:t>Stories set in a familiar setting</w:t>
            </w:r>
            <w:r>
              <w:rPr>
                <w:lang w:eastAsia="en-US"/>
              </w:rPr>
              <w:t xml:space="preserve"> (2x2wks)</w:t>
            </w:r>
          </w:p>
          <w:p w14:paraId="21B2740F" w14:textId="77777777" w:rsidR="0063067F" w:rsidRDefault="00A44648">
            <w:pPr>
              <w:pStyle w:val="Standard"/>
              <w:ind w:right="-926"/>
            </w:pPr>
            <w:r>
              <w:rPr>
                <w:lang w:eastAsia="en-US"/>
              </w:rPr>
              <w:t>Children can plan and write own stories</w:t>
            </w:r>
          </w:p>
          <w:p w14:paraId="561B1A4C" w14:textId="77777777" w:rsidR="0063067F" w:rsidRDefault="00A44648">
            <w:pPr>
              <w:pStyle w:val="Standard"/>
              <w:ind w:right="-926"/>
            </w:pPr>
            <w:r>
              <w:rPr>
                <w:lang w:eastAsia="en-US"/>
              </w:rPr>
              <w:t xml:space="preserve"> based on their own experiences.</w:t>
            </w:r>
          </w:p>
          <w:p w14:paraId="68CCADF3" w14:textId="77777777" w:rsidR="0063067F" w:rsidRDefault="00A44648">
            <w:pPr>
              <w:pStyle w:val="Standard"/>
              <w:ind w:right="-926"/>
            </w:pPr>
            <w:r>
              <w:rPr>
                <w:lang w:eastAsia="en-US"/>
              </w:rPr>
              <w:t>Children can make predictions about</w:t>
            </w:r>
          </w:p>
          <w:p w14:paraId="0F3A230A" w14:textId="77777777" w:rsidR="0063067F" w:rsidRDefault="00A44648">
            <w:pPr>
              <w:pStyle w:val="Standard"/>
              <w:ind w:right="-926"/>
            </w:pPr>
            <w:r>
              <w:rPr>
                <w:lang w:eastAsia="en-US"/>
              </w:rPr>
              <w:t>characters actions.</w:t>
            </w:r>
          </w:p>
          <w:p w14:paraId="445EEF5B" w14:textId="77777777" w:rsidR="0063067F" w:rsidRDefault="00A44648">
            <w:pPr>
              <w:pStyle w:val="Standard"/>
              <w:ind w:right="-926"/>
            </w:pPr>
            <w:r>
              <w:rPr>
                <w:lang w:eastAsia="en-US"/>
              </w:rPr>
              <w:lastRenderedPageBreak/>
              <w:t>*</w:t>
            </w:r>
            <w:r>
              <w:rPr>
                <w:u w:val="single"/>
                <w:lang w:eastAsia="en-US"/>
              </w:rPr>
              <w:t>Fables</w:t>
            </w:r>
            <w:r>
              <w:rPr>
                <w:lang w:eastAsia="en-US"/>
              </w:rPr>
              <w:t xml:space="preserve"> (2x2wks)</w:t>
            </w:r>
          </w:p>
          <w:p w14:paraId="09113CCB" w14:textId="77777777" w:rsidR="0063067F" w:rsidRDefault="00A44648">
            <w:pPr>
              <w:pStyle w:val="Standard"/>
              <w:ind w:right="-926"/>
            </w:pPr>
            <w:r>
              <w:rPr>
                <w:lang w:eastAsia="en-US"/>
              </w:rPr>
              <w:t>Children can plan and write own fable</w:t>
            </w:r>
          </w:p>
          <w:p w14:paraId="7555FD34" w14:textId="77777777" w:rsidR="0063067F" w:rsidRDefault="00A44648">
            <w:pPr>
              <w:pStyle w:val="Standard"/>
              <w:ind w:right="-926"/>
            </w:pPr>
            <w:r>
              <w:rPr>
                <w:lang w:eastAsia="en-US"/>
              </w:rPr>
              <w:t xml:space="preserve"> bases on learning throughout the</w:t>
            </w:r>
          </w:p>
          <w:p w14:paraId="7EDF9C56" w14:textId="77777777" w:rsidR="0063067F" w:rsidRDefault="00A44648">
            <w:pPr>
              <w:pStyle w:val="Standard"/>
              <w:ind w:right="-926"/>
            </w:pPr>
            <w:r>
              <w:rPr>
                <w:lang w:eastAsia="en-US"/>
              </w:rPr>
              <w:t>unit. Children can identify temporal</w:t>
            </w:r>
          </w:p>
          <w:p w14:paraId="637D9789" w14:textId="77777777" w:rsidR="0063067F" w:rsidRDefault="00A44648">
            <w:pPr>
              <w:pStyle w:val="Standard"/>
              <w:ind w:right="-926"/>
            </w:pPr>
            <w:r>
              <w:rPr>
                <w:lang w:eastAsia="en-US"/>
              </w:rPr>
              <w:t xml:space="preserve"> connectives and begin to use them</w:t>
            </w:r>
          </w:p>
          <w:p w14:paraId="642B4C31" w14:textId="77777777" w:rsidR="0063067F" w:rsidRDefault="00A44648">
            <w:pPr>
              <w:pStyle w:val="Standard"/>
              <w:ind w:right="-926"/>
              <w:rPr>
                <w:lang w:eastAsia="en-US"/>
              </w:rPr>
            </w:pPr>
            <w:r>
              <w:rPr>
                <w:lang w:eastAsia="en-US"/>
              </w:rPr>
              <w:t xml:space="preserve">in their own story telling. Children can </w:t>
            </w:r>
          </w:p>
          <w:p w14:paraId="6C16E371" w14:textId="77777777" w:rsidR="0063067F" w:rsidRDefault="00A44648">
            <w:pPr>
              <w:pStyle w:val="Standard"/>
              <w:ind w:right="-926"/>
            </w:pPr>
            <w:r>
              <w:rPr>
                <w:lang w:eastAsia="en-US"/>
              </w:rPr>
              <w:t>tell the fable from a character’s</w:t>
            </w:r>
          </w:p>
          <w:p w14:paraId="4520589E" w14:textId="77777777" w:rsidR="0063067F" w:rsidRDefault="00A44648">
            <w:pPr>
              <w:pStyle w:val="Standard"/>
              <w:ind w:right="-926"/>
            </w:pPr>
            <w:r>
              <w:rPr>
                <w:lang w:eastAsia="en-US"/>
              </w:rPr>
              <w:t>point of view.</w:t>
            </w:r>
          </w:p>
          <w:p w14:paraId="04F474E7" w14:textId="77777777" w:rsidR="0063067F" w:rsidRDefault="0063067F">
            <w:pPr>
              <w:pStyle w:val="Standard"/>
              <w:ind w:right="-926"/>
              <w:rPr>
                <w:lang w:eastAsia="en-US"/>
              </w:rPr>
            </w:pPr>
          </w:p>
          <w:p w14:paraId="31356AAE" w14:textId="77777777" w:rsidR="0063067F" w:rsidRDefault="00A44648">
            <w:pPr>
              <w:pStyle w:val="Standard"/>
              <w:ind w:right="-926"/>
            </w:pPr>
            <w:r>
              <w:rPr>
                <w:lang w:eastAsia="en-US"/>
              </w:rPr>
              <w:t>*</w:t>
            </w:r>
            <w:r>
              <w:rPr>
                <w:u w:val="single"/>
                <w:lang w:eastAsia="en-US"/>
              </w:rPr>
              <w:t>Extended stories linked to topic/</w:t>
            </w:r>
          </w:p>
          <w:p w14:paraId="694A67DB" w14:textId="77777777" w:rsidR="0063067F" w:rsidRDefault="00A44648">
            <w:pPr>
              <w:pStyle w:val="Standard"/>
              <w:ind w:right="-926"/>
            </w:pPr>
            <w:r>
              <w:rPr>
                <w:u w:val="single"/>
                <w:lang w:eastAsia="en-US"/>
              </w:rPr>
              <w:t>theme</w:t>
            </w:r>
            <w:r>
              <w:rPr>
                <w:lang w:eastAsia="en-US"/>
              </w:rPr>
              <w:t xml:space="preserve"> (2x2wks)</w:t>
            </w:r>
          </w:p>
          <w:p w14:paraId="667F23CF" w14:textId="77777777" w:rsidR="0063067F" w:rsidRDefault="00A44648">
            <w:pPr>
              <w:pStyle w:val="Standard"/>
              <w:ind w:right="-926"/>
              <w:rPr>
                <w:lang w:eastAsia="en-US"/>
              </w:rPr>
            </w:pPr>
            <w:r>
              <w:rPr>
                <w:lang w:eastAsia="en-US"/>
              </w:rPr>
              <w:t>Children can make predictions about a</w:t>
            </w:r>
          </w:p>
          <w:p w14:paraId="368DA194" w14:textId="77777777" w:rsidR="0063067F" w:rsidRDefault="00A44648">
            <w:pPr>
              <w:pStyle w:val="Standard"/>
              <w:ind w:right="-926"/>
            </w:pPr>
            <w:r>
              <w:rPr>
                <w:lang w:eastAsia="en-US"/>
              </w:rPr>
              <w:t xml:space="preserve"> text and discuss the ways</w:t>
            </w:r>
          </w:p>
          <w:p w14:paraId="727C7B63" w14:textId="77777777" w:rsidR="0063067F" w:rsidRDefault="00A44648">
            <w:pPr>
              <w:pStyle w:val="Standard"/>
              <w:ind w:right="-926"/>
              <w:rPr>
                <w:lang w:eastAsia="en-US"/>
              </w:rPr>
            </w:pPr>
            <w:r>
              <w:rPr>
                <w:lang w:eastAsia="en-US"/>
              </w:rPr>
              <w:t>characters develop across a story.</w:t>
            </w:r>
          </w:p>
          <w:p w14:paraId="2C966FE4" w14:textId="77777777" w:rsidR="0063067F" w:rsidRDefault="00A44648">
            <w:pPr>
              <w:pStyle w:val="Standard"/>
              <w:ind w:right="-926"/>
            </w:pPr>
            <w:r>
              <w:rPr>
                <w:lang w:eastAsia="en-US"/>
              </w:rPr>
              <w:t xml:space="preserve"> Children can write an extended</w:t>
            </w:r>
          </w:p>
          <w:p w14:paraId="224F3919" w14:textId="77777777" w:rsidR="0063067F" w:rsidRDefault="00A44648">
            <w:pPr>
              <w:pStyle w:val="Standard"/>
              <w:ind w:right="-926"/>
              <w:rPr>
                <w:lang w:eastAsia="en-US"/>
              </w:rPr>
            </w:pPr>
            <w:r>
              <w:rPr>
                <w:lang w:eastAsia="en-US"/>
              </w:rPr>
              <w:t>narrative with a logical sequence of</w:t>
            </w:r>
          </w:p>
          <w:p w14:paraId="544E418F" w14:textId="77777777" w:rsidR="0063067F" w:rsidRDefault="00A44648">
            <w:pPr>
              <w:pStyle w:val="Standard"/>
              <w:ind w:right="-926"/>
              <w:rPr>
                <w:lang w:eastAsia="en-US"/>
              </w:rPr>
            </w:pPr>
            <w:r>
              <w:rPr>
                <w:lang w:eastAsia="en-US"/>
              </w:rPr>
              <w:t xml:space="preserve"> events, sentences grouped together</w:t>
            </w:r>
          </w:p>
          <w:p w14:paraId="5935DDBE" w14:textId="77777777" w:rsidR="0063067F" w:rsidRDefault="00A44648">
            <w:pPr>
              <w:pStyle w:val="Standard"/>
              <w:ind w:right="-926"/>
            </w:pPr>
            <w:r>
              <w:rPr>
                <w:lang w:eastAsia="en-US"/>
              </w:rPr>
              <w:t>temporal connectives, consistent use of the</w:t>
            </w:r>
          </w:p>
          <w:p w14:paraId="0288B737" w14:textId="77777777" w:rsidR="0063067F" w:rsidRDefault="00A44648">
            <w:pPr>
              <w:pStyle w:val="Standard"/>
              <w:ind w:right="-926"/>
            </w:pPr>
            <w:r>
              <w:rPr>
                <w:lang w:eastAsia="en-US"/>
              </w:rPr>
              <w:t xml:space="preserve"> third person and past tense.</w:t>
            </w:r>
          </w:p>
          <w:p w14:paraId="51E96FC1" w14:textId="77777777" w:rsidR="0063067F" w:rsidRDefault="0063067F">
            <w:pPr>
              <w:pStyle w:val="Standard"/>
              <w:ind w:right="-926"/>
              <w:rPr>
                <w:lang w:eastAsia="en-US"/>
              </w:rPr>
            </w:pPr>
          </w:p>
          <w:p w14:paraId="0371107E" w14:textId="77777777" w:rsidR="0063067F" w:rsidRDefault="00A44648">
            <w:pPr>
              <w:pStyle w:val="Standard"/>
              <w:ind w:right="-926"/>
            </w:pPr>
            <w:r>
              <w:rPr>
                <w:lang w:eastAsia="en-US"/>
              </w:rPr>
              <w:t>*</w:t>
            </w:r>
            <w:r>
              <w:rPr>
                <w:u w:val="single"/>
                <w:lang w:eastAsia="en-US"/>
              </w:rPr>
              <w:t>Stories by a significant author</w:t>
            </w:r>
            <w:r>
              <w:rPr>
                <w:lang w:eastAsia="en-US"/>
              </w:rPr>
              <w:t xml:space="preserve"> (3wks)</w:t>
            </w:r>
          </w:p>
          <w:p w14:paraId="23925FEE" w14:textId="77777777" w:rsidR="0063067F" w:rsidRDefault="00A44648">
            <w:pPr>
              <w:pStyle w:val="Standard"/>
              <w:ind w:right="-926"/>
              <w:rPr>
                <w:lang w:eastAsia="en-US"/>
              </w:rPr>
            </w:pPr>
            <w:r>
              <w:rPr>
                <w:lang w:eastAsia="en-US"/>
              </w:rPr>
              <w:t xml:space="preserve">Children are able to write a sustained </w:t>
            </w:r>
          </w:p>
          <w:p w14:paraId="4177031B" w14:textId="77777777" w:rsidR="0063067F" w:rsidRDefault="00A44648">
            <w:pPr>
              <w:pStyle w:val="Standard"/>
              <w:ind w:right="-926"/>
            </w:pPr>
            <w:r>
              <w:rPr>
                <w:lang w:eastAsia="en-US"/>
              </w:rPr>
              <w:t>story about a familiar character.</w:t>
            </w:r>
          </w:p>
          <w:p w14:paraId="0DBEEDE4" w14:textId="77777777" w:rsidR="0063067F" w:rsidRDefault="00A44648">
            <w:pPr>
              <w:pStyle w:val="Standard"/>
              <w:ind w:right="-926"/>
              <w:rPr>
                <w:lang w:eastAsia="en-US"/>
              </w:rPr>
            </w:pPr>
            <w:r>
              <w:rPr>
                <w:lang w:eastAsia="en-US"/>
              </w:rPr>
              <w:t xml:space="preserve">Children able to plan own story, </w:t>
            </w:r>
          </w:p>
          <w:p w14:paraId="70B8F773" w14:textId="77777777" w:rsidR="0063067F" w:rsidRDefault="00A44648">
            <w:pPr>
              <w:pStyle w:val="Standard"/>
              <w:ind w:right="-926"/>
            </w:pPr>
            <w:proofErr w:type="spellStart"/>
            <w:r>
              <w:rPr>
                <w:lang w:eastAsia="en-US"/>
              </w:rPr>
              <w:t>consistentuse</w:t>
            </w:r>
            <w:proofErr w:type="spellEnd"/>
            <w:r>
              <w:rPr>
                <w:lang w:eastAsia="en-US"/>
              </w:rPr>
              <w:t xml:space="preserve"> of third person and past tense,                    of description of settings and</w:t>
            </w:r>
          </w:p>
          <w:p w14:paraId="02F9FCC1" w14:textId="77777777" w:rsidR="0063067F" w:rsidRDefault="00A44648">
            <w:pPr>
              <w:pStyle w:val="Standard"/>
              <w:ind w:right="-926"/>
            </w:pPr>
            <w:r>
              <w:rPr>
                <w:lang w:eastAsia="en-US"/>
              </w:rPr>
              <w:t xml:space="preserve"> characters, some dialogue.</w:t>
            </w:r>
          </w:p>
          <w:p w14:paraId="4B6222E6" w14:textId="77777777" w:rsidR="0063067F" w:rsidRDefault="00A44648">
            <w:pPr>
              <w:pStyle w:val="Standard"/>
              <w:ind w:right="-926"/>
            </w:pPr>
            <w:r>
              <w:rPr>
                <w:lang w:eastAsia="en-US"/>
              </w:rPr>
              <w:t>*</w:t>
            </w:r>
            <w:r>
              <w:rPr>
                <w:u w:val="single"/>
                <w:lang w:eastAsia="en-US"/>
              </w:rPr>
              <w:t>Advert/posters</w:t>
            </w:r>
            <w:r>
              <w:rPr>
                <w:lang w:eastAsia="en-US"/>
              </w:rPr>
              <w:t xml:space="preserve"> (2x2 weeks)</w:t>
            </w:r>
          </w:p>
          <w:p w14:paraId="0EE1A089" w14:textId="77777777" w:rsidR="0063067F" w:rsidRDefault="00A44648">
            <w:pPr>
              <w:pStyle w:val="Standard"/>
              <w:ind w:right="-926"/>
              <w:rPr>
                <w:lang w:eastAsia="en-US"/>
              </w:rPr>
            </w:pPr>
            <w:r>
              <w:rPr>
                <w:lang w:eastAsia="en-US"/>
              </w:rPr>
              <w:t>Children can plan and create an</w:t>
            </w:r>
          </w:p>
          <w:p w14:paraId="00D85D1F" w14:textId="77777777" w:rsidR="0063067F" w:rsidRDefault="0063067F">
            <w:pPr>
              <w:pStyle w:val="Standard"/>
              <w:ind w:right="-926"/>
              <w:rPr>
                <w:lang w:eastAsia="en-US"/>
              </w:rPr>
            </w:pPr>
          </w:p>
          <w:p w14:paraId="07792E54" w14:textId="77777777" w:rsidR="0063067F" w:rsidRDefault="0063067F">
            <w:pPr>
              <w:pStyle w:val="Standard"/>
              <w:ind w:right="-926"/>
              <w:rPr>
                <w:lang w:eastAsia="en-US"/>
              </w:rPr>
            </w:pPr>
          </w:p>
          <w:p w14:paraId="4EF30B9B" w14:textId="77777777" w:rsidR="0063067F" w:rsidRDefault="00A44648">
            <w:pPr>
              <w:pStyle w:val="Standard"/>
              <w:ind w:right="-926"/>
            </w:pPr>
            <w:r>
              <w:rPr>
                <w:lang w:eastAsia="en-US"/>
              </w:rPr>
              <w:t>advert or</w:t>
            </w:r>
            <w:r>
              <w:t xml:space="preserve"> </w:t>
            </w:r>
            <w:r>
              <w:rPr>
                <w:lang w:eastAsia="en-US"/>
              </w:rPr>
              <w:t>poster for a chosen audience. They</w:t>
            </w:r>
          </w:p>
          <w:p w14:paraId="5D111C66" w14:textId="77777777" w:rsidR="0063067F" w:rsidRDefault="00A44648">
            <w:pPr>
              <w:pStyle w:val="Standard"/>
              <w:ind w:right="-926"/>
            </w:pPr>
            <w:r>
              <w:rPr>
                <w:lang w:eastAsia="en-US"/>
              </w:rPr>
              <w:t xml:space="preserve"> can</w:t>
            </w:r>
            <w:r>
              <w:t xml:space="preserve"> </w:t>
            </w:r>
            <w:r>
              <w:rPr>
                <w:lang w:eastAsia="en-US"/>
              </w:rPr>
              <w:t>organise their own ideas to support</w:t>
            </w:r>
          </w:p>
          <w:p w14:paraId="747B6A8A" w14:textId="77777777" w:rsidR="0063067F" w:rsidRDefault="00A44648">
            <w:pPr>
              <w:pStyle w:val="Standard"/>
              <w:ind w:right="-926"/>
            </w:pPr>
            <w:r>
              <w:rPr>
                <w:lang w:eastAsia="en-US"/>
              </w:rPr>
              <w:t xml:space="preserve"> writing</w:t>
            </w:r>
            <w:r>
              <w:t xml:space="preserve"> </w:t>
            </w:r>
            <w:r>
              <w:rPr>
                <w:lang w:eastAsia="en-US"/>
              </w:rPr>
              <w:t xml:space="preserve">and can include appropriate </w:t>
            </w:r>
          </w:p>
          <w:p w14:paraId="3DB32924" w14:textId="77777777" w:rsidR="0063067F" w:rsidRDefault="00A44648">
            <w:pPr>
              <w:pStyle w:val="Standard"/>
              <w:ind w:right="-926"/>
            </w:pPr>
            <w:r>
              <w:rPr>
                <w:lang w:eastAsia="en-US"/>
              </w:rPr>
              <w:t>structure and</w:t>
            </w:r>
            <w:r>
              <w:t xml:space="preserve"> </w:t>
            </w:r>
            <w:r>
              <w:rPr>
                <w:lang w:eastAsia="en-US"/>
              </w:rPr>
              <w:t xml:space="preserve">language features for their </w:t>
            </w:r>
          </w:p>
          <w:p w14:paraId="1D3E3168" w14:textId="77777777" w:rsidR="0063067F" w:rsidRDefault="00A44648">
            <w:pPr>
              <w:pStyle w:val="Standard"/>
              <w:ind w:right="-926"/>
            </w:pPr>
            <w:r>
              <w:rPr>
                <w:lang w:eastAsia="en-US"/>
              </w:rPr>
              <w:t>advert of poster.</w:t>
            </w:r>
          </w:p>
          <w:p w14:paraId="75FA28C3" w14:textId="77777777" w:rsidR="0063067F" w:rsidRDefault="00A44648">
            <w:pPr>
              <w:pStyle w:val="Standard"/>
              <w:ind w:right="-926"/>
            </w:pPr>
            <w:r>
              <w:rPr>
                <w:lang w:eastAsia="en-US"/>
              </w:rPr>
              <w:t xml:space="preserve"> </w:t>
            </w:r>
          </w:p>
          <w:p w14:paraId="18FAB3B5" w14:textId="77777777" w:rsidR="0063067F" w:rsidRDefault="00A44648">
            <w:pPr>
              <w:pStyle w:val="Standard"/>
              <w:ind w:right="-926"/>
            </w:pPr>
            <w:r>
              <w:rPr>
                <w:lang w:eastAsia="en-US"/>
              </w:rPr>
              <w:t>*</w:t>
            </w:r>
            <w:r>
              <w:rPr>
                <w:u w:val="single"/>
                <w:lang w:eastAsia="en-US"/>
              </w:rPr>
              <w:t>Recount (letters)</w:t>
            </w:r>
            <w:r>
              <w:rPr>
                <w:lang w:eastAsia="en-US"/>
              </w:rPr>
              <w:t xml:space="preserve"> (2weeks)</w:t>
            </w:r>
          </w:p>
          <w:p w14:paraId="64CCEBC3" w14:textId="77777777" w:rsidR="0063067F" w:rsidRDefault="00A44648">
            <w:pPr>
              <w:pStyle w:val="Standard"/>
              <w:ind w:right="-926"/>
              <w:rPr>
                <w:lang w:eastAsia="en-US"/>
              </w:rPr>
            </w:pPr>
            <w:r>
              <w:rPr>
                <w:lang w:eastAsia="en-US"/>
              </w:rPr>
              <w:t>Children can identify the key features</w:t>
            </w:r>
          </w:p>
          <w:p w14:paraId="247D7CD8" w14:textId="77777777" w:rsidR="0063067F" w:rsidRDefault="00A44648">
            <w:pPr>
              <w:pStyle w:val="Standard"/>
              <w:ind w:right="-926"/>
            </w:pPr>
            <w:r>
              <w:rPr>
                <w:lang w:eastAsia="en-US"/>
              </w:rPr>
              <w:t xml:space="preserve"> of letters and a recount. They</w:t>
            </w:r>
          </w:p>
          <w:p w14:paraId="7D2B3E9C" w14:textId="77777777" w:rsidR="0063067F" w:rsidRDefault="00A44648">
            <w:pPr>
              <w:pStyle w:val="Standard"/>
              <w:ind w:right="-926"/>
              <w:rPr>
                <w:lang w:eastAsia="en-US"/>
              </w:rPr>
            </w:pPr>
            <w:r>
              <w:rPr>
                <w:lang w:eastAsia="en-US"/>
              </w:rPr>
              <w:t xml:space="preserve">can generate appropriate ideas that </w:t>
            </w:r>
          </w:p>
          <w:p w14:paraId="7F0DE632" w14:textId="77777777" w:rsidR="0063067F" w:rsidRDefault="00A44648">
            <w:pPr>
              <w:pStyle w:val="Standard"/>
              <w:ind w:right="-926"/>
            </w:pPr>
            <w:r>
              <w:rPr>
                <w:lang w:eastAsia="en-US"/>
              </w:rPr>
              <w:lastRenderedPageBreak/>
              <w:t>could</w:t>
            </w:r>
            <w:r>
              <w:t xml:space="preserve"> </w:t>
            </w:r>
            <w:r>
              <w:rPr>
                <w:lang w:eastAsia="en-US"/>
              </w:rPr>
              <w:t>be included in a letter for a</w:t>
            </w:r>
          </w:p>
          <w:p w14:paraId="5345125C" w14:textId="77777777" w:rsidR="0063067F" w:rsidRDefault="00A44648">
            <w:pPr>
              <w:pStyle w:val="Standard"/>
              <w:ind w:right="-926"/>
            </w:pPr>
            <w:r>
              <w:rPr>
                <w:lang w:eastAsia="en-US"/>
              </w:rPr>
              <w:t>specific purpose and audience. They can</w:t>
            </w:r>
          </w:p>
          <w:p w14:paraId="1BDE398D" w14:textId="77777777" w:rsidR="0063067F" w:rsidRDefault="00A44648">
            <w:pPr>
              <w:pStyle w:val="Standard"/>
              <w:ind w:right="-926"/>
            </w:pPr>
            <w:r>
              <w:rPr>
                <w:lang w:eastAsia="en-US"/>
              </w:rPr>
              <w:t>evaluate their own work.</w:t>
            </w:r>
          </w:p>
          <w:p w14:paraId="37529FCE" w14:textId="77777777" w:rsidR="0063067F" w:rsidRDefault="00A44648">
            <w:pPr>
              <w:pStyle w:val="Standard"/>
              <w:ind w:right="-926"/>
            </w:pPr>
            <w:r>
              <w:rPr>
                <w:lang w:eastAsia="en-US"/>
              </w:rPr>
              <w:t>*</w:t>
            </w:r>
            <w:r>
              <w:rPr>
                <w:u w:val="single"/>
                <w:lang w:eastAsia="en-US"/>
              </w:rPr>
              <w:t>Instructions</w:t>
            </w:r>
            <w:r>
              <w:rPr>
                <w:lang w:eastAsia="en-US"/>
              </w:rPr>
              <w:t xml:space="preserve"> (2x2wks)</w:t>
            </w:r>
          </w:p>
          <w:p w14:paraId="77C9638C" w14:textId="77777777" w:rsidR="0063067F" w:rsidRDefault="00A44648">
            <w:pPr>
              <w:pStyle w:val="Standard"/>
              <w:ind w:right="-926"/>
            </w:pPr>
            <w:r>
              <w:rPr>
                <w:lang w:eastAsia="en-US"/>
              </w:rPr>
              <w:t>Children can effectively give oral</w:t>
            </w:r>
          </w:p>
          <w:p w14:paraId="03FCD72B" w14:textId="77777777" w:rsidR="0063067F" w:rsidRDefault="00A44648">
            <w:pPr>
              <w:pStyle w:val="Standard"/>
              <w:ind w:right="-926"/>
            </w:pPr>
            <w:r>
              <w:rPr>
                <w:lang w:eastAsia="en-US"/>
              </w:rPr>
              <w:t>instructions in the correct sequence.</w:t>
            </w:r>
          </w:p>
          <w:p w14:paraId="15D72FEA" w14:textId="77777777" w:rsidR="0063067F" w:rsidRDefault="00A44648">
            <w:pPr>
              <w:pStyle w:val="Standard"/>
              <w:ind w:right="-926"/>
            </w:pPr>
            <w:r>
              <w:rPr>
                <w:lang w:eastAsia="en-US"/>
              </w:rPr>
              <w:t>They can identify language features of</w:t>
            </w:r>
          </w:p>
          <w:p w14:paraId="7B55ECAF" w14:textId="77777777" w:rsidR="0063067F" w:rsidRDefault="00A44648">
            <w:pPr>
              <w:pStyle w:val="Standard"/>
              <w:ind w:right="-926"/>
              <w:rPr>
                <w:lang w:eastAsia="en-US"/>
              </w:rPr>
            </w:pPr>
            <w:r>
              <w:rPr>
                <w:lang w:eastAsia="en-US"/>
              </w:rPr>
              <w:t xml:space="preserve"> instructions in a set of written </w:t>
            </w:r>
          </w:p>
          <w:p w14:paraId="2A65FD1F" w14:textId="77777777" w:rsidR="0063067F" w:rsidRDefault="00A44648">
            <w:pPr>
              <w:pStyle w:val="Standard"/>
              <w:ind w:right="-926"/>
            </w:pPr>
            <w:r>
              <w:rPr>
                <w:lang w:eastAsia="en-US"/>
              </w:rPr>
              <w:t>instructions.</w:t>
            </w:r>
          </w:p>
          <w:p w14:paraId="25AC585E" w14:textId="77777777" w:rsidR="0063067F" w:rsidRDefault="00A44648">
            <w:pPr>
              <w:pStyle w:val="Standard"/>
              <w:ind w:right="-926"/>
              <w:rPr>
                <w:lang w:eastAsia="en-US"/>
              </w:rPr>
            </w:pPr>
            <w:r>
              <w:rPr>
                <w:lang w:eastAsia="en-US"/>
              </w:rPr>
              <w:t>Children can write a set of instructions</w:t>
            </w:r>
          </w:p>
          <w:p w14:paraId="5FC6DA46" w14:textId="77777777" w:rsidR="0063067F" w:rsidRDefault="00A44648">
            <w:pPr>
              <w:pStyle w:val="Standard"/>
              <w:ind w:right="-926"/>
            </w:pPr>
            <w:r>
              <w:rPr>
                <w:lang w:eastAsia="en-US"/>
              </w:rPr>
              <w:t xml:space="preserve"> To</w:t>
            </w:r>
            <w:r>
              <w:t xml:space="preserve"> </w:t>
            </w:r>
            <w:r>
              <w:rPr>
                <w:lang w:eastAsia="en-US"/>
              </w:rPr>
              <w:t>be followed by another child or</w:t>
            </w:r>
          </w:p>
          <w:p w14:paraId="6AB09E3F" w14:textId="77777777" w:rsidR="0063067F" w:rsidRDefault="00A44648">
            <w:pPr>
              <w:pStyle w:val="Standard"/>
              <w:ind w:right="-926"/>
            </w:pPr>
            <w:r>
              <w:rPr>
                <w:lang w:eastAsia="en-US"/>
              </w:rPr>
              <w:t xml:space="preserve"> Understood</w:t>
            </w:r>
            <w:r>
              <w:t xml:space="preserve"> </w:t>
            </w:r>
            <w:r>
              <w:rPr>
                <w:lang w:eastAsia="en-US"/>
              </w:rPr>
              <w:t>by a character from a chosen</w:t>
            </w:r>
          </w:p>
          <w:p w14:paraId="14B3C988" w14:textId="77777777" w:rsidR="0063067F" w:rsidRDefault="00A44648">
            <w:pPr>
              <w:pStyle w:val="Standard"/>
              <w:ind w:right="-926"/>
            </w:pPr>
            <w:r>
              <w:rPr>
                <w:lang w:eastAsia="en-US"/>
              </w:rPr>
              <w:t xml:space="preserve"> narrative unit.</w:t>
            </w:r>
          </w:p>
          <w:p w14:paraId="5047166F" w14:textId="77777777" w:rsidR="0063067F" w:rsidRDefault="00A44648">
            <w:pPr>
              <w:pStyle w:val="Standard"/>
              <w:ind w:right="-926"/>
              <w:rPr>
                <w:lang w:eastAsia="en-US"/>
              </w:rPr>
            </w:pPr>
            <w:r>
              <w:rPr>
                <w:lang w:eastAsia="en-US"/>
              </w:rPr>
              <w:t xml:space="preserve">Children use appropriate tense </w:t>
            </w:r>
          </w:p>
          <w:p w14:paraId="52348AB9" w14:textId="77777777" w:rsidR="0063067F" w:rsidRDefault="00A44648">
            <w:pPr>
              <w:pStyle w:val="Standard"/>
              <w:ind w:right="-926"/>
              <w:rPr>
                <w:lang w:eastAsia="en-US"/>
              </w:rPr>
            </w:pPr>
            <w:proofErr w:type="spellStart"/>
            <w:r>
              <w:rPr>
                <w:lang w:eastAsia="en-US"/>
              </w:rPr>
              <w:t>consistently,indicate</w:t>
            </w:r>
            <w:proofErr w:type="spellEnd"/>
            <w:r>
              <w:rPr>
                <w:lang w:eastAsia="en-US"/>
              </w:rPr>
              <w:t xml:space="preserve"> sequence clearly</w:t>
            </w:r>
          </w:p>
          <w:p w14:paraId="44BAB259" w14:textId="77777777" w:rsidR="0063067F" w:rsidRDefault="00A44648">
            <w:pPr>
              <w:pStyle w:val="Standard"/>
              <w:ind w:right="-926"/>
            </w:pPr>
            <w:r>
              <w:rPr>
                <w:lang w:eastAsia="en-US"/>
              </w:rPr>
              <w:t xml:space="preserve"> (</w:t>
            </w:r>
            <w:proofErr w:type="spellStart"/>
            <w:r>
              <w:rPr>
                <w:lang w:eastAsia="en-US"/>
              </w:rPr>
              <w:t>ie</w:t>
            </w:r>
            <w:proofErr w:type="spellEnd"/>
            <w:r>
              <w:rPr>
                <w:lang w:eastAsia="en-US"/>
              </w:rPr>
              <w:t xml:space="preserve"> numbering or</w:t>
            </w:r>
            <w:r>
              <w:t xml:space="preserve"> </w:t>
            </w:r>
            <w:r>
              <w:rPr>
                <w:lang w:eastAsia="en-US"/>
              </w:rPr>
              <w:t xml:space="preserve">sequencing words) </w:t>
            </w:r>
          </w:p>
          <w:p w14:paraId="4958E3B0" w14:textId="77777777" w:rsidR="0063067F" w:rsidRDefault="00A44648">
            <w:pPr>
              <w:pStyle w:val="Standard"/>
              <w:ind w:right="-926"/>
            </w:pPr>
            <w:r>
              <w:rPr>
                <w:lang w:eastAsia="en-US"/>
              </w:rPr>
              <w:t>include a detailed diagram.</w:t>
            </w:r>
          </w:p>
          <w:p w14:paraId="7223AB3B" w14:textId="77777777" w:rsidR="0063067F" w:rsidRDefault="00A44648">
            <w:pPr>
              <w:pStyle w:val="Standard"/>
              <w:ind w:right="-926"/>
            </w:pPr>
            <w:r>
              <w:rPr>
                <w:lang w:eastAsia="en-US"/>
              </w:rPr>
              <w:t>*</w:t>
            </w:r>
            <w:r>
              <w:rPr>
                <w:u w:val="single"/>
                <w:lang w:eastAsia="en-US"/>
              </w:rPr>
              <w:t>Non-chronological report</w:t>
            </w:r>
            <w:r>
              <w:rPr>
                <w:lang w:eastAsia="en-US"/>
              </w:rPr>
              <w:t xml:space="preserve"> ( 2x2weeks)</w:t>
            </w:r>
          </w:p>
          <w:p w14:paraId="5D6CDD89" w14:textId="77777777" w:rsidR="0063067F" w:rsidRDefault="00A44648">
            <w:pPr>
              <w:pStyle w:val="Standard"/>
              <w:ind w:right="-926"/>
              <w:rPr>
                <w:lang w:eastAsia="en-US"/>
              </w:rPr>
            </w:pPr>
            <w:r>
              <w:rPr>
                <w:lang w:eastAsia="en-US"/>
              </w:rPr>
              <w:t xml:space="preserve">Children can identify main features of </w:t>
            </w:r>
          </w:p>
          <w:p w14:paraId="347BA836" w14:textId="77777777" w:rsidR="0063067F" w:rsidRDefault="00A44648">
            <w:pPr>
              <w:pStyle w:val="Standard"/>
              <w:ind w:right="-926"/>
            </w:pPr>
            <w:r>
              <w:rPr>
                <w:lang w:eastAsia="en-US"/>
              </w:rPr>
              <w:t>An</w:t>
            </w:r>
            <w:r>
              <w:t xml:space="preserve"> </w:t>
            </w:r>
            <w:r>
              <w:rPr>
                <w:lang w:eastAsia="en-US"/>
              </w:rPr>
              <w:t xml:space="preserve">information text including </w:t>
            </w:r>
          </w:p>
          <w:p w14:paraId="06F0F87C" w14:textId="77777777" w:rsidR="0063067F" w:rsidRDefault="00A44648">
            <w:pPr>
              <w:pStyle w:val="Standard"/>
              <w:ind w:right="-926"/>
            </w:pPr>
            <w:r>
              <w:rPr>
                <w:lang w:eastAsia="en-US"/>
              </w:rPr>
              <w:t>Grammatical</w:t>
            </w:r>
            <w:r>
              <w:t xml:space="preserve"> </w:t>
            </w:r>
            <w:r>
              <w:rPr>
                <w:lang w:eastAsia="en-US"/>
              </w:rPr>
              <w:t>features and key vocabulary.</w:t>
            </w:r>
          </w:p>
          <w:p w14:paraId="657970DB" w14:textId="77777777" w:rsidR="0063067F" w:rsidRDefault="00A44648">
            <w:pPr>
              <w:pStyle w:val="Standard"/>
              <w:ind w:right="-926"/>
            </w:pPr>
            <w:r>
              <w:rPr>
                <w:lang w:eastAsia="en-US"/>
              </w:rPr>
              <w:t xml:space="preserve"> They can</w:t>
            </w:r>
            <w:r>
              <w:t xml:space="preserve"> </w:t>
            </w:r>
            <w:r>
              <w:rPr>
                <w:lang w:eastAsia="en-US"/>
              </w:rPr>
              <w:t>organise their ideas into</w:t>
            </w:r>
          </w:p>
          <w:p w14:paraId="7EEB6A28" w14:textId="77777777" w:rsidR="0063067F" w:rsidRDefault="00A44648">
            <w:pPr>
              <w:pStyle w:val="Standard"/>
              <w:ind w:right="-926"/>
              <w:rPr>
                <w:lang w:eastAsia="en-US"/>
              </w:rPr>
            </w:pPr>
            <w:r>
              <w:rPr>
                <w:lang w:eastAsia="en-US"/>
              </w:rPr>
              <w:t xml:space="preserve"> general themes, sub-headings, key</w:t>
            </w:r>
          </w:p>
          <w:p w14:paraId="73B04734" w14:textId="379D15D9" w:rsidR="0063067F" w:rsidRDefault="00A44648" w:rsidP="002A1E12">
            <w:pPr>
              <w:pStyle w:val="Standard"/>
              <w:ind w:right="-926"/>
              <w:rPr>
                <w:sz w:val="22"/>
                <w:szCs w:val="22"/>
                <w:lang w:eastAsia="en-US"/>
              </w:rPr>
            </w:pPr>
            <w:r>
              <w:rPr>
                <w:lang w:eastAsia="en-US"/>
              </w:rPr>
              <w:t xml:space="preserve"> details and information </w:t>
            </w:r>
            <w:r w:rsidR="002A1E12">
              <w:rPr>
                <w:lang w:eastAsia="en-US"/>
              </w:rPr>
              <w:t>.</w:t>
            </w:r>
            <w:r w:rsidR="002A1E12">
              <w:rPr>
                <w:sz w:val="22"/>
                <w:szCs w:val="22"/>
                <w:lang w:eastAsia="en-US"/>
              </w:rPr>
              <w:t xml:space="preserve"> </w:t>
            </w:r>
          </w:p>
        </w:tc>
        <w:tc>
          <w:tcPr>
            <w:tcW w:w="182" w:type="dxa"/>
            <w:shd w:val="clear" w:color="auto" w:fill="auto"/>
            <w:tcMar>
              <w:top w:w="0" w:type="dxa"/>
              <w:left w:w="10" w:type="dxa"/>
              <w:bottom w:w="0" w:type="dxa"/>
              <w:right w:w="10" w:type="dxa"/>
            </w:tcMar>
          </w:tcPr>
          <w:p w14:paraId="4CA88B01" w14:textId="77777777" w:rsidR="0063067F" w:rsidRDefault="0063067F">
            <w:pPr>
              <w:pStyle w:val="Standard"/>
              <w:jc w:val="center"/>
              <w:rPr>
                <w:sz w:val="22"/>
                <w:szCs w:val="22"/>
                <w:lang w:eastAsia="en-US"/>
              </w:rPr>
            </w:pPr>
          </w:p>
        </w:tc>
      </w:tr>
      <w:tr w:rsidR="0063067F" w14:paraId="2B2ADC28" w14:textId="77777777">
        <w:trPr>
          <w:cantSplit/>
          <w:trHeight w:val="15435"/>
        </w:trPr>
        <w:tc>
          <w:tcPr>
            <w:tcW w:w="236" w:type="dxa"/>
            <w:shd w:val="clear" w:color="auto" w:fill="auto"/>
            <w:tcMar>
              <w:top w:w="0" w:type="dxa"/>
              <w:left w:w="108" w:type="dxa"/>
              <w:bottom w:w="0" w:type="dxa"/>
              <w:right w:w="108" w:type="dxa"/>
            </w:tcMar>
          </w:tcPr>
          <w:p w14:paraId="3037C5C5" w14:textId="77777777" w:rsidR="0063067F" w:rsidRDefault="0063067F">
            <w:pPr>
              <w:pStyle w:val="Standard"/>
              <w:ind w:left="113" w:right="113"/>
              <w:rPr>
                <w:sz w:val="22"/>
                <w:szCs w:val="22"/>
                <w:lang w:eastAsia="en-US"/>
              </w:rPr>
            </w:pPr>
          </w:p>
          <w:p w14:paraId="66AAF619" w14:textId="77777777" w:rsidR="0063067F" w:rsidRDefault="00A44648">
            <w:pPr>
              <w:pStyle w:val="Standard"/>
              <w:ind w:left="113" w:right="113"/>
            </w:pPr>
            <w:r>
              <w:rPr>
                <w:sz w:val="40"/>
                <w:szCs w:val="40"/>
                <w:lang w:eastAsia="en-US"/>
              </w:rPr>
              <w:t>Narrative and poetry</w:t>
            </w:r>
          </w:p>
        </w:tc>
        <w:tc>
          <w:tcPr>
            <w:tcW w:w="4892" w:type="dxa"/>
            <w:shd w:val="clear" w:color="auto" w:fill="auto"/>
            <w:tcMar>
              <w:top w:w="0" w:type="dxa"/>
              <w:left w:w="108" w:type="dxa"/>
              <w:bottom w:w="0" w:type="dxa"/>
              <w:right w:w="108" w:type="dxa"/>
            </w:tcMar>
          </w:tcPr>
          <w:p w14:paraId="47B00DA0" w14:textId="77777777" w:rsidR="0063067F" w:rsidRDefault="0063067F">
            <w:pPr>
              <w:pStyle w:val="Standard"/>
              <w:ind w:right="-926"/>
              <w:rPr>
                <w:lang w:eastAsia="en-US"/>
              </w:rPr>
            </w:pPr>
          </w:p>
          <w:p w14:paraId="48078638" w14:textId="77777777" w:rsidR="0063067F" w:rsidRDefault="00A44648">
            <w:pPr>
              <w:pStyle w:val="Standard"/>
              <w:tabs>
                <w:tab w:val="center" w:pos="4513"/>
                <w:tab w:val="right" w:pos="9026"/>
              </w:tabs>
              <w:ind w:right="-926"/>
            </w:pPr>
            <w:r>
              <w:rPr>
                <w:lang w:eastAsia="en-US"/>
              </w:rPr>
              <w:t>*</w:t>
            </w:r>
            <w:r>
              <w:rPr>
                <w:u w:val="single"/>
                <w:lang w:eastAsia="en-US"/>
              </w:rPr>
              <w:t>Traditional nursery rhymes and poems</w:t>
            </w:r>
          </w:p>
          <w:p w14:paraId="63B4FD0A" w14:textId="77777777" w:rsidR="0063067F" w:rsidRDefault="00A44648">
            <w:pPr>
              <w:pStyle w:val="Standard"/>
              <w:tabs>
                <w:tab w:val="center" w:pos="4513"/>
                <w:tab w:val="right" w:pos="9026"/>
              </w:tabs>
              <w:ind w:right="-926"/>
            </w:pPr>
            <w:r>
              <w:rPr>
                <w:lang w:eastAsia="en-US"/>
              </w:rPr>
              <w:t xml:space="preserve"> (2 weeks)</w:t>
            </w:r>
          </w:p>
          <w:p w14:paraId="315C5BA6" w14:textId="77777777" w:rsidR="0063067F" w:rsidRDefault="00A44648">
            <w:pPr>
              <w:pStyle w:val="Standard"/>
              <w:tabs>
                <w:tab w:val="center" w:pos="4513"/>
                <w:tab w:val="right" w:pos="9026"/>
              </w:tabs>
              <w:ind w:right="-926"/>
            </w:pPr>
            <w:r>
              <w:rPr>
                <w:lang w:eastAsia="en-US"/>
              </w:rPr>
              <w:t>Children can identify themes and</w:t>
            </w:r>
          </w:p>
          <w:p w14:paraId="3F34C22D" w14:textId="77777777" w:rsidR="0063067F" w:rsidRDefault="00A44648">
            <w:pPr>
              <w:pStyle w:val="Standard"/>
              <w:tabs>
                <w:tab w:val="center" w:pos="4513"/>
                <w:tab w:val="right" w:pos="9026"/>
              </w:tabs>
              <w:ind w:right="-926"/>
            </w:pPr>
            <w:r>
              <w:rPr>
                <w:lang w:eastAsia="en-US"/>
              </w:rPr>
              <w:t xml:space="preserve"> characters in traditional</w:t>
            </w:r>
          </w:p>
          <w:p w14:paraId="660A0E23" w14:textId="77777777" w:rsidR="0063067F" w:rsidRDefault="00A44648">
            <w:pPr>
              <w:pStyle w:val="Standard"/>
              <w:tabs>
                <w:tab w:val="center" w:pos="4513"/>
                <w:tab w:val="right" w:pos="9026"/>
              </w:tabs>
              <w:ind w:right="-926"/>
            </w:pPr>
            <w:r>
              <w:rPr>
                <w:lang w:eastAsia="en-US"/>
              </w:rPr>
              <w:t>rhymes, making simple links between</w:t>
            </w:r>
          </w:p>
          <w:p w14:paraId="2ACD5418" w14:textId="77777777" w:rsidR="0063067F" w:rsidRDefault="00A44648">
            <w:pPr>
              <w:pStyle w:val="Standard"/>
              <w:tabs>
                <w:tab w:val="center" w:pos="4513"/>
                <w:tab w:val="right" w:pos="9026"/>
              </w:tabs>
              <w:ind w:right="-926"/>
            </w:pPr>
            <w:r>
              <w:rPr>
                <w:lang w:eastAsia="en-US"/>
              </w:rPr>
              <w:t>different texts.</w:t>
            </w:r>
          </w:p>
          <w:p w14:paraId="221FEE78" w14:textId="77777777" w:rsidR="0063067F" w:rsidRDefault="00A44648">
            <w:pPr>
              <w:pStyle w:val="Standard"/>
              <w:tabs>
                <w:tab w:val="center" w:pos="4513"/>
                <w:tab w:val="right" w:pos="9026"/>
              </w:tabs>
              <w:ind w:right="-926"/>
            </w:pPr>
            <w:r>
              <w:rPr>
                <w:lang w:eastAsia="en-US"/>
              </w:rPr>
              <w:t>They can begin to innovate on traditional</w:t>
            </w:r>
          </w:p>
          <w:p w14:paraId="3E0C2B97" w14:textId="77777777" w:rsidR="0063067F" w:rsidRDefault="00A44648">
            <w:pPr>
              <w:pStyle w:val="Standard"/>
              <w:tabs>
                <w:tab w:val="center" w:pos="4513"/>
                <w:tab w:val="right" w:pos="9026"/>
              </w:tabs>
              <w:ind w:right="-926"/>
            </w:pPr>
            <w:r>
              <w:rPr>
                <w:lang w:eastAsia="en-US"/>
              </w:rPr>
              <w:t xml:space="preserve"> rhymes, making</w:t>
            </w:r>
          </w:p>
          <w:p w14:paraId="73F109F5" w14:textId="77777777" w:rsidR="0063067F" w:rsidRDefault="00A44648">
            <w:pPr>
              <w:pStyle w:val="Standard"/>
              <w:tabs>
                <w:tab w:val="center" w:pos="4513"/>
                <w:tab w:val="right" w:pos="9026"/>
              </w:tabs>
              <w:ind w:right="-926"/>
            </w:pPr>
            <w:r>
              <w:rPr>
                <w:lang w:eastAsia="en-US"/>
              </w:rPr>
              <w:t>alterations and substitutions. They can</w:t>
            </w:r>
          </w:p>
          <w:p w14:paraId="0117EE80" w14:textId="77777777" w:rsidR="0063067F" w:rsidRDefault="00A44648">
            <w:pPr>
              <w:pStyle w:val="Standard"/>
              <w:tabs>
                <w:tab w:val="center" w:pos="4513"/>
                <w:tab w:val="right" w:pos="9026"/>
              </w:tabs>
              <w:ind w:right="-926"/>
            </w:pPr>
            <w:r>
              <w:rPr>
                <w:lang w:eastAsia="en-US"/>
              </w:rPr>
              <w:t xml:space="preserve"> make playful language</w:t>
            </w:r>
          </w:p>
          <w:p w14:paraId="0E254699" w14:textId="77777777" w:rsidR="0063067F" w:rsidRDefault="00A44648">
            <w:pPr>
              <w:pStyle w:val="Standard"/>
              <w:tabs>
                <w:tab w:val="center" w:pos="4513"/>
                <w:tab w:val="right" w:pos="9026"/>
              </w:tabs>
              <w:ind w:right="-926"/>
            </w:pPr>
            <w:r>
              <w:rPr>
                <w:lang w:eastAsia="en-US"/>
              </w:rPr>
              <w:t>choices.</w:t>
            </w:r>
          </w:p>
          <w:p w14:paraId="4712017F" w14:textId="77777777" w:rsidR="0063067F" w:rsidRDefault="0063067F">
            <w:pPr>
              <w:pStyle w:val="Standard"/>
              <w:tabs>
                <w:tab w:val="center" w:pos="4513"/>
                <w:tab w:val="right" w:pos="9026"/>
              </w:tabs>
              <w:ind w:right="-926"/>
              <w:rPr>
                <w:lang w:eastAsia="en-US"/>
              </w:rPr>
            </w:pPr>
          </w:p>
          <w:p w14:paraId="18D04709" w14:textId="77777777" w:rsidR="0063067F" w:rsidRDefault="00A44648">
            <w:pPr>
              <w:pStyle w:val="Standard"/>
              <w:tabs>
                <w:tab w:val="center" w:pos="4513"/>
                <w:tab w:val="right" w:pos="9026"/>
              </w:tabs>
              <w:ind w:right="-926"/>
            </w:pPr>
            <w:r>
              <w:rPr>
                <w:lang w:eastAsia="en-US"/>
              </w:rPr>
              <w:t>*</w:t>
            </w:r>
            <w:r>
              <w:rPr>
                <w:u w:val="single"/>
                <w:lang w:eastAsia="en-US"/>
              </w:rPr>
              <w:t>Poems to recite</w:t>
            </w:r>
            <w:r>
              <w:rPr>
                <w:lang w:eastAsia="en-US"/>
              </w:rPr>
              <w:t xml:space="preserve"> (2 </w:t>
            </w:r>
            <w:proofErr w:type="spellStart"/>
            <w:r>
              <w:rPr>
                <w:lang w:eastAsia="en-US"/>
              </w:rPr>
              <w:t>wks</w:t>
            </w:r>
            <w:proofErr w:type="spellEnd"/>
            <w:r>
              <w:rPr>
                <w:lang w:eastAsia="en-US"/>
              </w:rPr>
              <w:t>)</w:t>
            </w:r>
          </w:p>
          <w:p w14:paraId="0941D0A1" w14:textId="77777777" w:rsidR="0063067F" w:rsidRDefault="00A44648">
            <w:pPr>
              <w:pStyle w:val="Standard"/>
              <w:tabs>
                <w:tab w:val="center" w:pos="4513"/>
                <w:tab w:val="right" w:pos="9026"/>
              </w:tabs>
              <w:ind w:right="-926"/>
            </w:pPr>
            <w:r>
              <w:rPr>
                <w:lang w:eastAsia="en-US"/>
              </w:rPr>
              <w:t>Children have a nursery rhyme committed</w:t>
            </w:r>
          </w:p>
          <w:p w14:paraId="3CED7858" w14:textId="77777777" w:rsidR="0063067F" w:rsidRDefault="00A44648">
            <w:pPr>
              <w:pStyle w:val="Standard"/>
              <w:tabs>
                <w:tab w:val="center" w:pos="4513"/>
                <w:tab w:val="right" w:pos="9026"/>
              </w:tabs>
              <w:ind w:right="-926"/>
            </w:pPr>
            <w:r>
              <w:rPr>
                <w:lang w:eastAsia="en-US"/>
              </w:rPr>
              <w:t xml:space="preserve"> to memory. They</w:t>
            </w:r>
          </w:p>
          <w:p w14:paraId="7D2EA939" w14:textId="77777777" w:rsidR="0063067F" w:rsidRDefault="00A44648">
            <w:pPr>
              <w:pStyle w:val="Standard"/>
              <w:tabs>
                <w:tab w:val="center" w:pos="4513"/>
                <w:tab w:val="right" w:pos="9026"/>
              </w:tabs>
              <w:ind w:right="-926"/>
            </w:pPr>
            <w:r>
              <w:rPr>
                <w:lang w:eastAsia="en-US"/>
              </w:rPr>
              <w:t>can perform for an audience (</w:t>
            </w:r>
            <w:proofErr w:type="spellStart"/>
            <w:r>
              <w:rPr>
                <w:lang w:eastAsia="en-US"/>
              </w:rPr>
              <w:t>ie</w:t>
            </w:r>
            <w:proofErr w:type="spellEnd"/>
            <w:r>
              <w:rPr>
                <w:lang w:eastAsia="en-US"/>
              </w:rPr>
              <w:t xml:space="preserve"> assembly).</w:t>
            </w:r>
          </w:p>
          <w:p w14:paraId="021EE712" w14:textId="77777777" w:rsidR="0063067F" w:rsidRDefault="0063067F">
            <w:pPr>
              <w:pStyle w:val="Standard"/>
              <w:tabs>
                <w:tab w:val="center" w:pos="4513"/>
                <w:tab w:val="right" w:pos="9026"/>
              </w:tabs>
              <w:ind w:right="-926"/>
              <w:rPr>
                <w:lang w:eastAsia="en-US"/>
              </w:rPr>
            </w:pPr>
          </w:p>
          <w:p w14:paraId="76935EA6" w14:textId="77777777" w:rsidR="0063067F" w:rsidRDefault="0063067F">
            <w:pPr>
              <w:pStyle w:val="Standard"/>
              <w:tabs>
                <w:tab w:val="center" w:pos="4513"/>
                <w:tab w:val="right" w:pos="9026"/>
              </w:tabs>
              <w:ind w:right="-926"/>
              <w:rPr>
                <w:lang w:eastAsia="en-US"/>
              </w:rPr>
            </w:pPr>
          </w:p>
          <w:p w14:paraId="0EA30098" w14:textId="77777777" w:rsidR="0063067F" w:rsidRDefault="0063067F">
            <w:pPr>
              <w:pStyle w:val="Standard"/>
              <w:tabs>
                <w:tab w:val="center" w:pos="4513"/>
                <w:tab w:val="right" w:pos="9026"/>
              </w:tabs>
              <w:ind w:right="-926"/>
              <w:rPr>
                <w:lang w:eastAsia="en-US"/>
              </w:rPr>
            </w:pPr>
          </w:p>
          <w:p w14:paraId="1E5A7C32" w14:textId="77777777" w:rsidR="0063067F" w:rsidRDefault="00A44648">
            <w:pPr>
              <w:pStyle w:val="Standard"/>
              <w:tabs>
                <w:tab w:val="center" w:pos="4513"/>
                <w:tab w:val="right" w:pos="9026"/>
              </w:tabs>
              <w:ind w:right="-926"/>
            </w:pPr>
            <w:r>
              <w:rPr>
                <w:lang w:eastAsia="en-US"/>
              </w:rPr>
              <w:t>*</w:t>
            </w:r>
            <w:r>
              <w:rPr>
                <w:u w:val="single"/>
                <w:lang w:eastAsia="en-US"/>
              </w:rPr>
              <w:t>Poems bases upon a theme/topic</w:t>
            </w:r>
            <w:r>
              <w:rPr>
                <w:lang w:eastAsia="en-US"/>
              </w:rPr>
              <w:t xml:space="preserve"> (2 </w:t>
            </w:r>
            <w:proofErr w:type="spellStart"/>
            <w:r>
              <w:rPr>
                <w:lang w:eastAsia="en-US"/>
              </w:rPr>
              <w:t>wks</w:t>
            </w:r>
            <w:proofErr w:type="spellEnd"/>
            <w:r>
              <w:rPr>
                <w:lang w:eastAsia="en-US"/>
              </w:rPr>
              <w:t>)</w:t>
            </w:r>
          </w:p>
          <w:p w14:paraId="105B4DC1" w14:textId="77777777" w:rsidR="0063067F" w:rsidRDefault="00A44648">
            <w:pPr>
              <w:pStyle w:val="Standard"/>
              <w:tabs>
                <w:tab w:val="center" w:pos="4513"/>
                <w:tab w:val="right" w:pos="9026"/>
              </w:tabs>
              <w:ind w:right="-926"/>
            </w:pPr>
            <w:r>
              <w:rPr>
                <w:lang w:eastAsia="en-US"/>
              </w:rPr>
              <w:t>Children can use model texts as a basis for</w:t>
            </w:r>
          </w:p>
          <w:p w14:paraId="19C29273" w14:textId="77777777" w:rsidR="0063067F" w:rsidRDefault="00A44648">
            <w:pPr>
              <w:pStyle w:val="Standard"/>
              <w:tabs>
                <w:tab w:val="center" w:pos="4513"/>
                <w:tab w:val="right" w:pos="9026"/>
              </w:tabs>
              <w:ind w:right="-926"/>
            </w:pPr>
            <w:r>
              <w:rPr>
                <w:lang w:eastAsia="en-US"/>
              </w:rPr>
              <w:t xml:space="preserve"> their own writing.</w:t>
            </w:r>
          </w:p>
          <w:p w14:paraId="5878F522" w14:textId="77777777" w:rsidR="0063067F" w:rsidRDefault="00A44648">
            <w:pPr>
              <w:pStyle w:val="Standard"/>
              <w:tabs>
                <w:tab w:val="center" w:pos="4513"/>
                <w:tab w:val="right" w:pos="9026"/>
              </w:tabs>
              <w:ind w:right="-926"/>
            </w:pPr>
            <w:r>
              <w:rPr>
                <w:lang w:eastAsia="en-US"/>
              </w:rPr>
              <w:t>They can write simple poems on a given</w:t>
            </w:r>
          </w:p>
          <w:p w14:paraId="3360EB66" w14:textId="77777777" w:rsidR="0063067F" w:rsidRDefault="00A44648">
            <w:pPr>
              <w:pStyle w:val="Standard"/>
              <w:tabs>
                <w:tab w:val="center" w:pos="4513"/>
                <w:tab w:val="right" w:pos="9026"/>
              </w:tabs>
              <w:ind w:right="-926"/>
            </w:pPr>
            <w:r>
              <w:rPr>
                <w:lang w:eastAsia="en-US"/>
              </w:rPr>
              <w:t>theme using repeat-</w:t>
            </w:r>
          </w:p>
          <w:p w14:paraId="28337DED" w14:textId="77777777" w:rsidR="0063067F" w:rsidRDefault="00A44648">
            <w:pPr>
              <w:pStyle w:val="Standard"/>
              <w:tabs>
                <w:tab w:val="center" w:pos="4513"/>
                <w:tab w:val="right" w:pos="9026"/>
              </w:tabs>
              <w:ind w:right="-926"/>
            </w:pPr>
            <w:proofErr w:type="spellStart"/>
            <w:r>
              <w:rPr>
                <w:lang w:eastAsia="en-US"/>
              </w:rPr>
              <w:t>ing</w:t>
            </w:r>
            <w:proofErr w:type="spellEnd"/>
            <w:r>
              <w:rPr>
                <w:lang w:eastAsia="en-US"/>
              </w:rPr>
              <w:t xml:space="preserve"> phrases and simple patterns. Children</w:t>
            </w:r>
          </w:p>
          <w:p w14:paraId="5A72A6B7" w14:textId="77777777" w:rsidR="0063067F" w:rsidRDefault="00A44648">
            <w:pPr>
              <w:pStyle w:val="Standard"/>
              <w:tabs>
                <w:tab w:val="center" w:pos="4513"/>
                <w:tab w:val="right" w:pos="9026"/>
              </w:tabs>
              <w:ind w:right="-926"/>
            </w:pPr>
            <w:r>
              <w:rPr>
                <w:lang w:eastAsia="en-US"/>
              </w:rPr>
              <w:t xml:space="preserve"> can edit and</w:t>
            </w:r>
          </w:p>
          <w:p w14:paraId="7B72AE77" w14:textId="77777777" w:rsidR="0063067F" w:rsidRDefault="00A44648">
            <w:pPr>
              <w:pStyle w:val="Standard"/>
              <w:tabs>
                <w:tab w:val="center" w:pos="4513"/>
                <w:tab w:val="right" w:pos="9026"/>
              </w:tabs>
              <w:ind w:right="-926"/>
            </w:pPr>
            <w:r>
              <w:rPr>
                <w:lang w:eastAsia="en-US"/>
              </w:rPr>
              <w:t>improve their writing.</w:t>
            </w:r>
          </w:p>
          <w:p w14:paraId="799C1253" w14:textId="77777777" w:rsidR="0063067F" w:rsidRDefault="0063067F">
            <w:pPr>
              <w:pStyle w:val="Standard"/>
              <w:ind w:right="-926"/>
              <w:rPr>
                <w:lang w:eastAsia="en-US"/>
              </w:rPr>
            </w:pPr>
          </w:p>
          <w:p w14:paraId="7377E72C" w14:textId="77777777" w:rsidR="0063067F" w:rsidRDefault="0063067F">
            <w:pPr>
              <w:pStyle w:val="Standard"/>
              <w:ind w:right="-926"/>
              <w:rPr>
                <w:lang w:eastAsia="en-US"/>
              </w:rPr>
            </w:pPr>
          </w:p>
          <w:p w14:paraId="59EC67E9" w14:textId="77777777" w:rsidR="0063067F" w:rsidRDefault="0063067F">
            <w:pPr>
              <w:pStyle w:val="Standard"/>
              <w:ind w:right="-926"/>
              <w:rPr>
                <w:lang w:eastAsia="en-US"/>
              </w:rPr>
            </w:pPr>
          </w:p>
        </w:tc>
        <w:tc>
          <w:tcPr>
            <w:tcW w:w="5402" w:type="dxa"/>
            <w:gridSpan w:val="2"/>
            <w:shd w:val="clear" w:color="auto" w:fill="auto"/>
            <w:tcMar>
              <w:top w:w="0" w:type="dxa"/>
              <w:left w:w="108" w:type="dxa"/>
              <w:bottom w:w="0" w:type="dxa"/>
              <w:right w:w="108" w:type="dxa"/>
            </w:tcMar>
          </w:tcPr>
          <w:p w14:paraId="5D5B4942" w14:textId="77777777" w:rsidR="0063067F" w:rsidRDefault="0063067F">
            <w:pPr>
              <w:pStyle w:val="Standard"/>
              <w:ind w:right="-926"/>
              <w:rPr>
                <w:lang w:eastAsia="en-US"/>
              </w:rPr>
            </w:pPr>
          </w:p>
          <w:p w14:paraId="12164D3C" w14:textId="77777777" w:rsidR="0063067F" w:rsidRDefault="00A44648">
            <w:pPr>
              <w:pStyle w:val="Standard"/>
              <w:ind w:right="-926"/>
            </w:pPr>
            <w:r>
              <w:rPr>
                <w:lang w:eastAsia="en-US"/>
              </w:rPr>
              <w:t>*</w:t>
            </w:r>
            <w:r>
              <w:rPr>
                <w:u w:val="single"/>
                <w:lang w:eastAsia="en-US"/>
              </w:rPr>
              <w:t>Explanations</w:t>
            </w:r>
            <w:r>
              <w:rPr>
                <w:lang w:eastAsia="en-US"/>
              </w:rPr>
              <w:t xml:space="preserve"> (3 </w:t>
            </w:r>
            <w:proofErr w:type="spellStart"/>
            <w:r>
              <w:rPr>
                <w:lang w:eastAsia="en-US"/>
              </w:rPr>
              <w:t>wks</w:t>
            </w:r>
            <w:proofErr w:type="spellEnd"/>
            <w:r>
              <w:rPr>
                <w:lang w:eastAsia="en-US"/>
              </w:rPr>
              <w:t>)</w:t>
            </w:r>
          </w:p>
          <w:p w14:paraId="7C9DAB9E" w14:textId="77777777" w:rsidR="0063067F" w:rsidRDefault="00A44648">
            <w:pPr>
              <w:pStyle w:val="Standard"/>
              <w:ind w:right="-926"/>
            </w:pPr>
            <w:r>
              <w:rPr>
                <w:lang w:eastAsia="en-US"/>
              </w:rPr>
              <w:t>Children can recognise the structure and</w:t>
            </w:r>
          </w:p>
          <w:p w14:paraId="47CDCEC6" w14:textId="77777777" w:rsidR="0063067F" w:rsidRDefault="00A44648">
            <w:pPr>
              <w:pStyle w:val="Standard"/>
              <w:ind w:right="-926"/>
            </w:pPr>
            <w:r>
              <w:rPr>
                <w:lang w:eastAsia="en-US"/>
              </w:rPr>
              <w:t xml:space="preserve"> language features of an</w:t>
            </w:r>
          </w:p>
          <w:p w14:paraId="3D825DDE" w14:textId="77777777" w:rsidR="0063067F" w:rsidRDefault="00A44648">
            <w:pPr>
              <w:pStyle w:val="Standard"/>
              <w:ind w:right="-926"/>
            </w:pPr>
            <w:r>
              <w:rPr>
                <w:lang w:eastAsia="en-US"/>
              </w:rPr>
              <w:t>explanation text. The can make choices about</w:t>
            </w:r>
          </w:p>
          <w:p w14:paraId="4D57E29E" w14:textId="77777777" w:rsidR="0063067F" w:rsidRDefault="00A44648">
            <w:pPr>
              <w:pStyle w:val="Standard"/>
              <w:ind w:right="-926"/>
            </w:pPr>
            <w:r>
              <w:rPr>
                <w:lang w:eastAsia="en-US"/>
              </w:rPr>
              <w:t xml:space="preserve"> the best way to present</w:t>
            </w:r>
          </w:p>
          <w:p w14:paraId="3F9DA07D" w14:textId="77777777" w:rsidR="0063067F" w:rsidRDefault="00A44648">
            <w:pPr>
              <w:pStyle w:val="Standard"/>
              <w:ind w:right="-926"/>
            </w:pPr>
            <w:r>
              <w:rPr>
                <w:lang w:eastAsia="en-US"/>
              </w:rPr>
              <w:t>information in an explanation text (title,</w:t>
            </w:r>
          </w:p>
          <w:p w14:paraId="1D22B421" w14:textId="77777777" w:rsidR="0063067F" w:rsidRDefault="00A44648">
            <w:pPr>
              <w:pStyle w:val="Standard"/>
              <w:ind w:right="-926"/>
            </w:pPr>
            <w:r>
              <w:rPr>
                <w:lang w:eastAsia="en-US"/>
              </w:rPr>
              <w:t>opening, main point, ending),</w:t>
            </w:r>
          </w:p>
          <w:p w14:paraId="57650BDC" w14:textId="77777777" w:rsidR="0063067F" w:rsidRDefault="00A44648">
            <w:pPr>
              <w:pStyle w:val="Standard"/>
              <w:ind w:right="-926"/>
            </w:pPr>
            <w:r>
              <w:rPr>
                <w:lang w:eastAsia="en-US"/>
              </w:rPr>
              <w:t>using flow charts and diagrams. Children</w:t>
            </w:r>
          </w:p>
          <w:p w14:paraId="5A84E7C3" w14:textId="77777777" w:rsidR="0063067F" w:rsidRDefault="00A44648">
            <w:pPr>
              <w:pStyle w:val="Standard"/>
              <w:ind w:right="-926"/>
            </w:pPr>
            <w:r>
              <w:rPr>
                <w:lang w:eastAsia="en-US"/>
              </w:rPr>
              <w:t>present their information as a written text</w:t>
            </w:r>
          </w:p>
          <w:p w14:paraId="37BC12CF" w14:textId="77777777" w:rsidR="0063067F" w:rsidRDefault="00A44648">
            <w:pPr>
              <w:pStyle w:val="Standard"/>
              <w:ind w:right="-926"/>
            </w:pPr>
            <w:r>
              <w:rPr>
                <w:lang w:eastAsia="en-US"/>
              </w:rPr>
              <w:t>and as an oral presentation using flow chart or diagram for support to be presented to an</w:t>
            </w:r>
          </w:p>
          <w:p w14:paraId="452A696A" w14:textId="77777777" w:rsidR="0063067F" w:rsidRDefault="00A44648">
            <w:pPr>
              <w:pStyle w:val="Standard"/>
              <w:ind w:right="-926"/>
            </w:pPr>
            <w:r>
              <w:rPr>
                <w:lang w:eastAsia="en-US"/>
              </w:rPr>
              <w:t>agreed audience.</w:t>
            </w:r>
          </w:p>
          <w:p w14:paraId="071AD5A9" w14:textId="77777777" w:rsidR="0063067F" w:rsidRDefault="0063067F">
            <w:pPr>
              <w:pStyle w:val="Standard"/>
              <w:ind w:right="-926"/>
              <w:rPr>
                <w:lang w:eastAsia="en-US"/>
              </w:rPr>
            </w:pPr>
          </w:p>
          <w:p w14:paraId="2B83792E" w14:textId="77777777" w:rsidR="0063067F" w:rsidRDefault="00A44648">
            <w:pPr>
              <w:pStyle w:val="Standard"/>
              <w:ind w:right="-926"/>
            </w:pPr>
            <w:r>
              <w:rPr>
                <w:lang w:eastAsia="en-US"/>
              </w:rPr>
              <w:t>*</w:t>
            </w:r>
            <w:r>
              <w:rPr>
                <w:u w:val="single"/>
                <w:lang w:eastAsia="en-US"/>
              </w:rPr>
              <w:t xml:space="preserve">Poems with structure </w:t>
            </w:r>
            <w:r>
              <w:rPr>
                <w:lang w:eastAsia="en-US"/>
              </w:rPr>
              <w:t xml:space="preserve">(2 </w:t>
            </w:r>
            <w:proofErr w:type="spellStart"/>
            <w:r>
              <w:rPr>
                <w:lang w:eastAsia="en-US"/>
              </w:rPr>
              <w:t>wks</w:t>
            </w:r>
            <w:proofErr w:type="spellEnd"/>
            <w:r>
              <w:rPr>
                <w:lang w:eastAsia="en-US"/>
              </w:rPr>
              <w:t>)</w:t>
            </w:r>
          </w:p>
          <w:p w14:paraId="6DCCA9CF" w14:textId="77777777" w:rsidR="0063067F" w:rsidRDefault="00A44648">
            <w:pPr>
              <w:pStyle w:val="Standard"/>
              <w:ind w:right="-926"/>
            </w:pPr>
            <w:r>
              <w:rPr>
                <w:lang w:eastAsia="en-US"/>
              </w:rPr>
              <w:t>Children can perform poems, selecting</w:t>
            </w:r>
          </w:p>
          <w:p w14:paraId="5F9B4AB5" w14:textId="77777777" w:rsidR="0063067F" w:rsidRDefault="00A44648">
            <w:pPr>
              <w:pStyle w:val="Standard"/>
              <w:ind w:right="-926"/>
            </w:pPr>
            <w:r>
              <w:rPr>
                <w:lang w:eastAsia="en-US"/>
              </w:rPr>
              <w:t>appropriate actions and sound</w:t>
            </w:r>
          </w:p>
          <w:p w14:paraId="638DD9CB" w14:textId="77777777" w:rsidR="0063067F" w:rsidRDefault="00A44648">
            <w:pPr>
              <w:pStyle w:val="Standard"/>
              <w:ind w:right="-926"/>
              <w:rPr>
                <w:lang w:eastAsia="en-US"/>
              </w:rPr>
            </w:pPr>
            <w:r>
              <w:rPr>
                <w:lang w:eastAsia="en-US"/>
              </w:rPr>
              <w:t xml:space="preserve">Effects to enhance meaning. Children </w:t>
            </w:r>
          </w:p>
          <w:p w14:paraId="53E92AFE" w14:textId="77777777" w:rsidR="0063067F" w:rsidRDefault="00A44648">
            <w:pPr>
              <w:pStyle w:val="Standard"/>
              <w:ind w:right="-926"/>
            </w:pPr>
            <w:r>
              <w:rPr>
                <w:lang w:eastAsia="en-US"/>
              </w:rPr>
              <w:t>Can</w:t>
            </w:r>
            <w:r>
              <w:t xml:space="preserve"> </w:t>
            </w:r>
            <w:r>
              <w:rPr>
                <w:lang w:eastAsia="en-US"/>
              </w:rPr>
              <w:t>recognise and begin to apply</w:t>
            </w:r>
          </w:p>
          <w:p w14:paraId="332341D8" w14:textId="77777777" w:rsidR="0063067F" w:rsidRDefault="00A44648">
            <w:pPr>
              <w:pStyle w:val="Standard"/>
              <w:ind w:right="-926"/>
            </w:pPr>
            <w:r>
              <w:rPr>
                <w:lang w:eastAsia="en-US"/>
              </w:rPr>
              <w:t xml:space="preserve"> Different</w:t>
            </w:r>
            <w:r>
              <w:t xml:space="preserve"> </w:t>
            </w:r>
            <w:r>
              <w:rPr>
                <w:lang w:eastAsia="en-US"/>
              </w:rPr>
              <w:t xml:space="preserve">poetic features in riddles </w:t>
            </w:r>
          </w:p>
          <w:p w14:paraId="6AA1C0B3" w14:textId="77777777" w:rsidR="0063067F" w:rsidRDefault="00A44648">
            <w:pPr>
              <w:pStyle w:val="Standard"/>
              <w:ind w:right="-926"/>
            </w:pPr>
            <w:r>
              <w:rPr>
                <w:lang w:eastAsia="en-US"/>
              </w:rPr>
              <w:t xml:space="preserve">   (alliteration,</w:t>
            </w:r>
            <w:r>
              <w:t xml:space="preserve"> </w:t>
            </w:r>
            <w:r>
              <w:rPr>
                <w:lang w:eastAsia="en-US"/>
              </w:rPr>
              <w:t>onomatopoeia,  and word</w:t>
            </w:r>
          </w:p>
          <w:p w14:paraId="5A6A8CEF" w14:textId="77777777" w:rsidR="0063067F" w:rsidRDefault="00A44648">
            <w:pPr>
              <w:pStyle w:val="Standard"/>
              <w:ind w:right="-926"/>
            </w:pPr>
            <w:r>
              <w:rPr>
                <w:lang w:eastAsia="en-US"/>
              </w:rPr>
              <w:t xml:space="preserve">    play).</w:t>
            </w:r>
          </w:p>
          <w:p w14:paraId="44AD9AF8" w14:textId="77777777" w:rsidR="0063067F" w:rsidRDefault="0063067F">
            <w:pPr>
              <w:pStyle w:val="Standard"/>
              <w:ind w:right="-926"/>
              <w:rPr>
                <w:lang w:eastAsia="en-US"/>
              </w:rPr>
            </w:pPr>
          </w:p>
          <w:p w14:paraId="531EF662" w14:textId="77777777" w:rsidR="0063067F" w:rsidRDefault="0063067F">
            <w:pPr>
              <w:pStyle w:val="Standard"/>
              <w:ind w:right="-926"/>
              <w:rPr>
                <w:lang w:eastAsia="en-US"/>
              </w:rPr>
            </w:pPr>
          </w:p>
          <w:p w14:paraId="65DEE2B8" w14:textId="77777777" w:rsidR="0063067F" w:rsidRDefault="00A44648">
            <w:pPr>
              <w:pStyle w:val="Standard"/>
              <w:ind w:right="-926"/>
            </w:pPr>
            <w:r>
              <w:rPr>
                <w:lang w:eastAsia="en-US"/>
              </w:rPr>
              <w:t>*</w:t>
            </w:r>
            <w:r>
              <w:rPr>
                <w:u w:val="single"/>
                <w:lang w:eastAsia="en-US"/>
              </w:rPr>
              <w:t>Classic poetry</w:t>
            </w:r>
            <w:r>
              <w:rPr>
                <w:lang w:eastAsia="en-US"/>
              </w:rPr>
              <w:t xml:space="preserve"> (2wks)</w:t>
            </w:r>
          </w:p>
          <w:p w14:paraId="32AC93DF" w14:textId="77777777" w:rsidR="0063067F" w:rsidRDefault="00A44648">
            <w:pPr>
              <w:pStyle w:val="Standard"/>
              <w:ind w:right="-926"/>
              <w:rPr>
                <w:lang w:eastAsia="en-US"/>
              </w:rPr>
            </w:pPr>
            <w:r>
              <w:rPr>
                <w:lang w:eastAsia="en-US"/>
              </w:rPr>
              <w:t>Children demonstrate that they can</w:t>
            </w:r>
          </w:p>
          <w:p w14:paraId="21B1A27D" w14:textId="77777777" w:rsidR="0063067F" w:rsidRDefault="00A44648">
            <w:pPr>
              <w:pStyle w:val="Standard"/>
              <w:ind w:right="-926"/>
            </w:pPr>
            <w:r>
              <w:rPr>
                <w:lang w:eastAsia="en-US"/>
              </w:rPr>
              <w:t xml:space="preserve"> work as</w:t>
            </w:r>
            <w:r>
              <w:t xml:space="preserve"> </w:t>
            </w:r>
            <w:r>
              <w:rPr>
                <w:lang w:eastAsia="en-US"/>
              </w:rPr>
              <w:t>a member of a group to plan</w:t>
            </w:r>
          </w:p>
          <w:p w14:paraId="36B34C09" w14:textId="77777777" w:rsidR="0063067F" w:rsidRDefault="00A44648">
            <w:pPr>
              <w:pStyle w:val="Standard"/>
              <w:ind w:right="-926"/>
              <w:rPr>
                <w:lang w:eastAsia="en-US"/>
              </w:rPr>
            </w:pPr>
            <w:r>
              <w:rPr>
                <w:lang w:eastAsia="en-US"/>
              </w:rPr>
              <w:t>Perform and evaluate a choral</w:t>
            </w:r>
          </w:p>
          <w:p w14:paraId="1778B8B5" w14:textId="77777777" w:rsidR="0063067F" w:rsidRDefault="00A44648">
            <w:pPr>
              <w:pStyle w:val="Standard"/>
              <w:ind w:right="-926"/>
            </w:pPr>
            <w:r>
              <w:rPr>
                <w:lang w:eastAsia="en-US"/>
              </w:rPr>
              <w:t xml:space="preserve"> Performance</w:t>
            </w:r>
            <w:r>
              <w:t xml:space="preserve"> </w:t>
            </w:r>
            <w:r>
              <w:rPr>
                <w:lang w:eastAsia="en-US"/>
              </w:rPr>
              <w:t xml:space="preserve">of a poem. They </w:t>
            </w:r>
          </w:p>
          <w:p w14:paraId="0D52BD84" w14:textId="77777777" w:rsidR="0063067F" w:rsidRDefault="00A44648">
            <w:pPr>
              <w:pStyle w:val="Standard"/>
              <w:ind w:right="-926"/>
              <w:rPr>
                <w:lang w:eastAsia="en-US"/>
              </w:rPr>
            </w:pPr>
            <w:r>
              <w:rPr>
                <w:lang w:eastAsia="en-US"/>
              </w:rPr>
              <w:t>Demonstrate that they are able to</w:t>
            </w:r>
          </w:p>
          <w:p w14:paraId="3A3D288D" w14:textId="77777777" w:rsidR="0063067F" w:rsidRDefault="00A44648">
            <w:pPr>
              <w:pStyle w:val="Standard"/>
              <w:ind w:right="-926"/>
            </w:pPr>
            <w:r>
              <w:rPr>
                <w:lang w:eastAsia="en-US"/>
              </w:rPr>
              <w:t xml:space="preserve"> evaluate and improve</w:t>
            </w:r>
            <w:r>
              <w:t xml:space="preserve"> </w:t>
            </w:r>
            <w:r>
              <w:rPr>
                <w:lang w:eastAsia="en-US"/>
              </w:rPr>
              <w:t xml:space="preserve">their </w:t>
            </w:r>
          </w:p>
          <w:p w14:paraId="57497A85" w14:textId="77777777" w:rsidR="0063067F" w:rsidRDefault="00A44648">
            <w:pPr>
              <w:pStyle w:val="Standard"/>
              <w:ind w:right="-926"/>
            </w:pPr>
            <w:r>
              <w:rPr>
                <w:lang w:eastAsia="en-US"/>
              </w:rPr>
              <w:t>performance in the</w:t>
            </w:r>
            <w:r>
              <w:t xml:space="preserve"> </w:t>
            </w:r>
            <w:r>
              <w:rPr>
                <w:lang w:eastAsia="en-US"/>
              </w:rPr>
              <w:t xml:space="preserve">light of comments </w:t>
            </w:r>
          </w:p>
          <w:p w14:paraId="38EE1D3A" w14:textId="77777777" w:rsidR="0063067F" w:rsidRDefault="00A44648">
            <w:pPr>
              <w:pStyle w:val="Standard"/>
              <w:ind w:right="-926"/>
            </w:pPr>
            <w:r>
              <w:rPr>
                <w:lang w:eastAsia="en-US"/>
              </w:rPr>
              <w:t>from others.</w:t>
            </w:r>
          </w:p>
          <w:p w14:paraId="21E41CE7" w14:textId="77777777" w:rsidR="0063067F" w:rsidRDefault="0063067F">
            <w:pPr>
              <w:pStyle w:val="Standard"/>
              <w:ind w:right="-926"/>
              <w:rPr>
                <w:lang w:eastAsia="en-US"/>
              </w:rPr>
            </w:pPr>
          </w:p>
          <w:p w14:paraId="473593CC" w14:textId="77777777" w:rsidR="0063067F" w:rsidRDefault="00A44648">
            <w:pPr>
              <w:pStyle w:val="Standard"/>
              <w:ind w:right="-926"/>
            </w:pPr>
            <w:r>
              <w:rPr>
                <w:lang w:eastAsia="en-US"/>
              </w:rPr>
              <w:t>*</w:t>
            </w:r>
            <w:r>
              <w:rPr>
                <w:u w:val="single"/>
                <w:lang w:eastAsia="en-US"/>
              </w:rPr>
              <w:t>Poems bases upon a theme/topic</w:t>
            </w:r>
            <w:r>
              <w:rPr>
                <w:lang w:eastAsia="en-US"/>
              </w:rPr>
              <w:t xml:space="preserve"> (2 </w:t>
            </w:r>
            <w:proofErr w:type="spellStart"/>
            <w:r>
              <w:rPr>
                <w:lang w:eastAsia="en-US"/>
              </w:rPr>
              <w:t>wks</w:t>
            </w:r>
            <w:proofErr w:type="spellEnd"/>
            <w:r>
              <w:rPr>
                <w:lang w:eastAsia="en-US"/>
              </w:rPr>
              <w:t>)</w:t>
            </w:r>
          </w:p>
          <w:p w14:paraId="6D73D6B1" w14:textId="77777777" w:rsidR="0063067F" w:rsidRDefault="00A44648">
            <w:pPr>
              <w:pStyle w:val="Standard"/>
              <w:ind w:right="-926"/>
              <w:rPr>
                <w:lang w:eastAsia="en-US"/>
              </w:rPr>
            </w:pPr>
            <w:r>
              <w:rPr>
                <w:lang w:eastAsia="en-US"/>
              </w:rPr>
              <w:t>Children write their own structured</w:t>
            </w:r>
          </w:p>
          <w:p w14:paraId="10003F7C" w14:textId="77777777" w:rsidR="0063067F" w:rsidRDefault="00A44648">
            <w:pPr>
              <w:pStyle w:val="Standard"/>
              <w:ind w:right="-926"/>
            </w:pPr>
            <w:r>
              <w:rPr>
                <w:lang w:eastAsia="en-US"/>
              </w:rPr>
              <w:t xml:space="preserve"> Poems</w:t>
            </w:r>
            <w:r>
              <w:t xml:space="preserve"> </w:t>
            </w:r>
            <w:r>
              <w:rPr>
                <w:lang w:eastAsia="en-US"/>
              </w:rPr>
              <w:t>based on a theme (senses)</w:t>
            </w:r>
          </w:p>
          <w:p w14:paraId="74904332" w14:textId="77777777" w:rsidR="0063067F" w:rsidRDefault="00A44648">
            <w:pPr>
              <w:pStyle w:val="Standard"/>
              <w:ind w:right="-926"/>
              <w:rPr>
                <w:lang w:eastAsia="en-US"/>
              </w:rPr>
            </w:pPr>
            <w:r>
              <w:rPr>
                <w:lang w:eastAsia="en-US"/>
              </w:rPr>
              <w:t>Using repeating phrases or structures</w:t>
            </w:r>
          </w:p>
          <w:p w14:paraId="5D6EDC7C" w14:textId="77777777" w:rsidR="0063067F" w:rsidRDefault="00A44648">
            <w:pPr>
              <w:pStyle w:val="Standard"/>
              <w:ind w:right="-926"/>
            </w:pPr>
            <w:r>
              <w:rPr>
                <w:lang w:eastAsia="en-US"/>
              </w:rPr>
              <w:t xml:space="preserve"> To</w:t>
            </w:r>
            <w:r>
              <w:t xml:space="preserve"> </w:t>
            </w:r>
            <w:r>
              <w:rPr>
                <w:lang w:eastAsia="en-US"/>
              </w:rPr>
              <w:t>help them express their ideas.</w:t>
            </w:r>
          </w:p>
          <w:p w14:paraId="010D5CB0" w14:textId="77777777" w:rsidR="0063067F" w:rsidRDefault="00A44648">
            <w:pPr>
              <w:pStyle w:val="Standard"/>
              <w:ind w:right="-926"/>
              <w:rPr>
                <w:lang w:eastAsia="en-US"/>
              </w:rPr>
            </w:pPr>
            <w:r>
              <w:rPr>
                <w:lang w:eastAsia="en-US"/>
              </w:rPr>
              <w:t xml:space="preserve">They can edit and improve their own </w:t>
            </w:r>
          </w:p>
          <w:p w14:paraId="78A98508" w14:textId="77777777" w:rsidR="0063067F" w:rsidRDefault="00A44648">
            <w:pPr>
              <w:pStyle w:val="Standard"/>
              <w:ind w:right="-926"/>
            </w:pPr>
            <w:r>
              <w:rPr>
                <w:lang w:eastAsia="en-US"/>
              </w:rPr>
              <w:t>work. They can perform for an audience.</w:t>
            </w:r>
          </w:p>
          <w:p w14:paraId="1A616D7C" w14:textId="77777777" w:rsidR="0063067F" w:rsidRDefault="0063067F">
            <w:pPr>
              <w:pStyle w:val="Standard"/>
              <w:ind w:right="-926"/>
              <w:rPr>
                <w:lang w:eastAsia="en-US"/>
              </w:rPr>
            </w:pPr>
          </w:p>
          <w:p w14:paraId="26B1EA84" w14:textId="77777777" w:rsidR="0063067F" w:rsidRDefault="00A44648">
            <w:pPr>
              <w:pStyle w:val="Standard"/>
              <w:ind w:right="-926"/>
            </w:pPr>
            <w:r>
              <w:rPr>
                <w:lang w:eastAsia="en-US"/>
              </w:rPr>
              <w:t>*</w:t>
            </w:r>
            <w:r>
              <w:rPr>
                <w:u w:val="single"/>
                <w:lang w:eastAsia="en-US"/>
              </w:rPr>
              <w:t>Advert/posters</w:t>
            </w:r>
            <w:r>
              <w:rPr>
                <w:lang w:eastAsia="en-US"/>
              </w:rPr>
              <w:t xml:space="preserve"> (2x2 </w:t>
            </w:r>
            <w:proofErr w:type="spellStart"/>
            <w:r>
              <w:rPr>
                <w:lang w:eastAsia="en-US"/>
              </w:rPr>
              <w:t>wks</w:t>
            </w:r>
            <w:proofErr w:type="spellEnd"/>
            <w:r>
              <w:rPr>
                <w:lang w:eastAsia="en-US"/>
              </w:rPr>
              <w:t>)</w:t>
            </w:r>
          </w:p>
          <w:p w14:paraId="127E93D6" w14:textId="77777777" w:rsidR="0063067F" w:rsidRDefault="00A44648">
            <w:pPr>
              <w:pStyle w:val="Standard"/>
              <w:ind w:right="-926"/>
            </w:pPr>
            <w:r>
              <w:rPr>
                <w:lang w:eastAsia="en-US"/>
              </w:rPr>
              <w:t>Children can plan and create an advert or</w:t>
            </w:r>
          </w:p>
          <w:p w14:paraId="1CFA2FF8" w14:textId="77777777" w:rsidR="0063067F" w:rsidRDefault="00A44648">
            <w:pPr>
              <w:pStyle w:val="Standard"/>
              <w:ind w:right="-926"/>
            </w:pPr>
            <w:r>
              <w:rPr>
                <w:lang w:eastAsia="en-US"/>
              </w:rPr>
              <w:t xml:space="preserve"> poster for chosen audience.</w:t>
            </w:r>
          </w:p>
          <w:p w14:paraId="450EEB8D" w14:textId="77777777" w:rsidR="0063067F" w:rsidRDefault="00A44648">
            <w:pPr>
              <w:pStyle w:val="Standard"/>
              <w:ind w:right="-926"/>
            </w:pPr>
            <w:r>
              <w:rPr>
                <w:lang w:eastAsia="en-US"/>
              </w:rPr>
              <w:t>They can organise their own ideas to</w:t>
            </w:r>
          </w:p>
          <w:p w14:paraId="686F4B60" w14:textId="77777777" w:rsidR="0063067F" w:rsidRDefault="00A44648">
            <w:pPr>
              <w:pStyle w:val="Standard"/>
              <w:ind w:right="-926"/>
            </w:pPr>
            <w:r>
              <w:rPr>
                <w:lang w:eastAsia="en-US"/>
              </w:rPr>
              <w:t>support writing and can include</w:t>
            </w:r>
          </w:p>
          <w:p w14:paraId="10AB82D6" w14:textId="77777777" w:rsidR="0063067F" w:rsidRDefault="00A44648">
            <w:pPr>
              <w:pStyle w:val="Standard"/>
              <w:ind w:right="-926"/>
            </w:pPr>
            <w:r>
              <w:rPr>
                <w:lang w:eastAsia="en-US"/>
              </w:rPr>
              <w:t>appropriate structure and language</w:t>
            </w:r>
          </w:p>
          <w:p w14:paraId="1EC700DE" w14:textId="77777777" w:rsidR="0063067F" w:rsidRDefault="00A44648">
            <w:pPr>
              <w:pStyle w:val="Standard"/>
              <w:ind w:right="-926"/>
            </w:pPr>
            <w:r>
              <w:rPr>
                <w:lang w:eastAsia="en-US"/>
              </w:rPr>
              <w:t>features for their advert or poster.</w:t>
            </w:r>
          </w:p>
          <w:p w14:paraId="5379162B" w14:textId="77777777" w:rsidR="0063067F" w:rsidRDefault="0063067F">
            <w:pPr>
              <w:pStyle w:val="Standard"/>
              <w:ind w:right="-926"/>
              <w:rPr>
                <w:lang w:eastAsia="en-US"/>
              </w:rPr>
            </w:pPr>
          </w:p>
          <w:p w14:paraId="6754616F" w14:textId="77777777" w:rsidR="0063067F" w:rsidRDefault="0063067F">
            <w:pPr>
              <w:pStyle w:val="Standard"/>
              <w:ind w:right="-926"/>
              <w:rPr>
                <w:lang w:eastAsia="en-US"/>
              </w:rPr>
            </w:pPr>
          </w:p>
        </w:tc>
      </w:tr>
    </w:tbl>
    <w:p w14:paraId="264CB589" w14:textId="77777777" w:rsidR="0063067F" w:rsidRDefault="00A44648">
      <w:pPr>
        <w:pStyle w:val="Standard"/>
      </w:pPr>
      <w:r>
        <w:rPr>
          <w:b/>
          <w:sz w:val="36"/>
          <w:szCs w:val="36"/>
          <w:u w:val="single"/>
          <w:lang w:eastAsia="en-US"/>
        </w:rPr>
        <w:lastRenderedPageBreak/>
        <w:t>KS1 Learning skills</w:t>
      </w:r>
    </w:p>
    <w:p w14:paraId="67DD1BCA" w14:textId="77777777" w:rsidR="0063067F" w:rsidRDefault="0063067F">
      <w:pPr>
        <w:pStyle w:val="Standard"/>
        <w:rPr>
          <w:b/>
          <w:sz w:val="28"/>
          <w:u w:val="single"/>
          <w:lang w:eastAsia="en-US"/>
        </w:rPr>
      </w:pPr>
    </w:p>
    <w:tbl>
      <w:tblPr>
        <w:tblW w:w="10312" w:type="dxa"/>
        <w:tblInd w:w="-217" w:type="dxa"/>
        <w:tblLayout w:type="fixed"/>
        <w:tblCellMar>
          <w:left w:w="10" w:type="dxa"/>
          <w:right w:w="10" w:type="dxa"/>
        </w:tblCellMar>
        <w:tblLook w:val="0000" w:firstRow="0" w:lastRow="0" w:firstColumn="0" w:lastColumn="0" w:noHBand="0" w:noVBand="0"/>
      </w:tblPr>
      <w:tblGrid>
        <w:gridCol w:w="2381"/>
        <w:gridCol w:w="2273"/>
        <w:gridCol w:w="2735"/>
        <w:gridCol w:w="2923"/>
      </w:tblGrid>
      <w:tr w:rsidR="0063067F" w14:paraId="20372B96" w14:textId="77777777">
        <w:trPr>
          <w:trHeight w:val="503"/>
        </w:trPr>
        <w:tc>
          <w:tcPr>
            <w:tcW w:w="2381" w:type="dxa"/>
            <w:tcBorders>
              <w:top w:val="single" w:sz="4" w:space="0" w:color="000001"/>
              <w:left w:val="single" w:sz="4" w:space="0" w:color="000001"/>
              <w:bottom w:val="single" w:sz="4" w:space="0" w:color="000001"/>
              <w:right w:val="single" w:sz="4" w:space="0" w:color="000001"/>
            </w:tcBorders>
            <w:shd w:val="clear" w:color="auto" w:fill="FDE9D9"/>
            <w:tcMar>
              <w:top w:w="0" w:type="dxa"/>
              <w:left w:w="108" w:type="dxa"/>
              <w:bottom w:w="0" w:type="dxa"/>
              <w:right w:w="108" w:type="dxa"/>
            </w:tcMar>
          </w:tcPr>
          <w:p w14:paraId="287FF81D" w14:textId="77777777" w:rsidR="0063067F" w:rsidRDefault="00A44648">
            <w:pPr>
              <w:pStyle w:val="NoSpacing"/>
              <w:tabs>
                <w:tab w:val="center" w:pos="4513"/>
                <w:tab w:val="right" w:pos="9026"/>
              </w:tabs>
              <w:jc w:val="center"/>
            </w:pPr>
            <w:r>
              <w:rPr>
                <w:rFonts w:cs="Comic Sans MS"/>
                <w:b/>
                <w:sz w:val="20"/>
                <w:szCs w:val="20"/>
              </w:rPr>
              <w:t>Word</w:t>
            </w:r>
          </w:p>
          <w:p w14:paraId="505E414F" w14:textId="77777777" w:rsidR="0063067F" w:rsidRDefault="00A44648">
            <w:pPr>
              <w:pStyle w:val="NoSpacing"/>
              <w:tabs>
                <w:tab w:val="center" w:pos="4513"/>
                <w:tab w:val="right" w:pos="9026"/>
              </w:tabs>
              <w:jc w:val="center"/>
            </w:pPr>
            <w:r>
              <w:rPr>
                <w:rFonts w:cs="Comic Sans MS"/>
                <w:b/>
                <w:sz w:val="20"/>
                <w:szCs w:val="20"/>
              </w:rPr>
              <w:t>Year 1</w:t>
            </w:r>
          </w:p>
        </w:tc>
        <w:tc>
          <w:tcPr>
            <w:tcW w:w="2273" w:type="dxa"/>
            <w:tcBorders>
              <w:top w:val="single" w:sz="4" w:space="0" w:color="000001"/>
              <w:left w:val="single" w:sz="4" w:space="0" w:color="000001"/>
              <w:bottom w:val="single" w:sz="4" w:space="0" w:color="000001"/>
              <w:right w:val="single" w:sz="4" w:space="0" w:color="000001"/>
            </w:tcBorders>
            <w:shd w:val="clear" w:color="auto" w:fill="FDE9D9"/>
            <w:tcMar>
              <w:top w:w="0" w:type="dxa"/>
              <w:left w:w="108" w:type="dxa"/>
              <w:bottom w:w="0" w:type="dxa"/>
              <w:right w:w="108" w:type="dxa"/>
            </w:tcMar>
          </w:tcPr>
          <w:p w14:paraId="4AFC4632" w14:textId="77777777" w:rsidR="0063067F" w:rsidRDefault="00A44648">
            <w:pPr>
              <w:pStyle w:val="NoSpacing"/>
              <w:tabs>
                <w:tab w:val="center" w:pos="4513"/>
                <w:tab w:val="right" w:pos="9026"/>
              </w:tabs>
              <w:jc w:val="center"/>
            </w:pPr>
            <w:r>
              <w:rPr>
                <w:rFonts w:cs="Comic Sans MS"/>
                <w:b/>
                <w:sz w:val="20"/>
                <w:szCs w:val="20"/>
              </w:rPr>
              <w:t>SENTENCE</w:t>
            </w:r>
          </w:p>
          <w:p w14:paraId="4B1DC57A" w14:textId="77777777" w:rsidR="0063067F" w:rsidRDefault="00A44648">
            <w:pPr>
              <w:pStyle w:val="NoSpacing"/>
              <w:tabs>
                <w:tab w:val="center" w:pos="4513"/>
                <w:tab w:val="right" w:pos="9026"/>
              </w:tabs>
              <w:jc w:val="center"/>
            </w:pPr>
            <w:r>
              <w:rPr>
                <w:rFonts w:cs="Comic Sans MS"/>
                <w:b/>
                <w:sz w:val="20"/>
                <w:szCs w:val="20"/>
              </w:rPr>
              <w:t>Year 1</w:t>
            </w:r>
          </w:p>
        </w:tc>
        <w:tc>
          <w:tcPr>
            <w:tcW w:w="2735" w:type="dxa"/>
            <w:tcBorders>
              <w:top w:val="single" w:sz="4" w:space="0" w:color="000001"/>
              <w:left w:val="single" w:sz="4" w:space="0" w:color="000001"/>
              <w:bottom w:val="single" w:sz="4" w:space="0" w:color="000001"/>
              <w:right w:val="single" w:sz="4" w:space="0" w:color="000001"/>
            </w:tcBorders>
            <w:shd w:val="clear" w:color="auto" w:fill="FDE9D9"/>
            <w:tcMar>
              <w:top w:w="0" w:type="dxa"/>
              <w:left w:w="108" w:type="dxa"/>
              <w:bottom w:w="0" w:type="dxa"/>
              <w:right w:w="108" w:type="dxa"/>
            </w:tcMar>
          </w:tcPr>
          <w:p w14:paraId="502DC6F1" w14:textId="77777777" w:rsidR="0063067F" w:rsidRDefault="00A44648">
            <w:pPr>
              <w:pStyle w:val="NoSpacing"/>
              <w:tabs>
                <w:tab w:val="center" w:pos="4513"/>
                <w:tab w:val="right" w:pos="9026"/>
              </w:tabs>
              <w:jc w:val="center"/>
            </w:pPr>
            <w:r>
              <w:rPr>
                <w:rFonts w:cs="Comic Sans MS"/>
                <w:b/>
                <w:sz w:val="20"/>
                <w:szCs w:val="20"/>
              </w:rPr>
              <w:t>TEXT</w:t>
            </w:r>
          </w:p>
          <w:p w14:paraId="0735DB6E" w14:textId="77777777" w:rsidR="0063067F" w:rsidRDefault="00A44648">
            <w:pPr>
              <w:pStyle w:val="NoSpacing"/>
              <w:tabs>
                <w:tab w:val="center" w:pos="4513"/>
                <w:tab w:val="right" w:pos="9026"/>
              </w:tabs>
              <w:jc w:val="center"/>
            </w:pPr>
            <w:r>
              <w:rPr>
                <w:rFonts w:cs="Comic Sans MS"/>
                <w:b/>
                <w:sz w:val="20"/>
                <w:szCs w:val="20"/>
              </w:rPr>
              <w:t>Year 1</w:t>
            </w:r>
          </w:p>
        </w:tc>
        <w:tc>
          <w:tcPr>
            <w:tcW w:w="2923" w:type="dxa"/>
            <w:tcBorders>
              <w:top w:val="single" w:sz="4" w:space="0" w:color="000001"/>
              <w:left w:val="single" w:sz="4" w:space="0" w:color="000001"/>
              <w:bottom w:val="single" w:sz="4" w:space="0" w:color="000001"/>
              <w:right w:val="single" w:sz="4" w:space="0" w:color="000001"/>
            </w:tcBorders>
            <w:shd w:val="clear" w:color="auto" w:fill="FDE9D9"/>
            <w:tcMar>
              <w:top w:w="0" w:type="dxa"/>
              <w:left w:w="108" w:type="dxa"/>
              <w:bottom w:w="0" w:type="dxa"/>
              <w:right w:w="108" w:type="dxa"/>
            </w:tcMar>
          </w:tcPr>
          <w:p w14:paraId="382FB033" w14:textId="77777777" w:rsidR="0063067F" w:rsidRDefault="00A44648">
            <w:pPr>
              <w:pStyle w:val="NoSpacing"/>
              <w:tabs>
                <w:tab w:val="center" w:pos="4513"/>
                <w:tab w:val="right" w:pos="9026"/>
              </w:tabs>
              <w:jc w:val="center"/>
            </w:pPr>
            <w:r>
              <w:rPr>
                <w:rFonts w:cs="Comic Sans MS"/>
                <w:b/>
                <w:sz w:val="20"/>
                <w:szCs w:val="20"/>
              </w:rPr>
              <w:t>PUNCTUATION</w:t>
            </w:r>
          </w:p>
          <w:p w14:paraId="188778EF" w14:textId="77777777" w:rsidR="0063067F" w:rsidRDefault="00A44648">
            <w:pPr>
              <w:pStyle w:val="NoSpacing"/>
              <w:tabs>
                <w:tab w:val="center" w:pos="4513"/>
                <w:tab w:val="right" w:pos="9026"/>
              </w:tabs>
              <w:jc w:val="center"/>
            </w:pPr>
            <w:r>
              <w:rPr>
                <w:rFonts w:cs="Comic Sans MS"/>
                <w:b/>
                <w:sz w:val="20"/>
                <w:szCs w:val="20"/>
              </w:rPr>
              <w:t>Year 1</w:t>
            </w:r>
          </w:p>
        </w:tc>
      </w:tr>
      <w:tr w:rsidR="0063067F" w14:paraId="413D8400" w14:textId="77777777">
        <w:trPr>
          <w:trHeight w:val="109"/>
        </w:trPr>
        <w:tc>
          <w:tcPr>
            <w:tcW w:w="23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F8FED42" w14:textId="77777777" w:rsidR="0063067F" w:rsidRDefault="00A44648">
            <w:pPr>
              <w:pStyle w:val="NoSpacing"/>
              <w:tabs>
                <w:tab w:val="center" w:pos="4513"/>
                <w:tab w:val="right" w:pos="9026"/>
              </w:tabs>
            </w:pPr>
            <w:r>
              <w:rPr>
                <w:rFonts w:cs="Comic Sans MS"/>
                <w:sz w:val="20"/>
                <w:szCs w:val="20"/>
              </w:rPr>
              <w:t>*Regular plural noun suffixes –s or –es [for example, dog, dogs; wish, wishes], including the effects of these suffixes on the meaning of the noun</w:t>
            </w:r>
          </w:p>
          <w:p w14:paraId="4F8E0007" w14:textId="77777777" w:rsidR="0063067F" w:rsidRDefault="00A44648">
            <w:pPr>
              <w:pStyle w:val="NoSpacing"/>
              <w:tabs>
                <w:tab w:val="center" w:pos="4513"/>
                <w:tab w:val="right" w:pos="9026"/>
              </w:tabs>
            </w:pPr>
            <w:r>
              <w:rPr>
                <w:rFonts w:cs="Comic Sans MS"/>
                <w:sz w:val="20"/>
                <w:szCs w:val="20"/>
              </w:rPr>
              <w:t>*Suffixes that can be added to verbs where no change is needed in the spelling of root words (e.g. helping, helped, helper)</w:t>
            </w:r>
          </w:p>
          <w:p w14:paraId="15A3DA8C" w14:textId="2D12FA4B" w:rsidR="0063067F" w:rsidRDefault="00A44648">
            <w:pPr>
              <w:pStyle w:val="NoSpacing"/>
              <w:tabs>
                <w:tab w:val="center" w:pos="4513"/>
                <w:tab w:val="right" w:pos="9026"/>
              </w:tabs>
            </w:pPr>
            <w:r>
              <w:rPr>
                <w:rFonts w:cs="Comic Sans MS"/>
              </w:rPr>
              <w:t xml:space="preserve">*How the prefix un– changes the meaning of </w:t>
            </w:r>
            <w:proofErr w:type="spellStart"/>
            <w:r>
              <w:rPr>
                <w:rFonts w:cs="Comic Sans MS"/>
              </w:rPr>
              <w:t>vrbs</w:t>
            </w:r>
            <w:proofErr w:type="spellEnd"/>
            <w:r>
              <w:rPr>
                <w:rFonts w:cs="Comic Sans MS"/>
              </w:rPr>
              <w:t xml:space="preserve"> and adjectives [negation,</w:t>
            </w:r>
          </w:p>
          <w:p w14:paraId="4A03E3B5" w14:textId="77777777" w:rsidR="0063067F" w:rsidRDefault="0063067F">
            <w:pPr>
              <w:pStyle w:val="NoSpacing"/>
              <w:tabs>
                <w:tab w:val="center" w:pos="4513"/>
                <w:tab w:val="right" w:pos="9026"/>
              </w:tabs>
            </w:pPr>
          </w:p>
        </w:tc>
        <w:tc>
          <w:tcPr>
            <w:tcW w:w="22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12436F19" w14:textId="77777777" w:rsidR="0063067F" w:rsidRDefault="00A44648">
            <w:pPr>
              <w:pStyle w:val="NoSpacing"/>
              <w:tabs>
                <w:tab w:val="center" w:pos="4513"/>
                <w:tab w:val="right" w:pos="9026"/>
              </w:tabs>
            </w:pPr>
            <w:r>
              <w:rPr>
                <w:rFonts w:cs="Comic Sans MS"/>
              </w:rPr>
              <w:t>*How words can combine to make sentences</w:t>
            </w:r>
          </w:p>
          <w:p w14:paraId="4009CB7A" w14:textId="77777777" w:rsidR="0063067F" w:rsidRDefault="00A44648">
            <w:pPr>
              <w:pStyle w:val="NoSpacing"/>
              <w:tabs>
                <w:tab w:val="center" w:pos="4513"/>
                <w:tab w:val="right" w:pos="9026"/>
              </w:tabs>
            </w:pPr>
            <w:r>
              <w:rPr>
                <w:rFonts w:cs="Comic Sans MS"/>
              </w:rPr>
              <w:t>*Joining words and joining clauses using and</w:t>
            </w:r>
          </w:p>
        </w:tc>
        <w:tc>
          <w:tcPr>
            <w:tcW w:w="27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2CFE667" w14:textId="77777777" w:rsidR="0063067F" w:rsidRDefault="00A44648">
            <w:pPr>
              <w:pStyle w:val="NoSpacing"/>
              <w:tabs>
                <w:tab w:val="center" w:pos="4513"/>
                <w:tab w:val="right" w:pos="9026"/>
              </w:tabs>
            </w:pPr>
            <w:r>
              <w:rPr>
                <w:rFonts w:cs="Comic Sans MS"/>
              </w:rPr>
              <w:t>*Sequencing sentences to form short narratives</w:t>
            </w:r>
          </w:p>
        </w:tc>
        <w:tc>
          <w:tcPr>
            <w:tcW w:w="29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CC6EA84" w14:textId="77777777" w:rsidR="0063067F" w:rsidRDefault="00A44648">
            <w:pPr>
              <w:pStyle w:val="NoSpacing"/>
              <w:tabs>
                <w:tab w:val="center" w:pos="4513"/>
                <w:tab w:val="right" w:pos="9026"/>
              </w:tabs>
            </w:pPr>
            <w:r>
              <w:rPr>
                <w:rFonts w:cs="Comic Sans MS"/>
              </w:rPr>
              <w:t>*Separation of words with spaces</w:t>
            </w:r>
          </w:p>
          <w:p w14:paraId="461F8F69" w14:textId="77777777" w:rsidR="0063067F" w:rsidRDefault="00A44648">
            <w:pPr>
              <w:pStyle w:val="NoSpacing"/>
              <w:tabs>
                <w:tab w:val="center" w:pos="4513"/>
                <w:tab w:val="right" w:pos="9026"/>
              </w:tabs>
            </w:pPr>
            <w:r>
              <w:rPr>
                <w:rFonts w:cs="Comic Sans MS"/>
              </w:rPr>
              <w:t>*Introduction to capital letters, full stops, question marks and exclamation marks to demarcate sentences</w:t>
            </w:r>
          </w:p>
          <w:p w14:paraId="43CD9798" w14:textId="77777777" w:rsidR="0063067F" w:rsidRDefault="00A44648">
            <w:pPr>
              <w:pStyle w:val="NoSpacing"/>
              <w:tabs>
                <w:tab w:val="center" w:pos="4513"/>
                <w:tab w:val="right" w:pos="9026"/>
              </w:tabs>
            </w:pPr>
            <w:r>
              <w:rPr>
                <w:rFonts w:cs="Comic Sans MS"/>
              </w:rPr>
              <w:t>*Capital letters for names and for the personal pronoun I</w:t>
            </w:r>
          </w:p>
        </w:tc>
      </w:tr>
    </w:tbl>
    <w:p w14:paraId="6FFDCF69" w14:textId="77777777" w:rsidR="0063067F" w:rsidRDefault="0063067F">
      <w:pPr>
        <w:pStyle w:val="Standard"/>
        <w:rPr>
          <w:b/>
          <w:sz w:val="28"/>
          <w:u w:val="single"/>
          <w:lang w:eastAsia="en-US"/>
        </w:rPr>
      </w:pPr>
    </w:p>
    <w:tbl>
      <w:tblPr>
        <w:tblW w:w="10496" w:type="dxa"/>
        <w:tblInd w:w="-217" w:type="dxa"/>
        <w:tblLayout w:type="fixed"/>
        <w:tblCellMar>
          <w:left w:w="10" w:type="dxa"/>
          <w:right w:w="10" w:type="dxa"/>
        </w:tblCellMar>
        <w:tblLook w:val="0000" w:firstRow="0" w:lastRow="0" w:firstColumn="0" w:lastColumn="0" w:noHBand="0" w:noVBand="0"/>
      </w:tblPr>
      <w:tblGrid>
        <w:gridCol w:w="1022"/>
        <w:gridCol w:w="1603"/>
        <w:gridCol w:w="550"/>
        <w:gridCol w:w="2074"/>
        <w:gridCol w:w="842"/>
        <w:gridCol w:w="1749"/>
        <w:gridCol w:w="33"/>
        <w:gridCol w:w="1280"/>
        <w:gridCol w:w="1343"/>
      </w:tblGrid>
      <w:tr w:rsidR="0063067F" w14:paraId="3169C2A6" w14:textId="77777777">
        <w:trPr>
          <w:trHeight w:val="597"/>
        </w:trPr>
        <w:tc>
          <w:tcPr>
            <w:tcW w:w="1022"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vAlign w:val="center"/>
          </w:tcPr>
          <w:p w14:paraId="770AE00F" w14:textId="77777777" w:rsidR="0063067F" w:rsidRDefault="00A44648">
            <w:pPr>
              <w:pStyle w:val="NoSpacing"/>
              <w:tabs>
                <w:tab w:val="center" w:pos="4513"/>
                <w:tab w:val="right" w:pos="9026"/>
              </w:tabs>
              <w:jc w:val="center"/>
            </w:pPr>
            <w:r>
              <w:rPr>
                <w:rFonts w:cs="Comic Sans MS"/>
                <w:sz w:val="20"/>
                <w:szCs w:val="20"/>
              </w:rPr>
              <w:t>Year</w:t>
            </w:r>
          </w:p>
        </w:tc>
        <w:tc>
          <w:tcPr>
            <w:tcW w:w="215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77429575" w14:textId="77777777" w:rsidR="0063067F" w:rsidRDefault="00A44648">
            <w:pPr>
              <w:pStyle w:val="NoSpacing"/>
              <w:tabs>
                <w:tab w:val="center" w:pos="4513"/>
                <w:tab w:val="right" w:pos="9026"/>
              </w:tabs>
              <w:jc w:val="center"/>
            </w:pPr>
            <w:r>
              <w:rPr>
                <w:rFonts w:cs="Comic Sans MS"/>
                <w:sz w:val="20"/>
                <w:szCs w:val="20"/>
                <w:shd w:val="clear" w:color="auto" w:fill="00FFFF"/>
              </w:rPr>
              <w:t>GRAMMAR Objectives</w:t>
            </w:r>
          </w:p>
        </w:tc>
        <w:tc>
          <w:tcPr>
            <w:tcW w:w="29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506CAD01" w14:textId="77777777" w:rsidR="0063067F" w:rsidRDefault="00A44648">
            <w:pPr>
              <w:pStyle w:val="NoSpacing"/>
              <w:tabs>
                <w:tab w:val="center" w:pos="4513"/>
                <w:tab w:val="right" w:pos="9026"/>
              </w:tabs>
              <w:jc w:val="center"/>
            </w:pPr>
            <w:r>
              <w:rPr>
                <w:rFonts w:cs="Comic Sans MS"/>
                <w:sz w:val="20"/>
                <w:szCs w:val="20"/>
              </w:rPr>
              <w:t>Example</w:t>
            </w:r>
          </w:p>
        </w:tc>
        <w:tc>
          <w:tcPr>
            <w:tcW w:w="174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7435D0CF" w14:textId="77777777" w:rsidR="0063067F" w:rsidRDefault="00A44648">
            <w:pPr>
              <w:pStyle w:val="NoSpacing"/>
              <w:tabs>
                <w:tab w:val="center" w:pos="4513"/>
                <w:tab w:val="right" w:pos="9026"/>
              </w:tabs>
              <w:jc w:val="center"/>
            </w:pPr>
            <w:r>
              <w:rPr>
                <w:rFonts w:cs="Comic Sans MS"/>
                <w:sz w:val="20"/>
                <w:szCs w:val="20"/>
              </w:rPr>
              <w:t>Terminology</w:t>
            </w:r>
          </w:p>
        </w:tc>
        <w:tc>
          <w:tcPr>
            <w:tcW w:w="131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4F98800C" w14:textId="77777777" w:rsidR="0063067F" w:rsidRDefault="00A44648">
            <w:pPr>
              <w:pStyle w:val="NoSpacing"/>
              <w:tabs>
                <w:tab w:val="center" w:pos="4513"/>
                <w:tab w:val="right" w:pos="9026"/>
              </w:tabs>
              <w:jc w:val="center"/>
            </w:pPr>
            <w:r>
              <w:rPr>
                <w:rFonts w:cs="Comic Sans MS"/>
                <w:sz w:val="20"/>
                <w:szCs w:val="20"/>
              </w:rPr>
              <w:t>Level of importance</w:t>
            </w:r>
          </w:p>
        </w:tc>
        <w:tc>
          <w:tcPr>
            <w:tcW w:w="1343" w:type="dxa"/>
            <w:shd w:val="clear" w:color="auto" w:fill="auto"/>
            <w:tcMar>
              <w:top w:w="0" w:type="dxa"/>
              <w:left w:w="10" w:type="dxa"/>
              <w:bottom w:w="0" w:type="dxa"/>
              <w:right w:w="10" w:type="dxa"/>
            </w:tcMar>
          </w:tcPr>
          <w:p w14:paraId="28752719" w14:textId="77777777" w:rsidR="0063067F" w:rsidRDefault="0063067F">
            <w:pPr>
              <w:pStyle w:val="NoSpacing"/>
              <w:tabs>
                <w:tab w:val="center" w:pos="4513"/>
                <w:tab w:val="right" w:pos="9026"/>
              </w:tabs>
              <w:jc w:val="center"/>
            </w:pPr>
          </w:p>
        </w:tc>
      </w:tr>
      <w:tr w:rsidR="0063067F" w14:paraId="2592C9A6" w14:textId="77777777">
        <w:trPr>
          <w:trHeight w:val="1010"/>
        </w:trPr>
        <w:tc>
          <w:tcPr>
            <w:tcW w:w="1022"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vAlign w:val="center"/>
          </w:tcPr>
          <w:p w14:paraId="415D289B" w14:textId="77777777" w:rsidR="0063067F" w:rsidRDefault="00A44648">
            <w:pPr>
              <w:pStyle w:val="NoSpacing"/>
              <w:tabs>
                <w:tab w:val="center" w:pos="4513"/>
                <w:tab w:val="right" w:pos="9026"/>
              </w:tabs>
              <w:jc w:val="center"/>
            </w:pPr>
            <w:r>
              <w:rPr>
                <w:rFonts w:cs="Comic Sans MS"/>
                <w:sz w:val="20"/>
                <w:szCs w:val="20"/>
              </w:rPr>
              <w:t>1</w:t>
            </w:r>
          </w:p>
        </w:tc>
        <w:tc>
          <w:tcPr>
            <w:tcW w:w="215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2DEB9508" w14:textId="77777777" w:rsidR="0063067F" w:rsidRDefault="0063067F">
            <w:pPr>
              <w:pStyle w:val="NoSpacing"/>
              <w:tabs>
                <w:tab w:val="center" w:pos="4513"/>
                <w:tab w:val="right" w:pos="9026"/>
              </w:tabs>
              <w:jc w:val="center"/>
              <w:rPr>
                <w:rFonts w:cs="Comic Sans MS"/>
                <w:sz w:val="20"/>
                <w:szCs w:val="20"/>
              </w:rPr>
            </w:pPr>
          </w:p>
          <w:p w14:paraId="41C11BC3" w14:textId="77777777" w:rsidR="0063067F" w:rsidRDefault="00A44648">
            <w:pPr>
              <w:pStyle w:val="NoSpacing"/>
              <w:tabs>
                <w:tab w:val="center" w:pos="4513"/>
                <w:tab w:val="right" w:pos="9026"/>
              </w:tabs>
              <w:jc w:val="center"/>
            </w:pPr>
            <w:r>
              <w:rPr>
                <w:rFonts w:cs="Comic Sans MS"/>
                <w:sz w:val="20"/>
                <w:szCs w:val="20"/>
              </w:rPr>
              <w:t>Using full stops and capital letters to demarcate sentences</w:t>
            </w:r>
          </w:p>
          <w:p w14:paraId="2852E919" w14:textId="77777777" w:rsidR="0063067F" w:rsidRDefault="0063067F">
            <w:pPr>
              <w:pStyle w:val="NoSpacing"/>
              <w:tabs>
                <w:tab w:val="center" w:pos="4513"/>
                <w:tab w:val="right" w:pos="9026"/>
              </w:tabs>
              <w:rPr>
                <w:sz w:val="20"/>
                <w:szCs w:val="20"/>
              </w:rPr>
            </w:pPr>
          </w:p>
        </w:tc>
        <w:tc>
          <w:tcPr>
            <w:tcW w:w="29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0FC53515" w14:textId="77777777" w:rsidR="0063067F" w:rsidRDefault="00A44648">
            <w:pPr>
              <w:pStyle w:val="NoSpacing"/>
              <w:tabs>
                <w:tab w:val="center" w:pos="4513"/>
                <w:tab w:val="right" w:pos="9026"/>
              </w:tabs>
              <w:jc w:val="center"/>
            </w:pPr>
            <w:r>
              <w:rPr>
                <w:rFonts w:cs="Comic Sans MS"/>
                <w:sz w:val="20"/>
                <w:szCs w:val="20"/>
              </w:rPr>
              <w:t>We sailed to the land where the wild things are.</w:t>
            </w:r>
          </w:p>
        </w:tc>
        <w:tc>
          <w:tcPr>
            <w:tcW w:w="174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1B9227AB" w14:textId="77777777" w:rsidR="0063067F" w:rsidRDefault="00A44648">
            <w:pPr>
              <w:pStyle w:val="NoSpacing"/>
              <w:tabs>
                <w:tab w:val="center" w:pos="4513"/>
                <w:tab w:val="right" w:pos="9026"/>
              </w:tabs>
              <w:jc w:val="center"/>
            </w:pPr>
            <w:r>
              <w:rPr>
                <w:rFonts w:cs="Comic Sans MS"/>
                <w:sz w:val="20"/>
                <w:szCs w:val="20"/>
              </w:rPr>
              <w:t>Sentence</w:t>
            </w:r>
          </w:p>
          <w:p w14:paraId="51089812" w14:textId="77777777" w:rsidR="0063067F" w:rsidRDefault="00A44648">
            <w:pPr>
              <w:pStyle w:val="NoSpacing"/>
              <w:tabs>
                <w:tab w:val="center" w:pos="4513"/>
                <w:tab w:val="right" w:pos="9026"/>
              </w:tabs>
              <w:jc w:val="center"/>
            </w:pPr>
            <w:r>
              <w:rPr>
                <w:rFonts w:cs="Comic Sans MS"/>
                <w:sz w:val="20"/>
                <w:szCs w:val="20"/>
              </w:rPr>
              <w:t>Word</w:t>
            </w:r>
          </w:p>
          <w:p w14:paraId="51BED948" w14:textId="77777777" w:rsidR="0063067F" w:rsidRDefault="00A44648">
            <w:pPr>
              <w:pStyle w:val="NoSpacing"/>
              <w:tabs>
                <w:tab w:val="center" w:pos="4513"/>
                <w:tab w:val="right" w:pos="9026"/>
              </w:tabs>
              <w:jc w:val="center"/>
            </w:pPr>
            <w:r>
              <w:rPr>
                <w:rFonts w:cs="Comic Sans MS"/>
                <w:sz w:val="20"/>
                <w:szCs w:val="20"/>
              </w:rPr>
              <w:t>Letter</w:t>
            </w:r>
          </w:p>
          <w:p w14:paraId="21A28AD5" w14:textId="77777777" w:rsidR="0063067F" w:rsidRDefault="00A44648">
            <w:pPr>
              <w:pStyle w:val="NoSpacing"/>
              <w:tabs>
                <w:tab w:val="center" w:pos="4513"/>
                <w:tab w:val="right" w:pos="9026"/>
              </w:tabs>
              <w:jc w:val="center"/>
            </w:pPr>
            <w:r>
              <w:rPr>
                <w:rFonts w:cs="Comic Sans MS"/>
                <w:sz w:val="20"/>
                <w:szCs w:val="20"/>
              </w:rPr>
              <w:t>Capital letter</w:t>
            </w:r>
          </w:p>
          <w:p w14:paraId="73B4C187" w14:textId="77777777" w:rsidR="0063067F" w:rsidRDefault="00A44648">
            <w:pPr>
              <w:pStyle w:val="NoSpacing"/>
              <w:tabs>
                <w:tab w:val="center" w:pos="4513"/>
                <w:tab w:val="right" w:pos="9026"/>
              </w:tabs>
              <w:jc w:val="center"/>
            </w:pPr>
            <w:r>
              <w:rPr>
                <w:rFonts w:cs="Comic Sans MS"/>
                <w:sz w:val="20"/>
                <w:szCs w:val="20"/>
              </w:rPr>
              <w:t>Full stop</w:t>
            </w:r>
          </w:p>
        </w:tc>
        <w:tc>
          <w:tcPr>
            <w:tcW w:w="131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78714210" w14:textId="77777777" w:rsidR="0063067F" w:rsidRDefault="00A44648">
            <w:pPr>
              <w:pStyle w:val="NoSpacing"/>
              <w:tabs>
                <w:tab w:val="center" w:pos="4513"/>
                <w:tab w:val="right" w:pos="9026"/>
              </w:tabs>
              <w:jc w:val="center"/>
            </w:pPr>
            <w:r>
              <w:rPr>
                <w:rFonts w:cs="Comic Sans MS"/>
                <w:sz w:val="20"/>
                <w:szCs w:val="20"/>
              </w:rPr>
              <w:t>High</w:t>
            </w:r>
          </w:p>
        </w:tc>
        <w:tc>
          <w:tcPr>
            <w:tcW w:w="1343" w:type="dxa"/>
            <w:shd w:val="clear" w:color="auto" w:fill="auto"/>
            <w:tcMar>
              <w:top w:w="0" w:type="dxa"/>
              <w:left w:w="10" w:type="dxa"/>
              <w:bottom w:w="0" w:type="dxa"/>
              <w:right w:w="10" w:type="dxa"/>
            </w:tcMar>
          </w:tcPr>
          <w:p w14:paraId="2C0060EA" w14:textId="77777777" w:rsidR="0063067F" w:rsidRDefault="0063067F">
            <w:pPr>
              <w:pStyle w:val="NoSpacing"/>
              <w:tabs>
                <w:tab w:val="center" w:pos="4513"/>
                <w:tab w:val="right" w:pos="9026"/>
              </w:tabs>
              <w:jc w:val="center"/>
            </w:pPr>
          </w:p>
        </w:tc>
      </w:tr>
      <w:tr w:rsidR="0063067F" w14:paraId="1C927107" w14:textId="77777777">
        <w:trPr>
          <w:trHeight w:val="1381"/>
        </w:trPr>
        <w:tc>
          <w:tcPr>
            <w:tcW w:w="1022"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vAlign w:val="center"/>
          </w:tcPr>
          <w:p w14:paraId="0B4EBA94" w14:textId="77777777" w:rsidR="0063067F" w:rsidRDefault="00A44648">
            <w:pPr>
              <w:pStyle w:val="Standard"/>
              <w:tabs>
                <w:tab w:val="center" w:pos="4513"/>
                <w:tab w:val="right" w:pos="9026"/>
              </w:tabs>
              <w:jc w:val="center"/>
            </w:pPr>
            <w:r>
              <w:rPr>
                <w:sz w:val="20"/>
                <w:szCs w:val="20"/>
              </w:rPr>
              <w:t>1</w:t>
            </w:r>
          </w:p>
        </w:tc>
        <w:tc>
          <w:tcPr>
            <w:tcW w:w="215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66586800" w14:textId="77777777" w:rsidR="0063067F" w:rsidRDefault="0063067F">
            <w:pPr>
              <w:pStyle w:val="NoSpacing"/>
              <w:tabs>
                <w:tab w:val="center" w:pos="4513"/>
                <w:tab w:val="right" w:pos="9026"/>
              </w:tabs>
              <w:rPr>
                <w:sz w:val="20"/>
                <w:szCs w:val="20"/>
              </w:rPr>
            </w:pPr>
          </w:p>
          <w:p w14:paraId="689AB698" w14:textId="77777777" w:rsidR="0063067F" w:rsidRDefault="00A44648">
            <w:pPr>
              <w:pStyle w:val="NoSpacing"/>
              <w:tabs>
                <w:tab w:val="center" w:pos="4513"/>
                <w:tab w:val="right" w:pos="9026"/>
              </w:tabs>
              <w:jc w:val="center"/>
            </w:pPr>
            <w:r>
              <w:rPr>
                <w:rFonts w:cs="Comic Sans MS"/>
                <w:sz w:val="20"/>
                <w:szCs w:val="20"/>
              </w:rPr>
              <w:t>Use capital letters for proper names</w:t>
            </w:r>
          </w:p>
        </w:tc>
        <w:tc>
          <w:tcPr>
            <w:tcW w:w="29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125BC2F5" w14:textId="77777777" w:rsidR="0063067F" w:rsidRDefault="00A44648">
            <w:pPr>
              <w:pStyle w:val="NoSpacing"/>
              <w:tabs>
                <w:tab w:val="center" w:pos="4513"/>
                <w:tab w:val="right" w:pos="9026"/>
              </w:tabs>
              <w:jc w:val="center"/>
            </w:pPr>
            <w:r>
              <w:rPr>
                <w:rFonts w:cs="Comic Sans MS"/>
                <w:sz w:val="20"/>
                <w:szCs w:val="20"/>
              </w:rPr>
              <w:t>My name is Rosie and I have a dog called Woof.</w:t>
            </w:r>
          </w:p>
        </w:tc>
        <w:tc>
          <w:tcPr>
            <w:tcW w:w="174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6552ED65" w14:textId="77777777" w:rsidR="0063067F" w:rsidRDefault="00A44648">
            <w:pPr>
              <w:pStyle w:val="Standard"/>
              <w:tabs>
                <w:tab w:val="center" w:pos="4513"/>
                <w:tab w:val="right" w:pos="9026"/>
              </w:tabs>
              <w:jc w:val="center"/>
            </w:pPr>
            <w:r>
              <w:rPr>
                <w:rFonts w:ascii="Calibri" w:hAnsi="Calibri"/>
              </w:rPr>
              <w:t>Name</w:t>
            </w:r>
          </w:p>
          <w:p w14:paraId="396A24F7" w14:textId="77777777" w:rsidR="0063067F" w:rsidRDefault="00A44648">
            <w:pPr>
              <w:pStyle w:val="NoSpacing"/>
              <w:tabs>
                <w:tab w:val="center" w:pos="4513"/>
                <w:tab w:val="right" w:pos="9026"/>
              </w:tabs>
              <w:jc w:val="center"/>
            </w:pPr>
            <w:r>
              <w:t>Capital letter</w:t>
            </w:r>
          </w:p>
        </w:tc>
        <w:tc>
          <w:tcPr>
            <w:tcW w:w="131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3818F970" w14:textId="77777777" w:rsidR="0063067F" w:rsidRDefault="00A44648">
            <w:pPr>
              <w:pStyle w:val="NoSpacing"/>
              <w:tabs>
                <w:tab w:val="center" w:pos="4513"/>
                <w:tab w:val="right" w:pos="9026"/>
              </w:tabs>
              <w:jc w:val="center"/>
            </w:pPr>
            <w:r>
              <w:rPr>
                <w:rFonts w:cs="Comic Sans MS"/>
                <w:sz w:val="20"/>
                <w:szCs w:val="20"/>
              </w:rPr>
              <w:t>High</w:t>
            </w:r>
          </w:p>
        </w:tc>
        <w:tc>
          <w:tcPr>
            <w:tcW w:w="1343" w:type="dxa"/>
            <w:shd w:val="clear" w:color="auto" w:fill="auto"/>
            <w:tcMar>
              <w:top w:w="0" w:type="dxa"/>
              <w:left w:w="10" w:type="dxa"/>
              <w:bottom w:w="0" w:type="dxa"/>
              <w:right w:w="10" w:type="dxa"/>
            </w:tcMar>
          </w:tcPr>
          <w:p w14:paraId="31261222" w14:textId="77777777" w:rsidR="0063067F" w:rsidRDefault="0063067F">
            <w:pPr>
              <w:pStyle w:val="NoSpacing"/>
              <w:tabs>
                <w:tab w:val="center" w:pos="4513"/>
                <w:tab w:val="right" w:pos="9026"/>
              </w:tabs>
              <w:jc w:val="center"/>
            </w:pPr>
          </w:p>
        </w:tc>
      </w:tr>
      <w:tr w:rsidR="0063067F" w14:paraId="2B3AA508" w14:textId="77777777">
        <w:trPr>
          <w:trHeight w:val="1137"/>
        </w:trPr>
        <w:tc>
          <w:tcPr>
            <w:tcW w:w="1022"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vAlign w:val="center"/>
          </w:tcPr>
          <w:p w14:paraId="3906E8BE" w14:textId="77777777" w:rsidR="0063067F" w:rsidRDefault="00A44648">
            <w:pPr>
              <w:pStyle w:val="Standard"/>
              <w:tabs>
                <w:tab w:val="center" w:pos="4513"/>
                <w:tab w:val="right" w:pos="9026"/>
              </w:tabs>
              <w:jc w:val="center"/>
            </w:pPr>
            <w:r>
              <w:rPr>
                <w:sz w:val="20"/>
                <w:szCs w:val="20"/>
              </w:rPr>
              <w:t>1</w:t>
            </w:r>
          </w:p>
        </w:tc>
        <w:tc>
          <w:tcPr>
            <w:tcW w:w="215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591B9AA3" w14:textId="77777777" w:rsidR="0063067F" w:rsidRDefault="00A44648">
            <w:pPr>
              <w:pStyle w:val="NoSpacing"/>
              <w:tabs>
                <w:tab w:val="center" w:pos="4513"/>
                <w:tab w:val="right" w:pos="9026"/>
              </w:tabs>
              <w:jc w:val="center"/>
            </w:pPr>
            <w:r>
              <w:rPr>
                <w:rFonts w:cs="Comic Sans MS"/>
                <w:sz w:val="20"/>
                <w:szCs w:val="20"/>
              </w:rPr>
              <w:t>Using ‘and’ to join sentences</w:t>
            </w:r>
          </w:p>
        </w:tc>
        <w:tc>
          <w:tcPr>
            <w:tcW w:w="29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13084259" w14:textId="77777777" w:rsidR="0063067F" w:rsidRDefault="0063067F">
            <w:pPr>
              <w:pStyle w:val="NoSpacing"/>
              <w:tabs>
                <w:tab w:val="center" w:pos="4513"/>
                <w:tab w:val="right" w:pos="9026"/>
              </w:tabs>
              <w:jc w:val="center"/>
              <w:rPr>
                <w:rFonts w:cs="Comic Sans MS"/>
                <w:sz w:val="20"/>
                <w:szCs w:val="20"/>
              </w:rPr>
            </w:pPr>
          </w:p>
          <w:p w14:paraId="3EE60FB9" w14:textId="77777777" w:rsidR="0063067F" w:rsidRDefault="0063067F">
            <w:pPr>
              <w:pStyle w:val="NoSpacing"/>
              <w:tabs>
                <w:tab w:val="center" w:pos="4513"/>
                <w:tab w:val="right" w:pos="9026"/>
              </w:tabs>
              <w:jc w:val="center"/>
              <w:rPr>
                <w:rFonts w:cs="Comic Sans MS"/>
                <w:sz w:val="20"/>
                <w:szCs w:val="20"/>
              </w:rPr>
            </w:pPr>
          </w:p>
          <w:p w14:paraId="1AF5F950" w14:textId="77777777" w:rsidR="0063067F" w:rsidRDefault="00A44648">
            <w:pPr>
              <w:pStyle w:val="NoSpacing"/>
              <w:tabs>
                <w:tab w:val="center" w:pos="4513"/>
                <w:tab w:val="right" w:pos="9026"/>
              </w:tabs>
              <w:jc w:val="center"/>
            </w:pPr>
            <w:r>
              <w:rPr>
                <w:rFonts w:cs="Comic Sans MS"/>
                <w:sz w:val="20"/>
                <w:szCs w:val="20"/>
              </w:rPr>
              <w:t>Using ‘and’ to join sentences</w:t>
            </w:r>
          </w:p>
          <w:p w14:paraId="696A2204" w14:textId="77777777" w:rsidR="0063067F" w:rsidRDefault="0063067F">
            <w:pPr>
              <w:pStyle w:val="NoSpacing"/>
              <w:tabs>
                <w:tab w:val="center" w:pos="4513"/>
                <w:tab w:val="right" w:pos="9026"/>
              </w:tabs>
              <w:rPr>
                <w:sz w:val="20"/>
                <w:szCs w:val="20"/>
              </w:rPr>
            </w:pPr>
          </w:p>
          <w:p w14:paraId="27A7D6E3" w14:textId="77777777" w:rsidR="0063067F" w:rsidRDefault="0063067F">
            <w:pPr>
              <w:pStyle w:val="NoSpacing"/>
              <w:tabs>
                <w:tab w:val="center" w:pos="4513"/>
                <w:tab w:val="right" w:pos="9026"/>
              </w:tabs>
              <w:jc w:val="center"/>
              <w:rPr>
                <w:sz w:val="20"/>
                <w:szCs w:val="20"/>
              </w:rPr>
            </w:pPr>
          </w:p>
        </w:tc>
        <w:tc>
          <w:tcPr>
            <w:tcW w:w="174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6CEB775D" w14:textId="77777777" w:rsidR="0063067F" w:rsidRDefault="00A44648">
            <w:pPr>
              <w:pStyle w:val="NoSpacing"/>
              <w:tabs>
                <w:tab w:val="center" w:pos="4513"/>
                <w:tab w:val="right" w:pos="9026"/>
              </w:tabs>
              <w:jc w:val="center"/>
            </w:pPr>
            <w:r>
              <w:rPr>
                <w:rFonts w:cs="Comic Sans MS"/>
                <w:sz w:val="20"/>
                <w:szCs w:val="20"/>
              </w:rPr>
              <w:t>Joining words</w:t>
            </w:r>
          </w:p>
        </w:tc>
        <w:tc>
          <w:tcPr>
            <w:tcW w:w="131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204F0DC5" w14:textId="77777777" w:rsidR="0063067F" w:rsidRDefault="00A44648">
            <w:pPr>
              <w:pStyle w:val="NoSpacing"/>
              <w:tabs>
                <w:tab w:val="center" w:pos="4513"/>
                <w:tab w:val="right" w:pos="9026"/>
              </w:tabs>
              <w:jc w:val="center"/>
            </w:pPr>
            <w:r>
              <w:rPr>
                <w:rFonts w:cs="Comic Sans MS"/>
                <w:sz w:val="20"/>
                <w:szCs w:val="20"/>
              </w:rPr>
              <w:t>high</w:t>
            </w:r>
          </w:p>
        </w:tc>
        <w:tc>
          <w:tcPr>
            <w:tcW w:w="1343" w:type="dxa"/>
            <w:shd w:val="clear" w:color="auto" w:fill="auto"/>
            <w:tcMar>
              <w:top w:w="0" w:type="dxa"/>
              <w:left w:w="10" w:type="dxa"/>
              <w:bottom w:w="0" w:type="dxa"/>
              <w:right w:w="10" w:type="dxa"/>
            </w:tcMar>
          </w:tcPr>
          <w:p w14:paraId="13CFF019" w14:textId="77777777" w:rsidR="0063067F" w:rsidRDefault="0063067F">
            <w:pPr>
              <w:pStyle w:val="NoSpacing"/>
              <w:tabs>
                <w:tab w:val="center" w:pos="4513"/>
                <w:tab w:val="right" w:pos="9026"/>
              </w:tabs>
              <w:jc w:val="center"/>
            </w:pPr>
          </w:p>
        </w:tc>
      </w:tr>
      <w:tr w:rsidR="0063067F" w14:paraId="0B842DB2" w14:textId="77777777">
        <w:trPr>
          <w:trHeight w:val="1554"/>
        </w:trPr>
        <w:tc>
          <w:tcPr>
            <w:tcW w:w="1022"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vAlign w:val="center"/>
          </w:tcPr>
          <w:p w14:paraId="03D9F55B" w14:textId="77777777" w:rsidR="0063067F" w:rsidRDefault="00A44648">
            <w:pPr>
              <w:pStyle w:val="Standard"/>
              <w:tabs>
                <w:tab w:val="center" w:pos="4513"/>
                <w:tab w:val="right" w:pos="9026"/>
              </w:tabs>
              <w:jc w:val="center"/>
            </w:pPr>
            <w:r>
              <w:rPr>
                <w:sz w:val="20"/>
                <w:szCs w:val="20"/>
              </w:rPr>
              <w:t>1</w:t>
            </w:r>
          </w:p>
        </w:tc>
        <w:tc>
          <w:tcPr>
            <w:tcW w:w="215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5BA6688B" w14:textId="77777777" w:rsidR="0063067F" w:rsidRDefault="0063067F">
            <w:pPr>
              <w:pStyle w:val="NoSpacing"/>
              <w:tabs>
                <w:tab w:val="center" w:pos="4513"/>
                <w:tab w:val="right" w:pos="9026"/>
              </w:tabs>
              <w:jc w:val="center"/>
              <w:rPr>
                <w:sz w:val="20"/>
                <w:szCs w:val="20"/>
              </w:rPr>
            </w:pPr>
          </w:p>
          <w:p w14:paraId="1A057716" w14:textId="77777777" w:rsidR="0063067F" w:rsidRDefault="00A44648">
            <w:pPr>
              <w:pStyle w:val="NoSpacing"/>
              <w:tabs>
                <w:tab w:val="center" w:pos="4513"/>
                <w:tab w:val="right" w:pos="9026"/>
              </w:tabs>
              <w:jc w:val="center"/>
            </w:pPr>
            <w:r>
              <w:rPr>
                <w:rFonts w:cs="Comic Sans MS"/>
                <w:sz w:val="20"/>
                <w:szCs w:val="20"/>
              </w:rPr>
              <w:t>Using a question mark at the end of a sentence to indicate a question</w:t>
            </w:r>
          </w:p>
          <w:p w14:paraId="5EB6519F" w14:textId="77777777" w:rsidR="0063067F" w:rsidRDefault="0063067F">
            <w:pPr>
              <w:pStyle w:val="NoSpacing"/>
              <w:tabs>
                <w:tab w:val="center" w:pos="4513"/>
                <w:tab w:val="right" w:pos="9026"/>
              </w:tabs>
              <w:jc w:val="center"/>
              <w:rPr>
                <w:rFonts w:cs="Comic Sans MS"/>
                <w:sz w:val="20"/>
                <w:szCs w:val="20"/>
              </w:rPr>
            </w:pPr>
          </w:p>
        </w:tc>
        <w:tc>
          <w:tcPr>
            <w:tcW w:w="29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1366174F" w14:textId="77777777" w:rsidR="0063067F" w:rsidRDefault="00A44648">
            <w:pPr>
              <w:pStyle w:val="NoSpacing"/>
              <w:tabs>
                <w:tab w:val="center" w:pos="4513"/>
                <w:tab w:val="right" w:pos="9026"/>
              </w:tabs>
              <w:jc w:val="center"/>
            </w:pPr>
            <w:r>
              <w:rPr>
                <w:rFonts w:cs="Comic Sans MS"/>
                <w:sz w:val="20"/>
                <w:szCs w:val="20"/>
              </w:rPr>
              <w:t>Why did Max want to come home?</w:t>
            </w:r>
          </w:p>
        </w:tc>
        <w:tc>
          <w:tcPr>
            <w:tcW w:w="174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4E98DD4F" w14:textId="77777777" w:rsidR="0063067F" w:rsidRDefault="00A44648">
            <w:pPr>
              <w:pStyle w:val="NoSpacing"/>
              <w:tabs>
                <w:tab w:val="center" w:pos="4513"/>
                <w:tab w:val="right" w:pos="9026"/>
              </w:tabs>
              <w:jc w:val="center"/>
            </w:pPr>
            <w:r>
              <w:rPr>
                <w:rFonts w:cs="Comic Sans MS"/>
                <w:sz w:val="20"/>
                <w:szCs w:val="20"/>
              </w:rPr>
              <w:t>Question</w:t>
            </w:r>
          </w:p>
          <w:p w14:paraId="596EEE99" w14:textId="77777777" w:rsidR="0063067F" w:rsidRDefault="00A44648">
            <w:pPr>
              <w:pStyle w:val="NoSpacing"/>
              <w:tabs>
                <w:tab w:val="center" w:pos="4513"/>
                <w:tab w:val="right" w:pos="9026"/>
              </w:tabs>
              <w:jc w:val="center"/>
            </w:pPr>
            <w:r>
              <w:rPr>
                <w:rFonts w:cs="Comic Sans MS"/>
                <w:sz w:val="20"/>
                <w:szCs w:val="20"/>
              </w:rPr>
              <w:t>Question mark</w:t>
            </w:r>
          </w:p>
        </w:tc>
        <w:tc>
          <w:tcPr>
            <w:tcW w:w="131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0FC447B1" w14:textId="77777777" w:rsidR="0063067F" w:rsidRDefault="00A44648">
            <w:pPr>
              <w:pStyle w:val="NoSpacing"/>
              <w:tabs>
                <w:tab w:val="center" w:pos="4513"/>
                <w:tab w:val="right" w:pos="9026"/>
              </w:tabs>
              <w:jc w:val="center"/>
            </w:pPr>
            <w:r>
              <w:rPr>
                <w:rFonts w:cs="Comic Sans MS"/>
                <w:sz w:val="20"/>
                <w:szCs w:val="20"/>
              </w:rPr>
              <w:t>high</w:t>
            </w:r>
          </w:p>
        </w:tc>
        <w:tc>
          <w:tcPr>
            <w:tcW w:w="1343" w:type="dxa"/>
            <w:shd w:val="clear" w:color="auto" w:fill="auto"/>
            <w:tcMar>
              <w:top w:w="0" w:type="dxa"/>
              <w:left w:w="10" w:type="dxa"/>
              <w:bottom w:w="0" w:type="dxa"/>
              <w:right w:w="10" w:type="dxa"/>
            </w:tcMar>
          </w:tcPr>
          <w:p w14:paraId="77FEF82F" w14:textId="77777777" w:rsidR="0063067F" w:rsidRDefault="0063067F">
            <w:pPr>
              <w:pStyle w:val="NoSpacing"/>
              <w:tabs>
                <w:tab w:val="center" w:pos="4513"/>
                <w:tab w:val="right" w:pos="9026"/>
              </w:tabs>
              <w:jc w:val="center"/>
            </w:pPr>
          </w:p>
        </w:tc>
      </w:tr>
      <w:tr w:rsidR="0063067F" w14:paraId="10843BAD" w14:textId="77777777">
        <w:trPr>
          <w:trHeight w:val="1412"/>
        </w:trPr>
        <w:tc>
          <w:tcPr>
            <w:tcW w:w="1022"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vAlign w:val="center"/>
          </w:tcPr>
          <w:p w14:paraId="68D9BAA3" w14:textId="77777777" w:rsidR="0063067F" w:rsidRDefault="00A44648">
            <w:pPr>
              <w:pStyle w:val="Standard"/>
              <w:tabs>
                <w:tab w:val="center" w:pos="4513"/>
                <w:tab w:val="right" w:pos="9026"/>
              </w:tabs>
              <w:jc w:val="center"/>
            </w:pPr>
            <w:r>
              <w:rPr>
                <w:sz w:val="20"/>
                <w:szCs w:val="20"/>
              </w:rPr>
              <w:t>1</w:t>
            </w:r>
          </w:p>
        </w:tc>
        <w:tc>
          <w:tcPr>
            <w:tcW w:w="215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03D9E92B" w14:textId="77777777" w:rsidR="0063067F" w:rsidRDefault="00A44648">
            <w:pPr>
              <w:pStyle w:val="NoSpacing"/>
              <w:tabs>
                <w:tab w:val="center" w:pos="4513"/>
                <w:tab w:val="right" w:pos="9026"/>
              </w:tabs>
              <w:jc w:val="center"/>
            </w:pPr>
            <w:r>
              <w:rPr>
                <w:rFonts w:cs="Comic Sans MS"/>
                <w:sz w:val="20"/>
                <w:szCs w:val="20"/>
              </w:rPr>
              <w:t>Using an exclamation mark at the end of a sentence to indicate an exclamation</w:t>
            </w:r>
          </w:p>
          <w:p w14:paraId="59D2C3F4" w14:textId="77777777" w:rsidR="0063067F" w:rsidRDefault="0063067F">
            <w:pPr>
              <w:pStyle w:val="NoSpacing"/>
              <w:tabs>
                <w:tab w:val="center" w:pos="4513"/>
                <w:tab w:val="right" w:pos="9026"/>
              </w:tabs>
              <w:jc w:val="center"/>
              <w:rPr>
                <w:rFonts w:cs="Comic Sans MS"/>
                <w:sz w:val="20"/>
                <w:szCs w:val="20"/>
              </w:rPr>
            </w:pPr>
          </w:p>
        </w:tc>
        <w:tc>
          <w:tcPr>
            <w:tcW w:w="29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05B43D5D" w14:textId="77777777" w:rsidR="0063067F" w:rsidRDefault="00A44648">
            <w:pPr>
              <w:pStyle w:val="NoSpacing"/>
              <w:tabs>
                <w:tab w:val="center" w:pos="4513"/>
                <w:tab w:val="right" w:pos="9026"/>
              </w:tabs>
              <w:jc w:val="center"/>
            </w:pPr>
            <w:r>
              <w:rPr>
                <w:rFonts w:cs="Comic Sans MS"/>
                <w:sz w:val="20"/>
                <w:szCs w:val="20"/>
              </w:rPr>
              <w:t>There was a terrible mess!</w:t>
            </w:r>
          </w:p>
        </w:tc>
        <w:tc>
          <w:tcPr>
            <w:tcW w:w="174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6EA2C477" w14:textId="77777777" w:rsidR="0063067F" w:rsidRDefault="00A44648">
            <w:pPr>
              <w:pStyle w:val="NoSpacing"/>
              <w:tabs>
                <w:tab w:val="center" w:pos="4513"/>
                <w:tab w:val="right" w:pos="9026"/>
              </w:tabs>
              <w:jc w:val="center"/>
            </w:pPr>
            <w:r>
              <w:rPr>
                <w:rFonts w:cs="Comic Sans MS"/>
                <w:sz w:val="20"/>
                <w:szCs w:val="20"/>
              </w:rPr>
              <w:t>Exclamation</w:t>
            </w:r>
          </w:p>
          <w:p w14:paraId="75580575" w14:textId="77777777" w:rsidR="0063067F" w:rsidRDefault="00A44648">
            <w:pPr>
              <w:pStyle w:val="NoSpacing"/>
              <w:tabs>
                <w:tab w:val="center" w:pos="4513"/>
                <w:tab w:val="right" w:pos="9026"/>
              </w:tabs>
              <w:jc w:val="center"/>
            </w:pPr>
            <w:r>
              <w:rPr>
                <w:rFonts w:cs="Comic Sans MS"/>
                <w:sz w:val="20"/>
                <w:szCs w:val="20"/>
              </w:rPr>
              <w:t>Exclamation mark</w:t>
            </w:r>
          </w:p>
        </w:tc>
        <w:tc>
          <w:tcPr>
            <w:tcW w:w="131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4CD66000" w14:textId="77777777" w:rsidR="0063067F" w:rsidRDefault="0063067F">
            <w:pPr>
              <w:pStyle w:val="NoSpacing"/>
              <w:tabs>
                <w:tab w:val="center" w:pos="4513"/>
                <w:tab w:val="right" w:pos="9026"/>
              </w:tabs>
              <w:jc w:val="center"/>
              <w:rPr>
                <w:rFonts w:cs="Comic Sans MS"/>
                <w:sz w:val="20"/>
                <w:szCs w:val="20"/>
              </w:rPr>
            </w:pPr>
          </w:p>
        </w:tc>
        <w:tc>
          <w:tcPr>
            <w:tcW w:w="1343" w:type="dxa"/>
            <w:shd w:val="clear" w:color="auto" w:fill="auto"/>
            <w:tcMar>
              <w:top w:w="0" w:type="dxa"/>
              <w:left w:w="10" w:type="dxa"/>
              <w:bottom w:w="0" w:type="dxa"/>
              <w:right w:w="10" w:type="dxa"/>
            </w:tcMar>
          </w:tcPr>
          <w:p w14:paraId="572DBBA3" w14:textId="77777777" w:rsidR="0063067F" w:rsidRDefault="0063067F">
            <w:pPr>
              <w:pStyle w:val="NoSpacing"/>
              <w:tabs>
                <w:tab w:val="center" w:pos="4513"/>
                <w:tab w:val="right" w:pos="9026"/>
              </w:tabs>
              <w:jc w:val="center"/>
              <w:rPr>
                <w:rFonts w:cs="Comic Sans MS"/>
                <w:sz w:val="20"/>
                <w:szCs w:val="20"/>
              </w:rPr>
            </w:pPr>
          </w:p>
        </w:tc>
      </w:tr>
      <w:tr w:rsidR="0063067F" w14:paraId="440E97C9" w14:textId="77777777">
        <w:trPr>
          <w:trHeight w:val="1412"/>
        </w:trPr>
        <w:tc>
          <w:tcPr>
            <w:tcW w:w="1022"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vAlign w:val="center"/>
          </w:tcPr>
          <w:p w14:paraId="3BF21F0F" w14:textId="77777777" w:rsidR="0063067F" w:rsidRDefault="0063067F">
            <w:pPr>
              <w:pStyle w:val="Standard"/>
              <w:tabs>
                <w:tab w:val="center" w:pos="4513"/>
                <w:tab w:val="right" w:pos="9026"/>
              </w:tabs>
              <w:rPr>
                <w:sz w:val="20"/>
                <w:szCs w:val="20"/>
              </w:rPr>
            </w:pPr>
          </w:p>
        </w:tc>
        <w:tc>
          <w:tcPr>
            <w:tcW w:w="215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529E59AA" w14:textId="77777777" w:rsidR="0063067F" w:rsidRDefault="0063067F">
            <w:pPr>
              <w:pStyle w:val="NoSpacing"/>
              <w:tabs>
                <w:tab w:val="center" w:pos="4513"/>
                <w:tab w:val="right" w:pos="9026"/>
              </w:tabs>
              <w:rPr>
                <w:rFonts w:cs="Comic Sans MS"/>
                <w:sz w:val="20"/>
                <w:szCs w:val="20"/>
              </w:rPr>
            </w:pPr>
          </w:p>
        </w:tc>
        <w:tc>
          <w:tcPr>
            <w:tcW w:w="29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1FE2B915" w14:textId="77777777" w:rsidR="0063067F" w:rsidRDefault="0063067F">
            <w:pPr>
              <w:pStyle w:val="NoSpacing"/>
              <w:tabs>
                <w:tab w:val="center" w:pos="4513"/>
                <w:tab w:val="right" w:pos="9026"/>
              </w:tabs>
              <w:rPr>
                <w:rFonts w:cs="Comic Sans MS"/>
                <w:sz w:val="20"/>
                <w:szCs w:val="20"/>
              </w:rPr>
            </w:pPr>
          </w:p>
        </w:tc>
        <w:tc>
          <w:tcPr>
            <w:tcW w:w="174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57E32ACD" w14:textId="77777777" w:rsidR="0063067F" w:rsidRDefault="0063067F">
            <w:pPr>
              <w:pStyle w:val="NoSpacing"/>
              <w:tabs>
                <w:tab w:val="center" w:pos="4513"/>
                <w:tab w:val="right" w:pos="9026"/>
              </w:tabs>
              <w:rPr>
                <w:rFonts w:cs="Comic Sans MS"/>
                <w:sz w:val="20"/>
                <w:szCs w:val="20"/>
              </w:rPr>
            </w:pPr>
          </w:p>
        </w:tc>
        <w:tc>
          <w:tcPr>
            <w:tcW w:w="131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40EDE1F3" w14:textId="77777777" w:rsidR="0063067F" w:rsidRDefault="0063067F">
            <w:pPr>
              <w:pStyle w:val="NoSpacing"/>
              <w:tabs>
                <w:tab w:val="center" w:pos="4513"/>
                <w:tab w:val="right" w:pos="9026"/>
              </w:tabs>
              <w:rPr>
                <w:rFonts w:cs="Comic Sans MS"/>
                <w:sz w:val="20"/>
                <w:szCs w:val="20"/>
              </w:rPr>
            </w:pPr>
          </w:p>
        </w:tc>
        <w:tc>
          <w:tcPr>
            <w:tcW w:w="1343" w:type="dxa"/>
            <w:shd w:val="clear" w:color="auto" w:fill="auto"/>
            <w:tcMar>
              <w:top w:w="0" w:type="dxa"/>
              <w:left w:w="10" w:type="dxa"/>
              <w:bottom w:w="0" w:type="dxa"/>
              <w:right w:w="10" w:type="dxa"/>
            </w:tcMar>
          </w:tcPr>
          <w:p w14:paraId="0101FB34" w14:textId="77777777" w:rsidR="0063067F" w:rsidRDefault="0063067F">
            <w:pPr>
              <w:pStyle w:val="NoSpacing"/>
              <w:tabs>
                <w:tab w:val="center" w:pos="4513"/>
                <w:tab w:val="right" w:pos="9026"/>
              </w:tabs>
              <w:jc w:val="center"/>
              <w:rPr>
                <w:rFonts w:cs="Comic Sans MS"/>
                <w:sz w:val="20"/>
                <w:szCs w:val="20"/>
              </w:rPr>
            </w:pPr>
          </w:p>
        </w:tc>
      </w:tr>
      <w:tr w:rsidR="0063067F" w14:paraId="03049C34" w14:textId="77777777">
        <w:trPr>
          <w:trHeight w:val="292"/>
        </w:trPr>
        <w:tc>
          <w:tcPr>
            <w:tcW w:w="2625" w:type="dxa"/>
            <w:gridSpan w:val="2"/>
            <w:tcBorders>
              <w:top w:val="single" w:sz="4" w:space="0" w:color="000001"/>
              <w:left w:val="single" w:sz="4" w:space="0" w:color="000001"/>
              <w:bottom w:val="single" w:sz="4" w:space="0" w:color="000001"/>
              <w:right w:val="single" w:sz="4" w:space="0" w:color="000001"/>
            </w:tcBorders>
            <w:shd w:val="clear" w:color="auto" w:fill="E5B8B7"/>
            <w:tcMar>
              <w:top w:w="0" w:type="dxa"/>
              <w:left w:w="108" w:type="dxa"/>
              <w:bottom w:w="0" w:type="dxa"/>
              <w:right w:w="108" w:type="dxa"/>
            </w:tcMar>
          </w:tcPr>
          <w:p w14:paraId="7EE1E610" w14:textId="77777777" w:rsidR="0063067F" w:rsidRDefault="00A44648">
            <w:pPr>
              <w:pStyle w:val="Default"/>
            </w:pPr>
            <w:r>
              <w:rPr>
                <w:b/>
                <w:bCs/>
                <w:sz w:val="20"/>
                <w:szCs w:val="20"/>
              </w:rPr>
              <w:t>WORD</w:t>
            </w:r>
          </w:p>
          <w:p w14:paraId="3B43FCA2" w14:textId="77777777" w:rsidR="0063067F" w:rsidRDefault="00A44648">
            <w:pPr>
              <w:pStyle w:val="Default"/>
            </w:pPr>
            <w:r>
              <w:rPr>
                <w:b/>
                <w:bCs/>
                <w:sz w:val="20"/>
                <w:szCs w:val="20"/>
              </w:rPr>
              <w:t>Year 2</w:t>
            </w:r>
          </w:p>
        </w:tc>
        <w:tc>
          <w:tcPr>
            <w:tcW w:w="2624" w:type="dxa"/>
            <w:gridSpan w:val="2"/>
            <w:tcBorders>
              <w:top w:val="single" w:sz="4" w:space="0" w:color="000001"/>
              <w:left w:val="single" w:sz="4" w:space="0" w:color="000001"/>
              <w:bottom w:val="single" w:sz="4" w:space="0" w:color="000001"/>
              <w:right w:val="single" w:sz="4" w:space="0" w:color="000001"/>
            </w:tcBorders>
            <w:shd w:val="clear" w:color="auto" w:fill="E5B8B7"/>
            <w:tcMar>
              <w:top w:w="0" w:type="dxa"/>
              <w:left w:w="108" w:type="dxa"/>
              <w:bottom w:w="0" w:type="dxa"/>
              <w:right w:w="108" w:type="dxa"/>
            </w:tcMar>
          </w:tcPr>
          <w:p w14:paraId="3A3FA067" w14:textId="77777777" w:rsidR="0063067F" w:rsidRDefault="00A44648">
            <w:pPr>
              <w:pStyle w:val="Default"/>
            </w:pPr>
            <w:r>
              <w:rPr>
                <w:b/>
                <w:bCs/>
                <w:sz w:val="20"/>
                <w:szCs w:val="20"/>
              </w:rPr>
              <w:t>SENTENCE</w:t>
            </w:r>
          </w:p>
          <w:p w14:paraId="35F9692F" w14:textId="77777777" w:rsidR="0063067F" w:rsidRDefault="00A44648">
            <w:pPr>
              <w:pStyle w:val="Default"/>
            </w:pPr>
            <w:r>
              <w:rPr>
                <w:b/>
                <w:bCs/>
                <w:sz w:val="20"/>
                <w:szCs w:val="20"/>
              </w:rPr>
              <w:t>Year 2</w:t>
            </w:r>
          </w:p>
        </w:tc>
        <w:tc>
          <w:tcPr>
            <w:tcW w:w="2624" w:type="dxa"/>
            <w:gridSpan w:val="3"/>
            <w:tcBorders>
              <w:top w:val="single" w:sz="4" w:space="0" w:color="000001"/>
              <w:left w:val="single" w:sz="4" w:space="0" w:color="000001"/>
              <w:bottom w:val="single" w:sz="4" w:space="0" w:color="000001"/>
              <w:right w:val="single" w:sz="4" w:space="0" w:color="000001"/>
            </w:tcBorders>
            <w:shd w:val="clear" w:color="auto" w:fill="E5B8B7"/>
            <w:tcMar>
              <w:top w:w="0" w:type="dxa"/>
              <w:left w:w="108" w:type="dxa"/>
              <w:bottom w:w="0" w:type="dxa"/>
              <w:right w:w="108" w:type="dxa"/>
            </w:tcMar>
          </w:tcPr>
          <w:p w14:paraId="3C44FAC7" w14:textId="77777777" w:rsidR="0063067F" w:rsidRDefault="00A44648">
            <w:pPr>
              <w:pStyle w:val="Default"/>
            </w:pPr>
            <w:r>
              <w:rPr>
                <w:b/>
                <w:bCs/>
                <w:sz w:val="20"/>
                <w:szCs w:val="20"/>
              </w:rPr>
              <w:t>TEXT</w:t>
            </w:r>
          </w:p>
          <w:p w14:paraId="3D5581CE" w14:textId="77777777" w:rsidR="0063067F" w:rsidRDefault="00A44648">
            <w:pPr>
              <w:pStyle w:val="Default"/>
            </w:pPr>
            <w:r>
              <w:rPr>
                <w:b/>
                <w:bCs/>
                <w:sz w:val="20"/>
                <w:szCs w:val="20"/>
              </w:rPr>
              <w:t>Year 2</w:t>
            </w:r>
          </w:p>
        </w:tc>
        <w:tc>
          <w:tcPr>
            <w:tcW w:w="2623" w:type="dxa"/>
            <w:gridSpan w:val="2"/>
            <w:tcBorders>
              <w:top w:val="single" w:sz="4" w:space="0" w:color="000001"/>
              <w:left w:val="single" w:sz="4" w:space="0" w:color="000001"/>
              <w:bottom w:val="single" w:sz="4" w:space="0" w:color="000001"/>
              <w:right w:val="single" w:sz="4" w:space="0" w:color="000001"/>
            </w:tcBorders>
            <w:shd w:val="clear" w:color="auto" w:fill="E5B8B7"/>
            <w:tcMar>
              <w:top w:w="0" w:type="dxa"/>
              <w:left w:w="108" w:type="dxa"/>
              <w:bottom w:w="0" w:type="dxa"/>
              <w:right w:w="108" w:type="dxa"/>
            </w:tcMar>
          </w:tcPr>
          <w:p w14:paraId="146189B0" w14:textId="77777777" w:rsidR="0063067F" w:rsidRDefault="00A44648">
            <w:pPr>
              <w:pStyle w:val="Default"/>
            </w:pPr>
            <w:r>
              <w:rPr>
                <w:b/>
                <w:bCs/>
                <w:sz w:val="20"/>
                <w:szCs w:val="20"/>
              </w:rPr>
              <w:t>PUNCTUATION</w:t>
            </w:r>
          </w:p>
          <w:p w14:paraId="7CEBF435" w14:textId="77777777" w:rsidR="0063067F" w:rsidRDefault="00A44648">
            <w:pPr>
              <w:pStyle w:val="Default"/>
            </w:pPr>
            <w:r>
              <w:rPr>
                <w:b/>
                <w:bCs/>
                <w:sz w:val="20"/>
                <w:szCs w:val="20"/>
              </w:rPr>
              <w:t>Year 2</w:t>
            </w:r>
          </w:p>
        </w:tc>
      </w:tr>
      <w:tr w:rsidR="0063067F" w14:paraId="256E0283" w14:textId="77777777">
        <w:trPr>
          <w:trHeight w:val="1787"/>
        </w:trPr>
        <w:tc>
          <w:tcPr>
            <w:tcW w:w="2625"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2E92F9C" w14:textId="77777777" w:rsidR="0063067F" w:rsidRDefault="0063067F">
            <w:pPr>
              <w:pStyle w:val="Default"/>
            </w:pPr>
          </w:p>
          <w:p w14:paraId="26D460C6" w14:textId="77777777" w:rsidR="0063067F" w:rsidRDefault="00A44648">
            <w:pPr>
              <w:pStyle w:val="Default"/>
            </w:pPr>
            <w:r>
              <w:rPr>
                <w:sz w:val="20"/>
                <w:szCs w:val="20"/>
              </w:rPr>
              <w:t xml:space="preserve"> Formation of </w:t>
            </w:r>
            <w:r>
              <w:rPr>
                <w:b/>
                <w:bCs/>
                <w:sz w:val="20"/>
                <w:szCs w:val="20"/>
              </w:rPr>
              <w:t xml:space="preserve">nouns </w:t>
            </w:r>
            <w:r>
              <w:rPr>
                <w:sz w:val="20"/>
                <w:szCs w:val="20"/>
              </w:rPr>
              <w:t xml:space="preserve">using </w:t>
            </w:r>
            <w:r>
              <w:rPr>
                <w:b/>
                <w:bCs/>
                <w:sz w:val="20"/>
                <w:szCs w:val="20"/>
              </w:rPr>
              <w:t xml:space="preserve">suffixes </w:t>
            </w:r>
            <w:r>
              <w:rPr>
                <w:sz w:val="20"/>
                <w:szCs w:val="20"/>
              </w:rPr>
              <w:t>such as –ness, –er and by compounding [for example, whiteboard, superman]</w:t>
            </w:r>
          </w:p>
          <w:p w14:paraId="3C914207" w14:textId="77777777" w:rsidR="0063067F" w:rsidRDefault="00A44648">
            <w:pPr>
              <w:pStyle w:val="Default"/>
            </w:pPr>
            <w:r>
              <w:rPr>
                <w:sz w:val="20"/>
                <w:szCs w:val="20"/>
              </w:rPr>
              <w:t xml:space="preserve"> Formation of </w:t>
            </w:r>
            <w:r>
              <w:rPr>
                <w:b/>
                <w:bCs/>
                <w:sz w:val="20"/>
                <w:szCs w:val="20"/>
              </w:rPr>
              <w:t xml:space="preserve">adjectives </w:t>
            </w:r>
            <w:r>
              <w:rPr>
                <w:sz w:val="20"/>
                <w:szCs w:val="20"/>
              </w:rPr>
              <w:t xml:space="preserve">using </w:t>
            </w:r>
            <w:r>
              <w:rPr>
                <w:b/>
                <w:bCs/>
                <w:sz w:val="20"/>
                <w:szCs w:val="20"/>
              </w:rPr>
              <w:t xml:space="preserve">suffixes </w:t>
            </w:r>
            <w:r>
              <w:rPr>
                <w:sz w:val="20"/>
                <w:szCs w:val="20"/>
              </w:rPr>
              <w:t>such as –</w:t>
            </w:r>
            <w:proofErr w:type="spellStart"/>
            <w:r>
              <w:rPr>
                <w:sz w:val="20"/>
                <w:szCs w:val="20"/>
              </w:rPr>
              <w:t>ful</w:t>
            </w:r>
            <w:proofErr w:type="spellEnd"/>
            <w:r>
              <w:rPr>
                <w:sz w:val="20"/>
                <w:szCs w:val="20"/>
              </w:rPr>
              <w:t>, –less</w:t>
            </w:r>
          </w:p>
          <w:p w14:paraId="2B9EE5EE" w14:textId="77777777" w:rsidR="0063067F" w:rsidRDefault="00A44648">
            <w:pPr>
              <w:pStyle w:val="Default"/>
            </w:pPr>
            <w:r>
              <w:rPr>
                <w:sz w:val="20"/>
                <w:szCs w:val="20"/>
              </w:rPr>
              <w:t xml:space="preserve"> Use of the </w:t>
            </w:r>
            <w:r>
              <w:rPr>
                <w:b/>
                <w:bCs/>
                <w:sz w:val="20"/>
                <w:szCs w:val="20"/>
              </w:rPr>
              <w:t xml:space="preserve">suffixes </w:t>
            </w:r>
            <w:r>
              <w:rPr>
                <w:sz w:val="20"/>
                <w:szCs w:val="20"/>
              </w:rPr>
              <w:t>–er, –</w:t>
            </w:r>
            <w:proofErr w:type="spellStart"/>
            <w:r>
              <w:rPr>
                <w:sz w:val="20"/>
                <w:szCs w:val="20"/>
              </w:rPr>
              <w:t>est</w:t>
            </w:r>
            <w:proofErr w:type="spellEnd"/>
            <w:r>
              <w:rPr>
                <w:sz w:val="20"/>
                <w:szCs w:val="20"/>
              </w:rPr>
              <w:t xml:space="preserve"> in </w:t>
            </w:r>
            <w:r>
              <w:rPr>
                <w:b/>
                <w:bCs/>
                <w:sz w:val="20"/>
                <w:szCs w:val="20"/>
              </w:rPr>
              <w:t xml:space="preserve">adjectives </w:t>
            </w:r>
            <w:r>
              <w:rPr>
                <w:sz w:val="20"/>
                <w:szCs w:val="20"/>
              </w:rPr>
              <w:t>and the use of –</w:t>
            </w:r>
            <w:proofErr w:type="spellStart"/>
            <w:r>
              <w:rPr>
                <w:sz w:val="20"/>
                <w:szCs w:val="20"/>
              </w:rPr>
              <w:t>ly</w:t>
            </w:r>
            <w:proofErr w:type="spellEnd"/>
            <w:r>
              <w:rPr>
                <w:sz w:val="20"/>
                <w:szCs w:val="20"/>
              </w:rPr>
              <w:t xml:space="preserve"> in Standard English to turn adjectives into </w:t>
            </w:r>
            <w:r>
              <w:rPr>
                <w:b/>
                <w:bCs/>
                <w:sz w:val="20"/>
                <w:szCs w:val="20"/>
              </w:rPr>
              <w:t>adverbs</w:t>
            </w:r>
          </w:p>
          <w:p w14:paraId="09E797B5" w14:textId="77777777" w:rsidR="0063067F" w:rsidRDefault="0063067F">
            <w:pPr>
              <w:pStyle w:val="Default"/>
              <w:rPr>
                <w:sz w:val="20"/>
                <w:szCs w:val="20"/>
              </w:rPr>
            </w:pPr>
          </w:p>
        </w:tc>
        <w:tc>
          <w:tcPr>
            <w:tcW w:w="2624"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4B3AFBB" w14:textId="77777777" w:rsidR="0063067F" w:rsidRDefault="00A44648">
            <w:pPr>
              <w:pStyle w:val="Default"/>
            </w:pPr>
            <w:r>
              <w:rPr>
                <w:b/>
                <w:bCs/>
                <w:sz w:val="20"/>
                <w:szCs w:val="20"/>
              </w:rPr>
              <w:t xml:space="preserve">Subordination </w:t>
            </w:r>
            <w:r>
              <w:rPr>
                <w:sz w:val="20"/>
                <w:szCs w:val="20"/>
              </w:rPr>
              <w:t xml:space="preserve">(using when, if, that, because) and </w:t>
            </w:r>
            <w:r>
              <w:rPr>
                <w:b/>
                <w:bCs/>
                <w:sz w:val="20"/>
                <w:szCs w:val="20"/>
              </w:rPr>
              <w:t xml:space="preserve">co-ordination </w:t>
            </w:r>
            <w:r>
              <w:rPr>
                <w:sz w:val="20"/>
                <w:szCs w:val="20"/>
              </w:rPr>
              <w:t>(using or, and, but)</w:t>
            </w:r>
          </w:p>
          <w:p w14:paraId="4C695C85" w14:textId="77777777" w:rsidR="0063067F" w:rsidRDefault="00A44648">
            <w:pPr>
              <w:pStyle w:val="Default"/>
            </w:pPr>
            <w:r>
              <w:rPr>
                <w:sz w:val="20"/>
                <w:szCs w:val="20"/>
              </w:rPr>
              <w:t xml:space="preserve">Expanded </w:t>
            </w:r>
            <w:r>
              <w:rPr>
                <w:b/>
                <w:bCs/>
                <w:sz w:val="20"/>
                <w:szCs w:val="20"/>
              </w:rPr>
              <w:t xml:space="preserve">noun phrases </w:t>
            </w:r>
            <w:r>
              <w:rPr>
                <w:sz w:val="20"/>
                <w:szCs w:val="20"/>
              </w:rPr>
              <w:t>for description and specification [for example, the blue butterfly, plain flour, the man in the moon]</w:t>
            </w:r>
          </w:p>
          <w:p w14:paraId="010F2E04" w14:textId="77777777" w:rsidR="0063067F" w:rsidRDefault="00A44648">
            <w:pPr>
              <w:pStyle w:val="Default"/>
            </w:pPr>
            <w:r>
              <w:rPr>
                <w:b/>
                <w:bCs/>
                <w:sz w:val="20"/>
                <w:szCs w:val="20"/>
              </w:rPr>
              <w:t xml:space="preserve">How the grammatical patterns in a sentence indicate its function as a </w:t>
            </w:r>
            <w:r>
              <w:rPr>
                <w:sz w:val="20"/>
                <w:szCs w:val="20"/>
              </w:rPr>
              <w:t>statement, question, exclamation or command</w:t>
            </w:r>
          </w:p>
        </w:tc>
        <w:tc>
          <w:tcPr>
            <w:tcW w:w="2624" w:type="dxa"/>
            <w:gridSpan w:val="3"/>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E64FECF" w14:textId="77777777" w:rsidR="0063067F" w:rsidRDefault="00A44648">
            <w:pPr>
              <w:pStyle w:val="Default"/>
            </w:pPr>
            <w:r>
              <w:rPr>
                <w:sz w:val="20"/>
                <w:szCs w:val="20"/>
              </w:rPr>
              <w:t xml:space="preserve">Correct choice and consistent use of </w:t>
            </w:r>
            <w:r>
              <w:rPr>
                <w:b/>
                <w:bCs/>
                <w:sz w:val="20"/>
                <w:szCs w:val="20"/>
              </w:rPr>
              <w:t xml:space="preserve">present tense </w:t>
            </w:r>
            <w:r>
              <w:rPr>
                <w:sz w:val="20"/>
                <w:szCs w:val="20"/>
              </w:rPr>
              <w:t xml:space="preserve">and </w:t>
            </w:r>
            <w:r>
              <w:rPr>
                <w:b/>
                <w:bCs/>
                <w:sz w:val="20"/>
                <w:szCs w:val="20"/>
              </w:rPr>
              <w:t xml:space="preserve">past tense </w:t>
            </w:r>
            <w:r>
              <w:rPr>
                <w:sz w:val="20"/>
                <w:szCs w:val="20"/>
              </w:rPr>
              <w:t>throughout writing</w:t>
            </w:r>
          </w:p>
          <w:p w14:paraId="43901D3F" w14:textId="77777777" w:rsidR="0063067F" w:rsidRDefault="00A44648">
            <w:pPr>
              <w:pStyle w:val="Default"/>
            </w:pPr>
            <w:r>
              <w:rPr>
                <w:sz w:val="20"/>
                <w:szCs w:val="20"/>
              </w:rPr>
              <w:t xml:space="preserve">Use of the </w:t>
            </w:r>
            <w:r>
              <w:rPr>
                <w:b/>
                <w:bCs/>
                <w:sz w:val="20"/>
                <w:szCs w:val="20"/>
              </w:rPr>
              <w:t xml:space="preserve">progressive </w:t>
            </w:r>
            <w:r>
              <w:rPr>
                <w:sz w:val="20"/>
                <w:szCs w:val="20"/>
              </w:rPr>
              <w:t xml:space="preserve">form of </w:t>
            </w:r>
            <w:r>
              <w:rPr>
                <w:b/>
                <w:bCs/>
                <w:sz w:val="20"/>
                <w:szCs w:val="20"/>
              </w:rPr>
              <w:t xml:space="preserve">verbs </w:t>
            </w:r>
            <w:r>
              <w:rPr>
                <w:sz w:val="20"/>
                <w:szCs w:val="20"/>
              </w:rPr>
              <w:t xml:space="preserve">in the </w:t>
            </w:r>
            <w:r>
              <w:rPr>
                <w:b/>
                <w:bCs/>
                <w:sz w:val="20"/>
                <w:szCs w:val="20"/>
              </w:rPr>
              <w:t xml:space="preserve">present </w:t>
            </w:r>
            <w:r>
              <w:rPr>
                <w:sz w:val="20"/>
                <w:szCs w:val="20"/>
              </w:rPr>
              <w:t xml:space="preserve">and </w:t>
            </w:r>
            <w:r>
              <w:rPr>
                <w:b/>
                <w:bCs/>
                <w:sz w:val="20"/>
                <w:szCs w:val="20"/>
              </w:rPr>
              <w:t xml:space="preserve">past tense </w:t>
            </w:r>
            <w:r>
              <w:rPr>
                <w:sz w:val="20"/>
                <w:szCs w:val="20"/>
              </w:rPr>
              <w:t>to mark actions in progress [for example, she is drumming, he was shouting]</w:t>
            </w:r>
          </w:p>
        </w:tc>
        <w:tc>
          <w:tcPr>
            <w:tcW w:w="2623"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ABEDB39" w14:textId="77777777" w:rsidR="0063067F" w:rsidRDefault="00A44648">
            <w:pPr>
              <w:pStyle w:val="Default"/>
            </w:pPr>
            <w:r>
              <w:rPr>
                <w:sz w:val="20"/>
                <w:szCs w:val="20"/>
              </w:rPr>
              <w:t xml:space="preserve">Use of capital letters, full stops, question marks and exclamation marks to demarcate </w:t>
            </w:r>
            <w:r>
              <w:rPr>
                <w:b/>
                <w:bCs/>
                <w:sz w:val="20"/>
                <w:szCs w:val="20"/>
              </w:rPr>
              <w:t>sentences</w:t>
            </w:r>
          </w:p>
          <w:p w14:paraId="56ECCB4F" w14:textId="77777777" w:rsidR="0063067F" w:rsidRDefault="00A44648">
            <w:pPr>
              <w:pStyle w:val="Default"/>
            </w:pPr>
            <w:r>
              <w:rPr>
                <w:sz w:val="20"/>
                <w:szCs w:val="20"/>
              </w:rPr>
              <w:t>Commas to separate items in a list</w:t>
            </w:r>
          </w:p>
          <w:p w14:paraId="554078FA" w14:textId="77777777" w:rsidR="0063067F" w:rsidRDefault="00A44648">
            <w:pPr>
              <w:pStyle w:val="Default"/>
            </w:pPr>
            <w:r>
              <w:rPr>
                <w:b/>
                <w:bCs/>
                <w:sz w:val="20"/>
                <w:szCs w:val="20"/>
              </w:rPr>
              <w:t xml:space="preserve">Apostrophes </w:t>
            </w:r>
            <w:r>
              <w:rPr>
                <w:sz w:val="20"/>
                <w:szCs w:val="20"/>
              </w:rPr>
              <w:t>to mark where letters are missing in spelling and to mark singular possession in nouns [for example, the girl’s name]</w:t>
            </w:r>
          </w:p>
        </w:tc>
      </w:tr>
    </w:tbl>
    <w:p w14:paraId="08632074" w14:textId="77777777" w:rsidR="0063067F" w:rsidRDefault="0063067F">
      <w:pPr>
        <w:pStyle w:val="Standard"/>
        <w:rPr>
          <w:b/>
          <w:sz w:val="28"/>
          <w:u w:val="single"/>
          <w:lang w:eastAsia="en-US"/>
        </w:rPr>
      </w:pPr>
    </w:p>
    <w:tbl>
      <w:tblPr>
        <w:tblW w:w="10560" w:type="dxa"/>
        <w:tblInd w:w="-217" w:type="dxa"/>
        <w:tblLayout w:type="fixed"/>
        <w:tblCellMar>
          <w:left w:w="10" w:type="dxa"/>
          <w:right w:w="10" w:type="dxa"/>
        </w:tblCellMar>
        <w:tblLook w:val="0000" w:firstRow="0" w:lastRow="0" w:firstColumn="0" w:lastColumn="0" w:noHBand="0" w:noVBand="0"/>
      </w:tblPr>
      <w:tblGrid>
        <w:gridCol w:w="793"/>
        <w:gridCol w:w="2927"/>
        <w:gridCol w:w="4566"/>
        <w:gridCol w:w="2274"/>
      </w:tblGrid>
      <w:tr w:rsidR="0063067F" w14:paraId="646074BD" w14:textId="77777777">
        <w:trPr>
          <w:trHeight w:val="58"/>
        </w:trPr>
        <w:tc>
          <w:tcPr>
            <w:tcW w:w="793"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tcPr>
          <w:p w14:paraId="5DE0B2D8" w14:textId="77777777" w:rsidR="0063067F" w:rsidRDefault="00A44648">
            <w:pPr>
              <w:pStyle w:val="Default"/>
            </w:pPr>
            <w:r>
              <w:rPr>
                <w:sz w:val="20"/>
                <w:szCs w:val="20"/>
              </w:rPr>
              <w:t>Year</w:t>
            </w:r>
          </w:p>
        </w:tc>
        <w:tc>
          <w:tcPr>
            <w:tcW w:w="292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039E4DC" w14:textId="77777777" w:rsidR="0063067F" w:rsidRDefault="00A44648">
            <w:pPr>
              <w:pStyle w:val="Default"/>
            </w:pPr>
            <w:r>
              <w:rPr>
                <w:sz w:val="20"/>
                <w:szCs w:val="20"/>
                <w:shd w:val="clear" w:color="auto" w:fill="00FFFF"/>
              </w:rPr>
              <w:t>GRAMMAR Objectives</w:t>
            </w:r>
          </w:p>
          <w:p w14:paraId="180D7DFA" w14:textId="77777777" w:rsidR="0063067F" w:rsidRDefault="0063067F">
            <w:pPr>
              <w:pStyle w:val="Default"/>
              <w:rPr>
                <w:sz w:val="20"/>
                <w:szCs w:val="20"/>
              </w:rPr>
            </w:pPr>
          </w:p>
        </w:tc>
        <w:tc>
          <w:tcPr>
            <w:tcW w:w="456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8A6A02F" w14:textId="77777777" w:rsidR="0063067F" w:rsidRDefault="00A44648">
            <w:pPr>
              <w:pStyle w:val="Default"/>
            </w:pPr>
            <w:r>
              <w:rPr>
                <w:sz w:val="20"/>
                <w:szCs w:val="20"/>
              </w:rPr>
              <w:t>Example</w:t>
            </w:r>
          </w:p>
        </w:tc>
        <w:tc>
          <w:tcPr>
            <w:tcW w:w="2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B5C060A" w14:textId="77777777" w:rsidR="0063067F" w:rsidRDefault="00A44648">
            <w:pPr>
              <w:pStyle w:val="Default"/>
            </w:pPr>
            <w:r>
              <w:rPr>
                <w:sz w:val="20"/>
                <w:szCs w:val="20"/>
              </w:rPr>
              <w:t>Terminology</w:t>
            </w:r>
          </w:p>
        </w:tc>
      </w:tr>
      <w:tr w:rsidR="0063067F" w14:paraId="5AFDBAE8" w14:textId="77777777">
        <w:trPr>
          <w:trHeight w:val="428"/>
        </w:trPr>
        <w:tc>
          <w:tcPr>
            <w:tcW w:w="793"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tcPr>
          <w:p w14:paraId="636B5EF5" w14:textId="77777777" w:rsidR="0063067F" w:rsidRDefault="00A44648">
            <w:pPr>
              <w:pStyle w:val="Default"/>
            </w:pPr>
            <w:r>
              <w:rPr>
                <w:sz w:val="20"/>
                <w:szCs w:val="20"/>
              </w:rPr>
              <w:t>2</w:t>
            </w:r>
          </w:p>
        </w:tc>
        <w:tc>
          <w:tcPr>
            <w:tcW w:w="292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926D737" w14:textId="77777777" w:rsidR="0063067F" w:rsidRDefault="00A44648">
            <w:pPr>
              <w:pStyle w:val="Default"/>
            </w:pPr>
            <w:r>
              <w:rPr>
                <w:sz w:val="20"/>
                <w:szCs w:val="20"/>
              </w:rPr>
              <w:t>Demarcate sentences using capital letters at the start and full stops, exclamation or question marks at the end.</w:t>
            </w:r>
          </w:p>
        </w:tc>
        <w:tc>
          <w:tcPr>
            <w:tcW w:w="456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21B1645" w14:textId="77777777" w:rsidR="0063067F" w:rsidRDefault="00A44648">
            <w:pPr>
              <w:pStyle w:val="Default"/>
            </w:pPr>
            <w:r>
              <w:rPr>
                <w:sz w:val="20"/>
                <w:szCs w:val="20"/>
              </w:rPr>
              <w:t>The endangered animals we are looking at are: tigers, pandas, whales and cheetahs.</w:t>
            </w:r>
          </w:p>
        </w:tc>
        <w:tc>
          <w:tcPr>
            <w:tcW w:w="2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432453B" w14:textId="77777777" w:rsidR="0063067F" w:rsidRDefault="00A44648">
            <w:pPr>
              <w:pStyle w:val="Default"/>
            </w:pPr>
            <w:r>
              <w:rPr>
                <w:sz w:val="20"/>
                <w:szCs w:val="20"/>
              </w:rPr>
              <w:t>Sentence</w:t>
            </w:r>
          </w:p>
          <w:p w14:paraId="4796E56A" w14:textId="77777777" w:rsidR="0063067F" w:rsidRDefault="00A44648">
            <w:pPr>
              <w:pStyle w:val="Default"/>
            </w:pPr>
            <w:r>
              <w:rPr>
                <w:sz w:val="20"/>
                <w:szCs w:val="20"/>
              </w:rPr>
              <w:t>Capital letter</w:t>
            </w:r>
          </w:p>
          <w:p w14:paraId="02EBEC74" w14:textId="77777777" w:rsidR="0063067F" w:rsidRDefault="00A44648">
            <w:pPr>
              <w:pStyle w:val="Default"/>
            </w:pPr>
            <w:r>
              <w:rPr>
                <w:sz w:val="20"/>
                <w:szCs w:val="20"/>
              </w:rPr>
              <w:t>Full stop</w:t>
            </w:r>
          </w:p>
          <w:p w14:paraId="2FDAC28F" w14:textId="77777777" w:rsidR="0063067F" w:rsidRDefault="00A44648">
            <w:pPr>
              <w:pStyle w:val="Default"/>
            </w:pPr>
            <w:r>
              <w:rPr>
                <w:sz w:val="20"/>
                <w:szCs w:val="20"/>
              </w:rPr>
              <w:t>Question mark</w:t>
            </w:r>
          </w:p>
          <w:p w14:paraId="7666A610" w14:textId="77777777" w:rsidR="0063067F" w:rsidRDefault="00A44648">
            <w:pPr>
              <w:pStyle w:val="Default"/>
            </w:pPr>
            <w:r>
              <w:rPr>
                <w:sz w:val="20"/>
                <w:szCs w:val="20"/>
              </w:rPr>
              <w:t>Exclamation mark</w:t>
            </w:r>
          </w:p>
        </w:tc>
      </w:tr>
      <w:tr w:rsidR="0063067F" w14:paraId="54876F78" w14:textId="77777777">
        <w:trPr>
          <w:trHeight w:val="132"/>
        </w:trPr>
        <w:tc>
          <w:tcPr>
            <w:tcW w:w="793"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tcPr>
          <w:p w14:paraId="52F8434D" w14:textId="77777777" w:rsidR="0063067F" w:rsidRDefault="00A44648">
            <w:pPr>
              <w:pStyle w:val="Default"/>
            </w:pPr>
            <w:r>
              <w:rPr>
                <w:sz w:val="20"/>
                <w:szCs w:val="20"/>
              </w:rPr>
              <w:t>2</w:t>
            </w:r>
          </w:p>
        </w:tc>
        <w:tc>
          <w:tcPr>
            <w:tcW w:w="292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93AC5D4" w14:textId="77777777" w:rsidR="0063067F" w:rsidRDefault="00A44648">
            <w:pPr>
              <w:pStyle w:val="Default"/>
            </w:pPr>
            <w:r>
              <w:rPr>
                <w:sz w:val="20"/>
                <w:szCs w:val="20"/>
              </w:rPr>
              <w:t>Use commas in making lists</w:t>
            </w:r>
          </w:p>
        </w:tc>
        <w:tc>
          <w:tcPr>
            <w:tcW w:w="456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EC41C38" w14:textId="77777777" w:rsidR="0063067F" w:rsidRDefault="00A44648">
            <w:pPr>
              <w:pStyle w:val="Default"/>
            </w:pPr>
            <w:r>
              <w:rPr>
                <w:sz w:val="20"/>
                <w:szCs w:val="20"/>
              </w:rPr>
              <w:t>The endangered animals we are looking at are: tigers, pandas, whales and cheetahs.</w:t>
            </w:r>
          </w:p>
        </w:tc>
        <w:tc>
          <w:tcPr>
            <w:tcW w:w="2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47B981D" w14:textId="77777777" w:rsidR="0063067F" w:rsidRDefault="00A44648">
            <w:pPr>
              <w:pStyle w:val="Default"/>
            </w:pPr>
            <w:r>
              <w:rPr>
                <w:sz w:val="20"/>
                <w:szCs w:val="20"/>
              </w:rPr>
              <w:t>comma</w:t>
            </w:r>
          </w:p>
        </w:tc>
      </w:tr>
      <w:tr w:rsidR="0063067F" w14:paraId="6C29C653" w14:textId="77777777">
        <w:trPr>
          <w:trHeight w:val="132"/>
        </w:trPr>
        <w:tc>
          <w:tcPr>
            <w:tcW w:w="793"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tcPr>
          <w:p w14:paraId="6ACC2DC0" w14:textId="77777777" w:rsidR="0063067F" w:rsidRDefault="00A44648">
            <w:pPr>
              <w:pStyle w:val="Default"/>
            </w:pPr>
            <w:r>
              <w:rPr>
                <w:sz w:val="20"/>
                <w:szCs w:val="20"/>
              </w:rPr>
              <w:t>2</w:t>
            </w:r>
          </w:p>
        </w:tc>
        <w:tc>
          <w:tcPr>
            <w:tcW w:w="292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60412D1" w14:textId="77777777" w:rsidR="0063067F" w:rsidRDefault="00A44648">
            <w:pPr>
              <w:pStyle w:val="Default"/>
            </w:pPr>
            <w:r>
              <w:rPr>
                <w:sz w:val="20"/>
                <w:szCs w:val="20"/>
              </w:rPr>
              <w:t>Use adjectives to describe nouns</w:t>
            </w:r>
          </w:p>
        </w:tc>
        <w:tc>
          <w:tcPr>
            <w:tcW w:w="456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5529D56" w14:textId="77777777" w:rsidR="0063067F" w:rsidRDefault="00A44648">
            <w:pPr>
              <w:pStyle w:val="Default"/>
            </w:pPr>
            <w:r>
              <w:rPr>
                <w:sz w:val="20"/>
                <w:szCs w:val="20"/>
              </w:rPr>
              <w:t>The wild tiger, the black bear and the swimming whale.</w:t>
            </w:r>
          </w:p>
        </w:tc>
        <w:tc>
          <w:tcPr>
            <w:tcW w:w="2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D6ADC09" w14:textId="77777777" w:rsidR="0063067F" w:rsidRDefault="00A44648">
            <w:pPr>
              <w:pStyle w:val="Default"/>
            </w:pPr>
            <w:r>
              <w:rPr>
                <w:sz w:val="20"/>
                <w:szCs w:val="20"/>
              </w:rPr>
              <w:t>Noun</w:t>
            </w:r>
          </w:p>
          <w:p w14:paraId="67881F68" w14:textId="77777777" w:rsidR="0063067F" w:rsidRDefault="00A44648">
            <w:pPr>
              <w:pStyle w:val="Default"/>
            </w:pPr>
            <w:r>
              <w:rPr>
                <w:sz w:val="20"/>
                <w:szCs w:val="20"/>
              </w:rPr>
              <w:t>Adjective</w:t>
            </w:r>
          </w:p>
        </w:tc>
      </w:tr>
      <w:tr w:rsidR="0063067F" w14:paraId="71118033" w14:textId="77777777">
        <w:trPr>
          <w:trHeight w:val="428"/>
        </w:trPr>
        <w:tc>
          <w:tcPr>
            <w:tcW w:w="793"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tcPr>
          <w:p w14:paraId="19AA4D6C" w14:textId="77777777" w:rsidR="0063067F" w:rsidRDefault="00A44648">
            <w:pPr>
              <w:pStyle w:val="Default"/>
            </w:pPr>
            <w:r>
              <w:rPr>
                <w:sz w:val="20"/>
                <w:szCs w:val="20"/>
              </w:rPr>
              <w:t>2</w:t>
            </w:r>
          </w:p>
        </w:tc>
        <w:tc>
          <w:tcPr>
            <w:tcW w:w="292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568F809" w14:textId="77777777" w:rsidR="0063067F" w:rsidRDefault="00A44648">
            <w:pPr>
              <w:pStyle w:val="Default"/>
            </w:pPr>
            <w:r>
              <w:rPr>
                <w:sz w:val="20"/>
                <w:szCs w:val="20"/>
              </w:rPr>
              <w:t>Use conjunctions to join ideas in longer sentences</w:t>
            </w:r>
          </w:p>
          <w:p w14:paraId="170035E8" w14:textId="77777777" w:rsidR="0063067F" w:rsidRDefault="00A44648">
            <w:pPr>
              <w:pStyle w:val="Default"/>
            </w:pPr>
            <w:r>
              <w:rPr>
                <w:sz w:val="20"/>
                <w:szCs w:val="20"/>
              </w:rPr>
              <w:t>Co-ordination: using ‘and’, ‘or’ and ‘but’ (Compound)</w:t>
            </w:r>
          </w:p>
          <w:p w14:paraId="7E20C771" w14:textId="77777777" w:rsidR="0063067F" w:rsidRDefault="00A44648">
            <w:pPr>
              <w:pStyle w:val="Default"/>
            </w:pPr>
            <w:r>
              <w:rPr>
                <w:sz w:val="20"/>
                <w:szCs w:val="20"/>
              </w:rPr>
              <w:t>Subordination: using ‘when’, ‘where’, ‘if’, ‘that’ and ‘because’ (Complex)</w:t>
            </w:r>
          </w:p>
        </w:tc>
        <w:tc>
          <w:tcPr>
            <w:tcW w:w="6840"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A9022CD" w14:textId="77777777" w:rsidR="0063067F" w:rsidRDefault="00A44648">
            <w:pPr>
              <w:pStyle w:val="Default"/>
            </w:pPr>
            <w:r>
              <w:rPr>
                <w:sz w:val="20"/>
                <w:szCs w:val="20"/>
              </w:rPr>
              <w:t>Children need to start using compound and complex</w:t>
            </w:r>
          </w:p>
          <w:p w14:paraId="1693E9EB" w14:textId="77777777" w:rsidR="0063067F" w:rsidRDefault="00A44648">
            <w:pPr>
              <w:pStyle w:val="Default"/>
            </w:pPr>
            <w:r>
              <w:rPr>
                <w:sz w:val="20"/>
                <w:szCs w:val="20"/>
              </w:rPr>
              <w:t>sentences in their writing: When the tiger came to tea,</w:t>
            </w:r>
          </w:p>
          <w:p w14:paraId="43818EDF" w14:textId="77777777" w:rsidR="0063067F" w:rsidRDefault="00A44648">
            <w:pPr>
              <w:pStyle w:val="Default"/>
            </w:pPr>
            <w:r>
              <w:rPr>
                <w:sz w:val="20"/>
                <w:szCs w:val="20"/>
              </w:rPr>
              <w:t>he ate up all the food and drank up all the water.</w:t>
            </w:r>
          </w:p>
          <w:p w14:paraId="5C52EB2F" w14:textId="77777777" w:rsidR="0063067F" w:rsidRDefault="00A44648">
            <w:pPr>
              <w:pStyle w:val="Default"/>
            </w:pPr>
            <w:r>
              <w:rPr>
                <w:sz w:val="20"/>
                <w:szCs w:val="20"/>
              </w:rPr>
              <w:t>If another tiger comes to tea, we have some tins of</w:t>
            </w:r>
          </w:p>
          <w:p w14:paraId="741552AC" w14:textId="7F395228" w:rsidR="0063067F" w:rsidRDefault="00A44648">
            <w:pPr>
              <w:pStyle w:val="Default"/>
            </w:pPr>
            <w:r>
              <w:rPr>
                <w:sz w:val="20"/>
                <w:szCs w:val="20"/>
              </w:rPr>
              <w:t xml:space="preserve"> </w:t>
            </w:r>
            <w:r w:rsidR="00D94A6A">
              <w:rPr>
                <w:sz w:val="20"/>
                <w:szCs w:val="20"/>
              </w:rPr>
              <w:t>Tiger-food</w:t>
            </w:r>
            <w:r>
              <w:rPr>
                <w:sz w:val="20"/>
                <w:szCs w:val="20"/>
              </w:rPr>
              <w:t>.</w:t>
            </w:r>
          </w:p>
        </w:tc>
      </w:tr>
      <w:tr w:rsidR="0063067F" w14:paraId="4FB9147C" w14:textId="77777777">
        <w:trPr>
          <w:trHeight w:val="280"/>
        </w:trPr>
        <w:tc>
          <w:tcPr>
            <w:tcW w:w="793"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tcPr>
          <w:p w14:paraId="47701E23" w14:textId="77777777" w:rsidR="0063067F" w:rsidRDefault="00A44648">
            <w:pPr>
              <w:pStyle w:val="Default"/>
            </w:pPr>
            <w:r>
              <w:rPr>
                <w:sz w:val="20"/>
                <w:szCs w:val="20"/>
              </w:rPr>
              <w:t>2</w:t>
            </w:r>
          </w:p>
        </w:tc>
        <w:tc>
          <w:tcPr>
            <w:tcW w:w="292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340F710" w14:textId="77777777" w:rsidR="0063067F" w:rsidRDefault="00A44648">
            <w:pPr>
              <w:pStyle w:val="Default"/>
            </w:pPr>
            <w:r>
              <w:rPr>
                <w:sz w:val="20"/>
                <w:szCs w:val="20"/>
              </w:rPr>
              <w:t>Use and distinguish past and present text</w:t>
            </w:r>
          </w:p>
        </w:tc>
        <w:tc>
          <w:tcPr>
            <w:tcW w:w="456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E52EC30" w14:textId="77777777" w:rsidR="0063067F" w:rsidRDefault="00A44648">
            <w:pPr>
              <w:pStyle w:val="Default"/>
            </w:pPr>
            <w:r>
              <w:rPr>
                <w:sz w:val="20"/>
                <w:szCs w:val="20"/>
              </w:rPr>
              <w:t>In a story it is often past tense: The tiger went to the cupboard and took out all the tins. He drank up all the water in the tap.</w:t>
            </w:r>
          </w:p>
          <w:p w14:paraId="2E3BE34D" w14:textId="77777777" w:rsidR="0063067F" w:rsidRDefault="00A44648">
            <w:pPr>
              <w:pStyle w:val="Default"/>
            </w:pPr>
            <w:r>
              <w:rPr>
                <w:sz w:val="20"/>
                <w:szCs w:val="20"/>
              </w:rPr>
              <w:t xml:space="preserve">In a description of something which is true now, it is present tense. My favourite colour is </w:t>
            </w:r>
            <w:r>
              <w:rPr>
                <w:sz w:val="20"/>
                <w:szCs w:val="20"/>
              </w:rPr>
              <w:lastRenderedPageBreak/>
              <w:t>red. I like playing princesses and magic games best.</w:t>
            </w:r>
          </w:p>
        </w:tc>
        <w:tc>
          <w:tcPr>
            <w:tcW w:w="2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A8BD019" w14:textId="77777777" w:rsidR="0063067F" w:rsidRDefault="00A44648">
            <w:pPr>
              <w:pStyle w:val="Default"/>
            </w:pPr>
            <w:r>
              <w:rPr>
                <w:sz w:val="20"/>
                <w:szCs w:val="20"/>
              </w:rPr>
              <w:lastRenderedPageBreak/>
              <w:t>Verb</w:t>
            </w:r>
          </w:p>
          <w:p w14:paraId="70BB21BA" w14:textId="77777777" w:rsidR="0063067F" w:rsidRDefault="00A44648">
            <w:pPr>
              <w:pStyle w:val="Default"/>
            </w:pPr>
            <w:r>
              <w:rPr>
                <w:sz w:val="20"/>
                <w:szCs w:val="20"/>
              </w:rPr>
              <w:t>Tense</w:t>
            </w:r>
          </w:p>
          <w:p w14:paraId="5609C3D2" w14:textId="77777777" w:rsidR="0063067F" w:rsidRDefault="00A44648">
            <w:pPr>
              <w:pStyle w:val="Default"/>
            </w:pPr>
            <w:r>
              <w:rPr>
                <w:sz w:val="20"/>
                <w:szCs w:val="20"/>
              </w:rPr>
              <w:t>Past</w:t>
            </w:r>
          </w:p>
          <w:p w14:paraId="4FAA34D1" w14:textId="77777777" w:rsidR="0063067F" w:rsidRDefault="00A44648">
            <w:pPr>
              <w:pStyle w:val="Default"/>
            </w:pPr>
            <w:r>
              <w:rPr>
                <w:sz w:val="20"/>
                <w:szCs w:val="20"/>
              </w:rPr>
              <w:t>Present</w:t>
            </w:r>
          </w:p>
        </w:tc>
      </w:tr>
      <w:tr w:rsidR="0063067F" w14:paraId="07D709F7" w14:textId="77777777">
        <w:trPr>
          <w:trHeight w:val="131"/>
        </w:trPr>
        <w:tc>
          <w:tcPr>
            <w:tcW w:w="793"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tcPr>
          <w:p w14:paraId="0A53BBBB" w14:textId="77777777" w:rsidR="0063067F" w:rsidRDefault="00A44648">
            <w:pPr>
              <w:pStyle w:val="Default"/>
            </w:pPr>
            <w:r>
              <w:rPr>
                <w:sz w:val="20"/>
                <w:szCs w:val="20"/>
              </w:rPr>
              <w:t>2</w:t>
            </w:r>
          </w:p>
        </w:tc>
        <w:tc>
          <w:tcPr>
            <w:tcW w:w="292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955B0E0" w14:textId="77777777" w:rsidR="0063067F" w:rsidRDefault="00A44648">
            <w:pPr>
              <w:pStyle w:val="Default"/>
            </w:pPr>
            <w:r>
              <w:rPr>
                <w:rFonts w:ascii="Calibri" w:hAnsi="Calibri" w:cs="Calibri"/>
                <w:sz w:val="22"/>
                <w:szCs w:val="22"/>
              </w:rPr>
              <w:t>Use adjectival phrases to describe nouns</w:t>
            </w:r>
          </w:p>
        </w:tc>
        <w:tc>
          <w:tcPr>
            <w:tcW w:w="6840"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76F6733" w14:textId="77777777" w:rsidR="0063067F" w:rsidRDefault="00A44648">
            <w:pPr>
              <w:pStyle w:val="Default"/>
            </w:pPr>
            <w:r>
              <w:rPr>
                <w:sz w:val="20"/>
                <w:szCs w:val="20"/>
              </w:rPr>
              <w:t>The tiger that came to tea was lovely and gentle.</w:t>
            </w:r>
          </w:p>
        </w:tc>
      </w:tr>
      <w:tr w:rsidR="0063067F" w14:paraId="019F47F1" w14:textId="77777777">
        <w:trPr>
          <w:trHeight w:val="206"/>
        </w:trPr>
        <w:tc>
          <w:tcPr>
            <w:tcW w:w="793" w:type="dxa"/>
            <w:tcBorders>
              <w:top w:val="single" w:sz="4" w:space="0" w:color="000001"/>
              <w:left w:val="single" w:sz="4" w:space="0" w:color="000001"/>
              <w:bottom w:val="single" w:sz="4" w:space="0" w:color="000001"/>
              <w:right w:val="single" w:sz="4" w:space="0" w:color="000001"/>
            </w:tcBorders>
            <w:shd w:val="clear" w:color="auto" w:fill="FFFF00"/>
            <w:tcMar>
              <w:top w:w="0" w:type="dxa"/>
              <w:left w:w="108" w:type="dxa"/>
              <w:bottom w:w="0" w:type="dxa"/>
              <w:right w:w="108" w:type="dxa"/>
            </w:tcMar>
          </w:tcPr>
          <w:p w14:paraId="5FA5F4B6" w14:textId="77777777" w:rsidR="0063067F" w:rsidRDefault="00A44648">
            <w:pPr>
              <w:pStyle w:val="Default"/>
            </w:pPr>
            <w:r>
              <w:rPr>
                <w:sz w:val="20"/>
                <w:szCs w:val="20"/>
              </w:rPr>
              <w:t>2</w:t>
            </w:r>
          </w:p>
        </w:tc>
        <w:tc>
          <w:tcPr>
            <w:tcW w:w="292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CA9DBDB" w14:textId="77777777" w:rsidR="0063067F" w:rsidRDefault="00A44648">
            <w:pPr>
              <w:pStyle w:val="Default"/>
            </w:pPr>
            <w:r>
              <w:rPr>
                <w:sz w:val="20"/>
                <w:szCs w:val="20"/>
              </w:rPr>
              <w:t>Use apostrophes for contracted forms – relate this to differences between spoken &amp; written English</w:t>
            </w:r>
          </w:p>
        </w:tc>
        <w:tc>
          <w:tcPr>
            <w:tcW w:w="456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B64566C" w14:textId="77777777" w:rsidR="0063067F" w:rsidRDefault="00A44648">
            <w:pPr>
              <w:pStyle w:val="Default"/>
            </w:pPr>
            <w:r>
              <w:rPr>
                <w:sz w:val="20"/>
                <w:szCs w:val="20"/>
              </w:rPr>
              <w:t>Encourage children to write speech in a realistic way, e.g. I don’t want to come home!</w:t>
            </w:r>
          </w:p>
        </w:tc>
        <w:tc>
          <w:tcPr>
            <w:tcW w:w="2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3543C6E" w14:textId="77777777" w:rsidR="0063067F" w:rsidRDefault="00A44648">
            <w:pPr>
              <w:pStyle w:val="Default"/>
            </w:pPr>
            <w:r>
              <w:rPr>
                <w:sz w:val="20"/>
                <w:szCs w:val="20"/>
              </w:rPr>
              <w:t>Apostrophe</w:t>
            </w:r>
          </w:p>
        </w:tc>
      </w:tr>
    </w:tbl>
    <w:p w14:paraId="5697A551" w14:textId="77777777" w:rsidR="0063067F" w:rsidRDefault="0063067F">
      <w:pPr>
        <w:pStyle w:val="Standard"/>
        <w:rPr>
          <w:b/>
          <w:sz w:val="28"/>
          <w:u w:val="single"/>
          <w:lang w:eastAsia="en-US"/>
        </w:rPr>
      </w:pPr>
    </w:p>
    <w:p w14:paraId="12ADFA2F" w14:textId="77777777" w:rsidR="0063067F" w:rsidRDefault="0063067F">
      <w:pPr>
        <w:pStyle w:val="Standard"/>
        <w:rPr>
          <w:b/>
          <w:sz w:val="28"/>
          <w:u w:val="single"/>
          <w:lang w:eastAsia="en-US"/>
        </w:rPr>
      </w:pPr>
    </w:p>
    <w:p w14:paraId="37638F47" w14:textId="5AF9E692" w:rsidR="0063067F" w:rsidRDefault="00A44648">
      <w:pPr>
        <w:pStyle w:val="Standard"/>
        <w:jc w:val="center"/>
      </w:pPr>
      <w:r>
        <w:rPr>
          <w:b/>
          <w:sz w:val="28"/>
          <w:szCs w:val="28"/>
          <w:u w:val="single"/>
        </w:rPr>
        <w:t xml:space="preserve">Coverage of </w:t>
      </w:r>
      <w:r w:rsidR="002A1E12">
        <w:rPr>
          <w:b/>
          <w:sz w:val="28"/>
          <w:szCs w:val="28"/>
          <w:u w:val="single"/>
        </w:rPr>
        <w:t>THEP partnership phonics programme</w:t>
      </w:r>
      <w:r w:rsidR="009E59D6" w:rsidRPr="003D1031">
        <w:rPr>
          <w:b/>
          <w:color w:val="00B050"/>
          <w:sz w:val="28"/>
          <w:szCs w:val="28"/>
          <w:u w:val="single"/>
        </w:rPr>
        <w:t xml:space="preserve"> </w:t>
      </w:r>
      <w:r>
        <w:rPr>
          <w:b/>
          <w:sz w:val="28"/>
          <w:szCs w:val="28"/>
          <w:u w:val="single"/>
        </w:rPr>
        <w:t>for Blue Gate Fields Infants.</w:t>
      </w:r>
    </w:p>
    <w:p w14:paraId="017C6519" w14:textId="77777777" w:rsidR="0063067F" w:rsidRDefault="0063067F">
      <w:pPr>
        <w:pStyle w:val="Standard"/>
        <w:rPr>
          <w:rFonts w:cs="Tahoma"/>
          <w:b/>
          <w:bCs/>
          <w:iCs/>
          <w:sz w:val="28"/>
          <w:szCs w:val="28"/>
          <w:u w:val="single"/>
        </w:rPr>
      </w:pPr>
    </w:p>
    <w:p w14:paraId="1C3F1C71" w14:textId="77777777" w:rsidR="0063067F" w:rsidRDefault="00A44648">
      <w:pPr>
        <w:pStyle w:val="Standard"/>
      </w:pPr>
      <w:r>
        <w:rPr>
          <w:rFonts w:cs="Tahoma"/>
          <w:b/>
          <w:bCs/>
          <w:iCs/>
          <w:u w:val="single"/>
        </w:rPr>
        <w:t>Nursery</w:t>
      </w:r>
      <w:r>
        <w:rPr>
          <w:rFonts w:cs="Tahoma"/>
        </w:rPr>
        <w:t>-Phase1</w:t>
      </w:r>
    </w:p>
    <w:p w14:paraId="3C32E2E9" w14:textId="77777777" w:rsidR="0063067F" w:rsidRDefault="00A44648">
      <w:pPr>
        <w:pStyle w:val="Standard"/>
      </w:pPr>
      <w:r>
        <w:rPr>
          <w:rFonts w:cs="Tahoma"/>
          <w:b/>
          <w:u w:val="single"/>
        </w:rPr>
        <w:t>Summer</w:t>
      </w:r>
      <w:r>
        <w:rPr>
          <w:rFonts w:cs="Tahoma"/>
        </w:rPr>
        <w:t xml:space="preserve"> – begin phase 2 for more able children</w:t>
      </w:r>
    </w:p>
    <w:p w14:paraId="0737CB0B" w14:textId="77777777" w:rsidR="0063067F" w:rsidRDefault="0063067F">
      <w:pPr>
        <w:pStyle w:val="Standard"/>
        <w:rPr>
          <w:rFonts w:cs="Tahoma"/>
        </w:rPr>
      </w:pPr>
    </w:p>
    <w:p w14:paraId="02751E3F" w14:textId="77777777" w:rsidR="0063067F" w:rsidRDefault="00A44648">
      <w:pPr>
        <w:pStyle w:val="Standard"/>
      </w:pPr>
      <w:r>
        <w:rPr>
          <w:rFonts w:cs="Tahoma"/>
          <w:b/>
          <w:bCs/>
          <w:iCs/>
          <w:u w:val="single"/>
        </w:rPr>
        <w:t>Reception</w:t>
      </w:r>
    </w:p>
    <w:p w14:paraId="621601AB" w14:textId="77777777" w:rsidR="0063067F" w:rsidRDefault="00A44648">
      <w:pPr>
        <w:pStyle w:val="Standard"/>
      </w:pPr>
      <w:r>
        <w:rPr>
          <w:rFonts w:cs="Tahoma"/>
          <w:b/>
          <w:bCs/>
          <w:iCs/>
          <w:u w:val="single"/>
        </w:rPr>
        <w:t>Autumn</w:t>
      </w:r>
      <w:r>
        <w:rPr>
          <w:rFonts w:cs="Tahoma"/>
          <w:b/>
          <w:bCs/>
          <w:i/>
          <w:iCs/>
        </w:rPr>
        <w:t>-</w:t>
      </w:r>
      <w:r>
        <w:rPr>
          <w:rFonts w:cs="Tahoma"/>
        </w:rPr>
        <w:t>Phase 2 Phase 3 (more able children)</w:t>
      </w:r>
    </w:p>
    <w:p w14:paraId="014AF277" w14:textId="77777777" w:rsidR="0063067F" w:rsidRDefault="00A44648">
      <w:pPr>
        <w:pStyle w:val="Standard"/>
      </w:pPr>
      <w:r>
        <w:rPr>
          <w:rFonts w:cs="Tahoma"/>
          <w:b/>
          <w:bCs/>
          <w:iCs/>
          <w:u w:val="single"/>
        </w:rPr>
        <w:t>Spring</w:t>
      </w:r>
      <w:r>
        <w:rPr>
          <w:rFonts w:cs="Tahoma"/>
        </w:rPr>
        <w:t>-Phase 3 Phase 4 (more able children)</w:t>
      </w:r>
    </w:p>
    <w:p w14:paraId="33447495" w14:textId="77777777" w:rsidR="0063067F" w:rsidRDefault="00A44648">
      <w:pPr>
        <w:pStyle w:val="Standard"/>
      </w:pPr>
      <w:r>
        <w:rPr>
          <w:rFonts w:cs="Tahoma"/>
          <w:b/>
          <w:bCs/>
          <w:iCs/>
          <w:u w:val="single"/>
        </w:rPr>
        <w:t>Summer</w:t>
      </w:r>
      <w:r>
        <w:rPr>
          <w:rFonts w:cs="Tahoma"/>
        </w:rPr>
        <w:t>- finish Phase4 begin Phase 5</w:t>
      </w:r>
    </w:p>
    <w:p w14:paraId="64393831" w14:textId="77777777" w:rsidR="0063067F" w:rsidRDefault="0063067F">
      <w:pPr>
        <w:pStyle w:val="Standard"/>
        <w:rPr>
          <w:rFonts w:cs="Tahoma"/>
        </w:rPr>
      </w:pPr>
    </w:p>
    <w:p w14:paraId="022DA0C2" w14:textId="77777777" w:rsidR="0063067F" w:rsidRDefault="00A44648">
      <w:pPr>
        <w:pStyle w:val="Standard"/>
      </w:pPr>
      <w:r>
        <w:rPr>
          <w:rFonts w:cs="Tahoma"/>
          <w:b/>
          <w:bCs/>
          <w:iCs/>
          <w:u w:val="single"/>
        </w:rPr>
        <w:t>Year 1-</w:t>
      </w:r>
    </w:p>
    <w:p w14:paraId="2B7CF251" w14:textId="77777777" w:rsidR="0063067F" w:rsidRDefault="00A44648">
      <w:pPr>
        <w:pStyle w:val="Standard"/>
      </w:pPr>
      <w:r>
        <w:rPr>
          <w:rFonts w:cs="Tahoma"/>
          <w:b/>
          <w:bCs/>
          <w:iCs/>
          <w:u w:val="single"/>
        </w:rPr>
        <w:t>Autumn-Transition</w:t>
      </w:r>
      <w:r>
        <w:rPr>
          <w:rFonts w:cs="Tahoma"/>
          <w:b/>
          <w:bCs/>
          <w:i/>
          <w:iCs/>
        </w:rPr>
        <w:t xml:space="preserve">- </w:t>
      </w:r>
      <w:r>
        <w:rPr>
          <w:rFonts w:cs="Tahoma"/>
        </w:rPr>
        <w:t>Phase 5</w:t>
      </w:r>
    </w:p>
    <w:p w14:paraId="7368DDF9" w14:textId="77777777" w:rsidR="0063067F" w:rsidRDefault="00A44648">
      <w:pPr>
        <w:pStyle w:val="Standard"/>
      </w:pPr>
      <w:r>
        <w:rPr>
          <w:rFonts w:cs="Tahoma"/>
          <w:b/>
          <w:bCs/>
          <w:iCs/>
          <w:u w:val="single"/>
        </w:rPr>
        <w:t>Spring</w:t>
      </w:r>
      <w:r>
        <w:rPr>
          <w:rFonts w:cs="Tahoma"/>
          <w:b/>
          <w:bCs/>
          <w:i/>
          <w:iCs/>
        </w:rPr>
        <w:t>-</w:t>
      </w:r>
      <w:r>
        <w:rPr>
          <w:rFonts w:cs="Tahoma"/>
        </w:rPr>
        <w:t>Phase 5</w:t>
      </w:r>
    </w:p>
    <w:p w14:paraId="1918946B" w14:textId="77777777" w:rsidR="0063067F" w:rsidRDefault="00A44648">
      <w:pPr>
        <w:pStyle w:val="Standard"/>
      </w:pPr>
      <w:r>
        <w:rPr>
          <w:rFonts w:cs="Tahoma"/>
          <w:b/>
          <w:u w:val="single"/>
        </w:rPr>
        <w:t>Summer</w:t>
      </w:r>
      <w:r>
        <w:rPr>
          <w:rFonts w:cs="Tahoma"/>
        </w:rPr>
        <w:t>- finish phase 5 begin Phase 6</w:t>
      </w:r>
    </w:p>
    <w:p w14:paraId="5F028331" w14:textId="77777777" w:rsidR="0063067F" w:rsidRDefault="0063067F">
      <w:pPr>
        <w:pStyle w:val="Standard"/>
        <w:rPr>
          <w:rFonts w:ascii="Tahoma" w:hAnsi="Tahoma" w:cs="Tahoma"/>
        </w:rPr>
      </w:pPr>
    </w:p>
    <w:p w14:paraId="7E6FE316" w14:textId="77777777" w:rsidR="0063067F" w:rsidRDefault="00A44648">
      <w:pPr>
        <w:pStyle w:val="Standard"/>
      </w:pPr>
      <w:r>
        <w:rPr>
          <w:rFonts w:cs="Tahoma"/>
          <w:b/>
          <w:bCs/>
          <w:iCs/>
          <w:u w:val="single"/>
        </w:rPr>
        <w:t>Year 2-</w:t>
      </w:r>
    </w:p>
    <w:p w14:paraId="2567BF9A" w14:textId="77777777" w:rsidR="0063067F" w:rsidRDefault="00A44648">
      <w:pPr>
        <w:pStyle w:val="Standard"/>
      </w:pPr>
      <w:r>
        <w:rPr>
          <w:rFonts w:cs="Tahoma"/>
          <w:b/>
          <w:bCs/>
          <w:iCs/>
          <w:u w:val="single"/>
        </w:rPr>
        <w:t>Autumn 1</w:t>
      </w:r>
      <w:r>
        <w:rPr>
          <w:rFonts w:cs="Tahoma"/>
          <w:b/>
          <w:bCs/>
          <w:i/>
          <w:iCs/>
          <w:u w:val="single"/>
        </w:rPr>
        <w:t>-</w:t>
      </w:r>
      <w:r>
        <w:rPr>
          <w:rFonts w:cs="Tahoma"/>
          <w:bCs/>
          <w:iCs/>
        </w:rPr>
        <w:t>Recap. Phase 5-one a day for the first half term</w:t>
      </w:r>
    </w:p>
    <w:p w14:paraId="182E2D1F" w14:textId="77777777" w:rsidR="0063067F" w:rsidRDefault="00A44648">
      <w:pPr>
        <w:pStyle w:val="Standard"/>
      </w:pPr>
      <w:r>
        <w:rPr>
          <w:rFonts w:cs="Tahoma"/>
          <w:b/>
          <w:u w:val="single"/>
        </w:rPr>
        <w:t>Autumn 2 Onwards</w:t>
      </w:r>
      <w:r>
        <w:rPr>
          <w:rFonts w:cs="Tahoma"/>
          <w:b/>
          <w:i/>
          <w:u w:val="single"/>
        </w:rPr>
        <w:t>-</w:t>
      </w:r>
      <w:r>
        <w:rPr>
          <w:rFonts w:cs="Tahoma"/>
        </w:rPr>
        <w:t>Phase 6</w:t>
      </w:r>
    </w:p>
    <w:p w14:paraId="3E85BE40" w14:textId="77777777" w:rsidR="0063067F" w:rsidRDefault="0063067F">
      <w:pPr>
        <w:pStyle w:val="Standard"/>
        <w:rPr>
          <w:b/>
          <w:sz w:val="28"/>
          <w:u w:val="single"/>
          <w:lang w:eastAsia="en-US"/>
        </w:rPr>
      </w:pPr>
    </w:p>
    <w:p w14:paraId="2BE07BBC" w14:textId="77777777" w:rsidR="0063067F" w:rsidRDefault="00A44648">
      <w:pPr>
        <w:pStyle w:val="Standard"/>
      </w:pPr>
      <w:r>
        <w:rPr>
          <w:b/>
          <w:sz w:val="28"/>
          <w:u w:val="single"/>
          <w:lang w:eastAsia="en-US"/>
        </w:rPr>
        <w:t>Monitoring</w:t>
      </w:r>
    </w:p>
    <w:p w14:paraId="5DF7B702" w14:textId="77777777" w:rsidR="0063067F" w:rsidRDefault="00A44648">
      <w:pPr>
        <w:pStyle w:val="Standard"/>
      </w:pPr>
      <w:r>
        <w:rPr>
          <w:lang w:eastAsia="en-US"/>
        </w:rPr>
        <w:t xml:space="preserve">It is the responsibility of the Literacy co-ordinator working with the Senior Leadership Team, to monitor the standards of children’s work and the quality of teaching in literacy at Blue Gate Fields Infants School. This is achieved by peer monitoring by the subject co-ordinator or a member of the SLT. Both written and verbal feedback is given to the teacher. A copy of which is given to the SLT. Planning for each of the key stages is regularly monitored and written or verbal feedback is given to help improve this further. Levels are moderated across the year group to ensure consistency in regular meetings. The literacy co-ordinator is responsible for supporting colleagues in the teaching of literacy, for being informed about current developments in the subject </w:t>
      </w:r>
      <w:r>
        <w:rPr>
          <w:lang w:eastAsia="en-US"/>
        </w:rPr>
        <w:lastRenderedPageBreak/>
        <w:t>and for providing a strategic lead and direction for the subject in the school. An action plan is written and reviewed annually.</w:t>
      </w:r>
    </w:p>
    <w:p w14:paraId="0334AE28" w14:textId="77777777" w:rsidR="0063067F" w:rsidRDefault="0063067F">
      <w:pPr>
        <w:pStyle w:val="Standard"/>
        <w:rPr>
          <w:lang w:eastAsia="en-US"/>
        </w:rPr>
      </w:pPr>
    </w:p>
    <w:p w14:paraId="1709F3A0" w14:textId="77777777" w:rsidR="0063067F" w:rsidRDefault="00A44648">
      <w:pPr>
        <w:pStyle w:val="Standard"/>
      </w:pPr>
      <w:r>
        <w:rPr>
          <w:b/>
          <w:sz w:val="28"/>
          <w:u w:val="single"/>
          <w:lang w:eastAsia="en-US"/>
        </w:rPr>
        <w:t>Involving Parents</w:t>
      </w:r>
    </w:p>
    <w:p w14:paraId="73D3F25A" w14:textId="77777777" w:rsidR="0063067F" w:rsidRDefault="0063067F">
      <w:pPr>
        <w:pStyle w:val="Standard"/>
        <w:rPr>
          <w:lang w:eastAsia="en-US"/>
        </w:rPr>
      </w:pPr>
    </w:p>
    <w:p w14:paraId="25056480" w14:textId="77777777" w:rsidR="0063067F" w:rsidRDefault="00A44648">
      <w:pPr>
        <w:pStyle w:val="Standard"/>
      </w:pPr>
      <w:r>
        <w:rPr>
          <w:lang w:eastAsia="en-US"/>
        </w:rPr>
        <w:t>The relationship between the parents, school and child is a crucial one. At Blue Gate Field Infant School we involve parents with their child’s literacy in the following ways:</w:t>
      </w:r>
    </w:p>
    <w:p w14:paraId="5AED5B70" w14:textId="77777777" w:rsidR="0063067F" w:rsidRDefault="0063067F">
      <w:pPr>
        <w:pStyle w:val="Standard"/>
        <w:rPr>
          <w:lang w:eastAsia="en-US"/>
        </w:rPr>
      </w:pPr>
    </w:p>
    <w:p w14:paraId="5ED9C8D4" w14:textId="77777777" w:rsidR="0063067F" w:rsidRDefault="00A44648">
      <w:pPr>
        <w:pStyle w:val="Standard"/>
        <w:numPr>
          <w:ilvl w:val="1"/>
          <w:numId w:val="38"/>
        </w:numPr>
        <w:ind w:left="1440" w:firstLine="0"/>
      </w:pPr>
      <w:r>
        <w:rPr>
          <w:lang w:eastAsia="en-US"/>
        </w:rPr>
        <w:t xml:space="preserve"> Inviting parents in for book week activities.</w:t>
      </w:r>
    </w:p>
    <w:p w14:paraId="63FA517E" w14:textId="77777777" w:rsidR="0063067F" w:rsidRDefault="00A44648">
      <w:pPr>
        <w:pStyle w:val="Standard"/>
        <w:numPr>
          <w:ilvl w:val="1"/>
          <w:numId w:val="38"/>
        </w:numPr>
        <w:ind w:left="1440" w:firstLine="0"/>
      </w:pPr>
      <w:r>
        <w:rPr>
          <w:lang w:eastAsia="en-US"/>
        </w:rPr>
        <w:t>Providing stimulating books for the children to take home with a reading record for the parents to write if they wish.</w:t>
      </w:r>
    </w:p>
    <w:p w14:paraId="15153EDE" w14:textId="77777777" w:rsidR="0063067F" w:rsidRDefault="00A44648">
      <w:pPr>
        <w:pStyle w:val="Standard"/>
        <w:numPr>
          <w:ilvl w:val="1"/>
          <w:numId w:val="38"/>
        </w:numPr>
        <w:ind w:left="1440" w:firstLine="0"/>
      </w:pPr>
      <w:r>
        <w:rPr>
          <w:lang w:eastAsia="en-US"/>
        </w:rPr>
        <w:t>Training sessions for parents e.g. supporting reading at home, phonics sessions etc.</w:t>
      </w:r>
    </w:p>
    <w:p w14:paraId="6B199A4B" w14:textId="77777777" w:rsidR="0063067F" w:rsidRDefault="00A44648">
      <w:pPr>
        <w:pStyle w:val="Standard"/>
        <w:numPr>
          <w:ilvl w:val="1"/>
          <w:numId w:val="38"/>
        </w:numPr>
        <w:ind w:left="1440" w:firstLine="0"/>
      </w:pPr>
      <w:r>
        <w:rPr>
          <w:lang w:eastAsia="en-US"/>
        </w:rPr>
        <w:t>Parent courses e.g. Literacy and maths.</w:t>
      </w:r>
    </w:p>
    <w:p w14:paraId="504132AB" w14:textId="77777777" w:rsidR="0063067F" w:rsidRDefault="00A44648">
      <w:pPr>
        <w:pStyle w:val="Standard"/>
        <w:numPr>
          <w:ilvl w:val="1"/>
          <w:numId w:val="38"/>
        </w:numPr>
        <w:ind w:left="1440" w:firstLine="0"/>
      </w:pPr>
      <w:r>
        <w:rPr>
          <w:lang w:eastAsia="en-US"/>
        </w:rPr>
        <w:t>Attending class assemblies.</w:t>
      </w:r>
    </w:p>
    <w:p w14:paraId="7041BB09" w14:textId="77777777" w:rsidR="0063067F" w:rsidRDefault="00A44648">
      <w:pPr>
        <w:pStyle w:val="Standard"/>
      </w:pPr>
      <w:r>
        <w:rPr>
          <w:lang w:eastAsia="en-US"/>
        </w:rPr>
        <w:t xml:space="preserve"> </w:t>
      </w:r>
    </w:p>
    <w:p w14:paraId="24B13E35" w14:textId="4056C05A" w:rsidR="0063067F" w:rsidRDefault="0063067F">
      <w:pPr>
        <w:pStyle w:val="Standard"/>
        <w:rPr>
          <w:lang w:eastAsia="en-US"/>
        </w:rPr>
      </w:pPr>
    </w:p>
    <w:p w14:paraId="6C74D27B" w14:textId="157B5874" w:rsidR="00D67BD2" w:rsidRDefault="00D67BD2" w:rsidP="00D67BD2">
      <w:pPr>
        <w:pStyle w:val="Standard"/>
      </w:pPr>
      <w:r>
        <w:rPr>
          <w:b/>
          <w:sz w:val="28"/>
          <w:u w:val="single"/>
          <w:lang w:eastAsia="en-US"/>
        </w:rPr>
        <w:t>Impact</w:t>
      </w:r>
    </w:p>
    <w:p w14:paraId="64E382ED" w14:textId="6EB056FD" w:rsidR="00D67BD2" w:rsidRDefault="00D67BD2">
      <w:pPr>
        <w:pStyle w:val="Standard"/>
        <w:rPr>
          <w:lang w:eastAsia="en-US"/>
        </w:rPr>
      </w:pPr>
    </w:p>
    <w:p w14:paraId="0FD08FDD" w14:textId="77777777" w:rsidR="00D67BD2" w:rsidRDefault="00D67BD2" w:rsidP="00D67BD2">
      <w:pPr>
        <w:pStyle w:val="Standard"/>
        <w:rPr>
          <w:lang w:eastAsia="en-US"/>
        </w:rPr>
      </w:pPr>
      <w:r>
        <w:t>At Blue Gate Fields Infant school, we believe that our English education will equip our children with skills that will carry them through life. We will develop confident individuals who can talk effectively in order to express themselves and their opinions, read to obtain information and for pleasure and with a level of writing ability that allows them to be successful in further education and their adult lives. Due to teacher’s level of differentiation and personalised learning, all groups of abilities will make good progress. Children will explore the creativity of writing techniques, take risks with their choices and solve problems in both reading and writing. Through applying a consistent expectation of English across the whole curriculum and the whole school, children are encouraged for all of their work to be the best that it can be. As all aspects of English are a primary part of the curriculum, cross curricular writing is excellent and skills taught in English lessons are transferred into other subjects; this shows a consolidation of skills and an in-depth understanding of how and when to use specific grammar, punctuation and spelling objectives. Here at our school, we provide opportunities for children to speak, listen, read and write for a wide range of purposes. Literacy builds on the children’s skills and ability for independent learning and for them to flourish as whole individuals, not only within the school but also within the wider community.</w:t>
      </w:r>
    </w:p>
    <w:p w14:paraId="21AB57C1" w14:textId="2D885795" w:rsidR="00D67BD2" w:rsidRDefault="00D67BD2">
      <w:pPr>
        <w:pStyle w:val="Standard"/>
      </w:pPr>
    </w:p>
    <w:p w14:paraId="6294C60B" w14:textId="77777777" w:rsidR="00D67BD2" w:rsidRDefault="00D67BD2">
      <w:pPr>
        <w:pStyle w:val="Standard"/>
        <w:rPr>
          <w:lang w:eastAsia="en-US"/>
        </w:rPr>
      </w:pPr>
    </w:p>
    <w:p w14:paraId="0EB315F8" w14:textId="77777777" w:rsidR="0063067F" w:rsidRDefault="0063067F">
      <w:pPr>
        <w:pStyle w:val="Standard"/>
        <w:rPr>
          <w:lang w:eastAsia="en-US"/>
        </w:rPr>
      </w:pPr>
    </w:p>
    <w:p w14:paraId="075E876A" w14:textId="77777777" w:rsidR="0063067F" w:rsidRDefault="0063067F">
      <w:pPr>
        <w:pStyle w:val="Standard"/>
        <w:rPr>
          <w:lang w:eastAsia="en-US"/>
        </w:rPr>
      </w:pPr>
    </w:p>
    <w:p w14:paraId="507DA973" w14:textId="77777777" w:rsidR="0063067F" w:rsidRDefault="0063067F">
      <w:pPr>
        <w:pStyle w:val="Standard"/>
        <w:rPr>
          <w:lang w:eastAsia="en-US"/>
        </w:rPr>
      </w:pPr>
    </w:p>
    <w:p w14:paraId="7FDA869A" w14:textId="018917E5" w:rsidR="0063067F" w:rsidRDefault="00A44648">
      <w:pPr>
        <w:pStyle w:val="Standard"/>
      </w:pPr>
      <w:r>
        <w:t xml:space="preserve">This Literacy policy was approved by </w:t>
      </w:r>
      <w:r w:rsidR="002A1E12">
        <w:t>governors and</w:t>
      </w:r>
      <w:r>
        <w:t xml:space="preserve"> signed by the chair of governors.</w:t>
      </w:r>
    </w:p>
    <w:p w14:paraId="7D6ABC60" w14:textId="77777777" w:rsidR="0063067F" w:rsidRDefault="0063067F">
      <w:pPr>
        <w:pStyle w:val="Standard"/>
        <w:jc w:val="center"/>
      </w:pPr>
    </w:p>
    <w:p w14:paraId="02C9A797" w14:textId="77777777" w:rsidR="0063067F" w:rsidRDefault="00A44648">
      <w:pPr>
        <w:pStyle w:val="Standard"/>
      </w:pPr>
      <w:r>
        <w:t>……………………………….. …………………. Chair of governors.</w:t>
      </w:r>
    </w:p>
    <w:p w14:paraId="0D2EF0F3" w14:textId="77777777" w:rsidR="0063067F" w:rsidRDefault="0063067F">
      <w:pPr>
        <w:pStyle w:val="Standard"/>
      </w:pPr>
    </w:p>
    <w:p w14:paraId="5CDE4A62" w14:textId="77777777" w:rsidR="0063067F" w:rsidRDefault="00A44648">
      <w:pPr>
        <w:pStyle w:val="Standard"/>
      </w:pPr>
      <w:r>
        <w:t>…………………………………………………….  Date</w:t>
      </w:r>
    </w:p>
    <w:p w14:paraId="56D87399" w14:textId="77777777" w:rsidR="0063067F" w:rsidRDefault="0063067F">
      <w:pPr>
        <w:pStyle w:val="Standard"/>
      </w:pPr>
    </w:p>
    <w:p w14:paraId="48D7959D" w14:textId="77777777" w:rsidR="0063067F" w:rsidRDefault="0063067F">
      <w:pPr>
        <w:pStyle w:val="Standard"/>
      </w:pPr>
    </w:p>
    <w:p w14:paraId="11938A7E" w14:textId="77777777" w:rsidR="0063067F" w:rsidRDefault="0063067F">
      <w:pPr>
        <w:pStyle w:val="Standard"/>
      </w:pPr>
    </w:p>
    <w:p w14:paraId="6434D12C" w14:textId="77777777" w:rsidR="0063067F" w:rsidRDefault="0063067F">
      <w:pPr>
        <w:pStyle w:val="Standard"/>
      </w:pPr>
    </w:p>
    <w:p w14:paraId="5949772D" w14:textId="77777777" w:rsidR="0063067F" w:rsidRDefault="0063067F">
      <w:pPr>
        <w:pStyle w:val="Standard"/>
      </w:pPr>
    </w:p>
    <w:p w14:paraId="726DCC4A" w14:textId="77777777" w:rsidR="0063067F" w:rsidRDefault="0063067F">
      <w:pPr>
        <w:pStyle w:val="Standard"/>
      </w:pPr>
    </w:p>
    <w:p w14:paraId="79433601" w14:textId="77777777" w:rsidR="0063067F" w:rsidRDefault="0063067F">
      <w:pPr>
        <w:pStyle w:val="Standard"/>
      </w:pPr>
    </w:p>
    <w:p w14:paraId="227BBFC6" w14:textId="77777777" w:rsidR="0063067F" w:rsidRDefault="0063067F">
      <w:pPr>
        <w:pStyle w:val="Standard"/>
      </w:pPr>
    </w:p>
    <w:p w14:paraId="0078C8B4" w14:textId="77777777" w:rsidR="0063067F" w:rsidRDefault="0063067F">
      <w:pPr>
        <w:pStyle w:val="Standard"/>
      </w:pPr>
    </w:p>
    <w:p w14:paraId="34B85697" w14:textId="77777777" w:rsidR="0063067F" w:rsidRDefault="0063067F">
      <w:pPr>
        <w:pStyle w:val="Standard"/>
      </w:pPr>
    </w:p>
    <w:p w14:paraId="1EDEB759" w14:textId="6EA18A6E" w:rsidR="0063067F" w:rsidRDefault="0063067F">
      <w:pPr>
        <w:pStyle w:val="Standard"/>
      </w:pPr>
    </w:p>
    <w:p w14:paraId="46489BB1" w14:textId="4D6BB95E" w:rsidR="00D67BD2" w:rsidRDefault="00D67BD2">
      <w:pPr>
        <w:pStyle w:val="Standard"/>
      </w:pPr>
    </w:p>
    <w:p w14:paraId="38B31780" w14:textId="4DD423B0" w:rsidR="00D67BD2" w:rsidRDefault="00D67BD2">
      <w:pPr>
        <w:pStyle w:val="Standard"/>
      </w:pPr>
    </w:p>
    <w:p w14:paraId="5E69E83C" w14:textId="62272DF4" w:rsidR="00D67BD2" w:rsidRDefault="00D67BD2">
      <w:pPr>
        <w:pStyle w:val="Standard"/>
      </w:pPr>
    </w:p>
    <w:p w14:paraId="141ADA7C" w14:textId="5343B9B8" w:rsidR="00D67BD2" w:rsidRDefault="00D67BD2">
      <w:pPr>
        <w:pStyle w:val="Standard"/>
      </w:pPr>
    </w:p>
    <w:p w14:paraId="6838B3D0" w14:textId="4FA904EB" w:rsidR="00D67BD2" w:rsidRDefault="00D67BD2">
      <w:pPr>
        <w:pStyle w:val="Standard"/>
      </w:pPr>
    </w:p>
    <w:p w14:paraId="222E9925" w14:textId="6F9D568F" w:rsidR="00D67BD2" w:rsidRDefault="00D67BD2">
      <w:pPr>
        <w:pStyle w:val="Standard"/>
      </w:pPr>
    </w:p>
    <w:p w14:paraId="020EAE54" w14:textId="4D6B3463" w:rsidR="00D67BD2" w:rsidRDefault="00D67BD2">
      <w:pPr>
        <w:pStyle w:val="Standard"/>
      </w:pPr>
    </w:p>
    <w:p w14:paraId="24C59CF2" w14:textId="2B3865CC" w:rsidR="00D67BD2" w:rsidRDefault="00D67BD2">
      <w:pPr>
        <w:pStyle w:val="Standard"/>
      </w:pPr>
    </w:p>
    <w:p w14:paraId="2DA6192A" w14:textId="3A2B00D6" w:rsidR="00D67BD2" w:rsidRDefault="00D67BD2">
      <w:pPr>
        <w:pStyle w:val="Standard"/>
      </w:pPr>
    </w:p>
    <w:p w14:paraId="1ECBEA89" w14:textId="2764AA89" w:rsidR="00D67BD2" w:rsidRDefault="00D67BD2">
      <w:pPr>
        <w:pStyle w:val="Standard"/>
      </w:pPr>
    </w:p>
    <w:p w14:paraId="5BEF118D" w14:textId="198BD93C" w:rsidR="00D67BD2" w:rsidRDefault="00D67BD2">
      <w:pPr>
        <w:pStyle w:val="Standard"/>
      </w:pPr>
    </w:p>
    <w:p w14:paraId="251999E8" w14:textId="5F6FC92A" w:rsidR="00D67BD2" w:rsidRDefault="00D67BD2">
      <w:pPr>
        <w:pStyle w:val="Standard"/>
      </w:pPr>
    </w:p>
    <w:p w14:paraId="5E8534BC" w14:textId="210587BB" w:rsidR="00D67BD2" w:rsidRDefault="00D67BD2">
      <w:pPr>
        <w:pStyle w:val="Standard"/>
      </w:pPr>
    </w:p>
    <w:p w14:paraId="6C34E4ED" w14:textId="73F2C77E" w:rsidR="00D67BD2" w:rsidRDefault="00D67BD2">
      <w:pPr>
        <w:pStyle w:val="Standard"/>
      </w:pPr>
    </w:p>
    <w:p w14:paraId="43DC2628" w14:textId="6862A79C" w:rsidR="00D67BD2" w:rsidRDefault="00D67BD2">
      <w:pPr>
        <w:pStyle w:val="Standard"/>
      </w:pPr>
    </w:p>
    <w:p w14:paraId="2BC4E776" w14:textId="21A2C5D2" w:rsidR="00D67BD2" w:rsidRDefault="00D67BD2">
      <w:pPr>
        <w:pStyle w:val="Standard"/>
      </w:pPr>
    </w:p>
    <w:p w14:paraId="7C8BBBDD" w14:textId="0F42D897" w:rsidR="00D67BD2" w:rsidRDefault="00D67BD2">
      <w:pPr>
        <w:pStyle w:val="Standard"/>
      </w:pPr>
    </w:p>
    <w:p w14:paraId="127BDAF2" w14:textId="28056438" w:rsidR="00D67BD2" w:rsidRDefault="00D67BD2">
      <w:pPr>
        <w:pStyle w:val="Standard"/>
      </w:pPr>
    </w:p>
    <w:p w14:paraId="71E276E8" w14:textId="008D8FD4" w:rsidR="00D67BD2" w:rsidRDefault="00D67BD2">
      <w:pPr>
        <w:pStyle w:val="Standard"/>
      </w:pPr>
    </w:p>
    <w:p w14:paraId="51D36A4B" w14:textId="77777777" w:rsidR="00D67BD2" w:rsidRDefault="00D67BD2">
      <w:pPr>
        <w:pStyle w:val="Standard"/>
      </w:pPr>
    </w:p>
    <w:p w14:paraId="612CA42A" w14:textId="77777777" w:rsidR="0063067F" w:rsidRDefault="0063067F">
      <w:pPr>
        <w:pStyle w:val="Standard"/>
      </w:pPr>
    </w:p>
    <w:p w14:paraId="08A2C4C0" w14:textId="77777777" w:rsidR="0063067F" w:rsidRDefault="0063067F">
      <w:pPr>
        <w:pStyle w:val="Standard"/>
      </w:pPr>
    </w:p>
    <w:p w14:paraId="6762C1AE" w14:textId="77777777" w:rsidR="0063067F" w:rsidRDefault="0063067F">
      <w:pPr>
        <w:pStyle w:val="Standard"/>
      </w:pPr>
    </w:p>
    <w:tbl>
      <w:tblPr>
        <w:tblW w:w="10207" w:type="dxa"/>
        <w:tblInd w:w="-431" w:type="dxa"/>
        <w:tblLayout w:type="fixed"/>
        <w:tblCellMar>
          <w:left w:w="10" w:type="dxa"/>
          <w:right w:w="10" w:type="dxa"/>
        </w:tblCellMar>
        <w:tblLook w:val="0000" w:firstRow="0" w:lastRow="0" w:firstColumn="0" w:lastColumn="0" w:noHBand="0" w:noVBand="0"/>
      </w:tblPr>
      <w:tblGrid>
        <w:gridCol w:w="1028"/>
        <w:gridCol w:w="1027"/>
        <w:gridCol w:w="924"/>
        <w:gridCol w:w="991"/>
        <w:gridCol w:w="1134"/>
        <w:gridCol w:w="1134"/>
        <w:gridCol w:w="2268"/>
        <w:gridCol w:w="1701"/>
      </w:tblGrid>
      <w:tr w:rsidR="00456AB4" w14:paraId="713580EB" w14:textId="323C9220" w:rsidTr="007F1109">
        <w:trPr>
          <w:trHeight w:val="986"/>
        </w:trPr>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D186F"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lastRenderedPageBreak/>
              <w:t>Book band colour</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F4D90"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Number of words</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F7516"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Reading recovery level</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BBCCA"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NC</w:t>
            </w:r>
          </w:p>
          <w:p w14:paraId="37664529"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points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F6FE7" w14:textId="7ED11F34"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Phonics</w:t>
            </w:r>
          </w:p>
          <w:p w14:paraId="6977FD13" w14:textId="3C722487" w:rsidR="00456AB4" w:rsidRDefault="00456AB4">
            <w:pPr>
              <w:widowControl/>
              <w:suppressAutoHyphens w:val="0"/>
              <w:jc w:val="center"/>
              <w:textAlignment w:val="auto"/>
              <w:rPr>
                <w:rFonts w:ascii="Calibri" w:eastAsia="Calibri" w:hAnsi="Calibri" w:cs="Times New Roman"/>
                <w:kern w:val="0"/>
                <w:sz w:val="28"/>
                <w:szCs w:val="28"/>
                <w:lang w:eastAsia="en-US" w:bidi="ar-SA"/>
              </w:rPr>
            </w:pPr>
          </w:p>
        </w:tc>
        <w:tc>
          <w:tcPr>
            <w:tcW w:w="1134" w:type="dxa"/>
            <w:tcBorders>
              <w:top w:val="single" w:sz="4" w:space="0" w:color="000000"/>
              <w:left w:val="single" w:sz="4" w:space="0" w:color="000000"/>
              <w:bottom w:val="single" w:sz="4" w:space="0" w:color="000000"/>
              <w:right w:val="single" w:sz="4" w:space="0" w:color="000000"/>
            </w:tcBorders>
          </w:tcPr>
          <w:p w14:paraId="247BA621" w14:textId="3F30C77D" w:rsidR="00456AB4" w:rsidRDefault="00456AB4">
            <w:pPr>
              <w:widowControl/>
              <w:suppressAutoHyphens w:val="0"/>
              <w:jc w:val="center"/>
              <w:textAlignment w:val="auto"/>
              <w:rPr>
                <w:rFonts w:ascii="Calibri" w:eastAsia="Calibri" w:hAnsi="Calibri" w:cs="Times New Roman"/>
                <w:kern w:val="0"/>
                <w:sz w:val="32"/>
                <w:szCs w:val="32"/>
                <w:lang w:eastAsia="en-US" w:bidi="ar-SA"/>
              </w:rPr>
            </w:pPr>
            <w:r>
              <w:rPr>
                <w:rFonts w:ascii="Calibri" w:eastAsia="Calibri" w:hAnsi="Calibri" w:cs="Times New Roman"/>
                <w:kern w:val="0"/>
                <w:sz w:val="32"/>
                <w:szCs w:val="32"/>
                <w:lang w:eastAsia="en-US" w:bidi="ar-SA"/>
              </w:rPr>
              <w:t>Phonics set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4BCA3" w14:textId="3C97BEB3" w:rsidR="00456AB4" w:rsidRDefault="00456AB4">
            <w:pPr>
              <w:widowControl/>
              <w:suppressAutoHyphens w:val="0"/>
              <w:jc w:val="center"/>
              <w:textAlignment w:val="auto"/>
              <w:rPr>
                <w:rFonts w:ascii="Calibri" w:eastAsia="Calibri" w:hAnsi="Calibri" w:cs="Times New Roman"/>
                <w:kern w:val="0"/>
                <w:sz w:val="32"/>
                <w:szCs w:val="32"/>
                <w:lang w:eastAsia="en-US" w:bidi="ar-SA"/>
              </w:rPr>
            </w:pPr>
            <w:r>
              <w:rPr>
                <w:rFonts w:ascii="Calibri" w:eastAsia="Calibri" w:hAnsi="Calibri" w:cs="Times New Roman"/>
                <w:kern w:val="0"/>
                <w:sz w:val="32"/>
                <w:szCs w:val="32"/>
                <w:lang w:eastAsia="en-US" w:bidi="ar-SA"/>
              </w:rPr>
              <w:t>Term</w:t>
            </w:r>
          </w:p>
        </w:tc>
        <w:tc>
          <w:tcPr>
            <w:tcW w:w="1701" w:type="dxa"/>
            <w:tcBorders>
              <w:top w:val="single" w:sz="4" w:space="0" w:color="000000"/>
              <w:left w:val="single" w:sz="4" w:space="0" w:color="000000"/>
              <w:bottom w:val="single" w:sz="4" w:space="0" w:color="000000"/>
              <w:right w:val="single" w:sz="4" w:space="0" w:color="000000"/>
            </w:tcBorders>
          </w:tcPr>
          <w:p w14:paraId="58BE96E3" w14:textId="77777777" w:rsidR="00456AB4" w:rsidRDefault="00456AB4" w:rsidP="00823156">
            <w:pPr>
              <w:widowControl/>
              <w:tabs>
                <w:tab w:val="left" w:pos="3671"/>
              </w:tabs>
              <w:suppressAutoHyphens w:val="0"/>
              <w:ind w:right="4240"/>
              <w:jc w:val="center"/>
              <w:textAlignment w:val="auto"/>
              <w:rPr>
                <w:rFonts w:ascii="Calibri" w:eastAsia="Calibri" w:hAnsi="Calibri" w:cs="Times New Roman"/>
                <w:kern w:val="0"/>
                <w:sz w:val="32"/>
                <w:szCs w:val="32"/>
                <w:lang w:eastAsia="en-US" w:bidi="ar-SA"/>
              </w:rPr>
            </w:pPr>
          </w:p>
        </w:tc>
      </w:tr>
      <w:tr w:rsidR="00456AB4" w14:paraId="7BE51829" w14:textId="22AF6453" w:rsidTr="007F1109">
        <w:trPr>
          <w:trHeight w:val="377"/>
        </w:trPr>
        <w:tc>
          <w:tcPr>
            <w:tcW w:w="1028" w:type="dxa"/>
            <w:tcBorders>
              <w:top w:val="single" w:sz="4" w:space="0" w:color="000000"/>
              <w:left w:val="single" w:sz="4" w:space="0" w:color="000000"/>
              <w:bottom w:val="single" w:sz="4" w:space="0" w:color="000000"/>
              <w:right w:val="single" w:sz="4" w:space="0" w:color="000000"/>
            </w:tcBorders>
            <w:shd w:val="clear" w:color="auto" w:fill="FF00FF"/>
            <w:tcMar>
              <w:top w:w="0" w:type="dxa"/>
              <w:left w:w="108" w:type="dxa"/>
              <w:bottom w:w="0" w:type="dxa"/>
              <w:right w:w="108" w:type="dxa"/>
            </w:tcMar>
          </w:tcPr>
          <w:p w14:paraId="2C9FB10E"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Pink</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83F54"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-25</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239CE" w14:textId="63C00CE7" w:rsidR="00456AB4" w:rsidRPr="007D6F9B" w:rsidRDefault="00456AB4">
            <w:pPr>
              <w:widowControl/>
              <w:suppressAutoHyphens w:val="0"/>
              <w:textAlignment w:val="auto"/>
              <w:rPr>
                <w:rFonts w:ascii="Calibri" w:eastAsia="Calibri" w:hAnsi="Calibri" w:cs="Times New Roman"/>
                <w:kern w:val="0"/>
                <w:lang w:eastAsia="en-US" w:bidi="ar-SA"/>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067D5"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EYFS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C219C" w14:textId="77777777" w:rsidR="00456AB4" w:rsidRDefault="00456AB4">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Phase2</w:t>
            </w:r>
          </w:p>
        </w:tc>
        <w:tc>
          <w:tcPr>
            <w:tcW w:w="1134" w:type="dxa"/>
            <w:tcBorders>
              <w:top w:val="single" w:sz="4" w:space="0" w:color="000000"/>
              <w:left w:val="single" w:sz="4" w:space="0" w:color="000000"/>
              <w:bottom w:val="single" w:sz="4" w:space="0" w:color="000000"/>
              <w:right w:val="single" w:sz="4" w:space="0" w:color="000000"/>
            </w:tcBorders>
          </w:tcPr>
          <w:p w14:paraId="5CE191C4" w14:textId="71A2DAE5" w:rsidR="00456AB4" w:rsidRDefault="00456AB4">
            <w:pPr>
              <w:widowControl/>
              <w:suppressAutoHyphens w:val="0"/>
              <w:textAlignment w:val="auto"/>
              <w:rPr>
                <w:rFonts w:ascii="Calibri" w:eastAsia="Calibri" w:hAnsi="Calibri" w:cs="Times New Roman"/>
                <w:kern w:val="0"/>
                <w:sz w:val="32"/>
                <w:szCs w:val="32"/>
                <w:lang w:eastAsia="en-US" w:bidi="ar-SA"/>
              </w:rPr>
            </w:pPr>
            <w:r>
              <w:rPr>
                <w:rFonts w:ascii="Calibri" w:eastAsia="Calibri" w:hAnsi="Calibri" w:cs="Times New Roman"/>
                <w:kern w:val="0"/>
                <w:sz w:val="32"/>
                <w:szCs w:val="32"/>
                <w:lang w:eastAsia="en-US" w:bidi="ar-SA"/>
              </w:rPr>
              <w:t>1-5</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21F3B" w14:textId="36A1164E" w:rsidR="00456AB4" w:rsidRDefault="00456AB4">
            <w:pPr>
              <w:widowControl/>
              <w:suppressAutoHyphens w:val="0"/>
              <w:textAlignment w:val="auto"/>
              <w:rPr>
                <w:rFonts w:ascii="Calibri" w:eastAsia="Calibri" w:hAnsi="Calibri" w:cs="Times New Roman"/>
                <w:kern w:val="0"/>
                <w:sz w:val="32"/>
                <w:szCs w:val="32"/>
                <w:lang w:eastAsia="en-US" w:bidi="ar-SA"/>
              </w:rPr>
            </w:pPr>
            <w:r>
              <w:rPr>
                <w:rFonts w:ascii="Calibri" w:eastAsia="Calibri" w:hAnsi="Calibri" w:cs="Times New Roman"/>
                <w:kern w:val="0"/>
                <w:sz w:val="32"/>
                <w:szCs w:val="32"/>
                <w:lang w:eastAsia="en-US" w:bidi="ar-SA"/>
              </w:rPr>
              <w:t>Reception</w:t>
            </w:r>
          </w:p>
        </w:tc>
        <w:tc>
          <w:tcPr>
            <w:tcW w:w="1701" w:type="dxa"/>
            <w:tcBorders>
              <w:top w:val="single" w:sz="4" w:space="0" w:color="000000"/>
              <w:left w:val="single" w:sz="4" w:space="0" w:color="000000"/>
              <w:bottom w:val="single" w:sz="4" w:space="0" w:color="000000"/>
              <w:right w:val="single" w:sz="4" w:space="0" w:color="000000"/>
            </w:tcBorders>
          </w:tcPr>
          <w:p w14:paraId="3DA8802C" w14:textId="58FBEE9A" w:rsidR="00456AB4" w:rsidRDefault="00456AB4">
            <w:pPr>
              <w:widowControl/>
              <w:suppressAutoHyphens w:val="0"/>
              <w:textAlignment w:val="auto"/>
              <w:rPr>
                <w:rFonts w:ascii="Calibri" w:eastAsia="Calibri" w:hAnsi="Calibri" w:cs="Times New Roman"/>
                <w:kern w:val="0"/>
                <w:sz w:val="32"/>
                <w:szCs w:val="32"/>
                <w:lang w:eastAsia="en-US" w:bidi="ar-SA"/>
              </w:rPr>
            </w:pPr>
            <w:r>
              <w:rPr>
                <w:rFonts w:ascii="Calibri" w:eastAsia="Calibri" w:hAnsi="Calibri" w:cs="Times New Roman"/>
                <w:kern w:val="0"/>
                <w:sz w:val="32"/>
                <w:szCs w:val="32"/>
                <w:lang w:eastAsia="en-US" w:bidi="ar-SA"/>
              </w:rPr>
              <w:t>Autumn</w:t>
            </w:r>
          </w:p>
        </w:tc>
      </w:tr>
      <w:tr w:rsidR="00456AB4" w14:paraId="147F879C" w14:textId="0449DE6C" w:rsidTr="007F1109">
        <w:trPr>
          <w:trHeight w:val="551"/>
        </w:trPr>
        <w:tc>
          <w:tcPr>
            <w:tcW w:w="1028"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1EDCD54F"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Red</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FE748"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24-45</w:t>
            </w:r>
          </w:p>
          <w:p w14:paraId="468875BF"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45-80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9E9E3" w14:textId="24E0A488" w:rsidR="00456AB4" w:rsidRPr="007D6F9B" w:rsidRDefault="00456AB4">
            <w:pPr>
              <w:widowControl/>
              <w:suppressAutoHyphens w:val="0"/>
              <w:textAlignment w:val="auto"/>
              <w:rPr>
                <w:rFonts w:ascii="Calibri" w:eastAsia="Calibri" w:hAnsi="Calibri" w:cs="Times New Roman"/>
                <w:kern w:val="0"/>
                <w:lang w:eastAsia="en-US" w:bidi="ar-SA"/>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EB0F0"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6AA3F" w14:textId="77777777" w:rsidR="00456AB4" w:rsidRDefault="00456AB4">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Phase3</w:t>
            </w:r>
          </w:p>
        </w:tc>
        <w:tc>
          <w:tcPr>
            <w:tcW w:w="1134" w:type="dxa"/>
            <w:tcBorders>
              <w:top w:val="single" w:sz="4" w:space="0" w:color="000000"/>
              <w:left w:val="single" w:sz="4" w:space="0" w:color="000000"/>
              <w:bottom w:val="single" w:sz="4" w:space="0" w:color="000000"/>
              <w:right w:val="single" w:sz="4" w:space="0" w:color="000000"/>
            </w:tcBorders>
          </w:tcPr>
          <w:p w14:paraId="6239A335" w14:textId="5980241B" w:rsidR="00456AB4" w:rsidRDefault="00456AB4">
            <w:pPr>
              <w:widowControl/>
              <w:suppressAutoHyphens w:val="0"/>
              <w:textAlignment w:val="auto"/>
              <w:rPr>
                <w:rFonts w:ascii="Calibri" w:eastAsia="Calibri" w:hAnsi="Calibri" w:cs="Times New Roman"/>
                <w:i/>
                <w:kern w:val="0"/>
                <w:sz w:val="22"/>
                <w:szCs w:val="22"/>
                <w:lang w:eastAsia="en-US" w:bidi="ar-SA"/>
              </w:rPr>
            </w:pPr>
            <w:r>
              <w:rPr>
                <w:rFonts w:ascii="Calibri" w:eastAsia="Calibri" w:hAnsi="Calibri" w:cs="Times New Roman"/>
                <w:i/>
                <w:kern w:val="0"/>
                <w:sz w:val="22"/>
                <w:szCs w:val="22"/>
                <w:lang w:eastAsia="en-US" w:bidi="ar-SA"/>
              </w:rPr>
              <w:t>6-8</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E2288" w14:textId="54A1E777" w:rsidR="00456AB4" w:rsidRDefault="00456AB4">
            <w:pPr>
              <w:widowControl/>
              <w:suppressAutoHyphens w:val="0"/>
              <w:textAlignment w:val="auto"/>
              <w:rPr>
                <w:rFonts w:ascii="Calibri" w:eastAsia="Calibri" w:hAnsi="Calibri" w:cs="Times New Roman"/>
                <w:i/>
                <w:kern w:val="0"/>
                <w:sz w:val="22"/>
                <w:szCs w:val="22"/>
                <w:lang w:eastAsia="en-US" w:bidi="ar-SA"/>
              </w:rPr>
            </w:pPr>
            <w:r>
              <w:rPr>
                <w:rFonts w:ascii="Calibri" w:eastAsia="Calibri" w:hAnsi="Calibri" w:cs="Times New Roman"/>
                <w:i/>
                <w:kern w:val="0"/>
                <w:sz w:val="22"/>
                <w:szCs w:val="22"/>
                <w:lang w:eastAsia="en-US" w:bidi="ar-SA"/>
              </w:rPr>
              <w:t>Reception</w:t>
            </w:r>
          </w:p>
        </w:tc>
        <w:tc>
          <w:tcPr>
            <w:tcW w:w="1701" w:type="dxa"/>
            <w:tcBorders>
              <w:top w:val="single" w:sz="4" w:space="0" w:color="000000"/>
              <w:left w:val="single" w:sz="4" w:space="0" w:color="000000"/>
              <w:bottom w:val="single" w:sz="4" w:space="0" w:color="000000"/>
              <w:right w:val="single" w:sz="4" w:space="0" w:color="000000"/>
            </w:tcBorders>
          </w:tcPr>
          <w:p w14:paraId="20E67ED2" w14:textId="5D4139C7" w:rsidR="00456AB4" w:rsidRDefault="00456AB4">
            <w:pPr>
              <w:widowControl/>
              <w:suppressAutoHyphens w:val="0"/>
              <w:textAlignment w:val="auto"/>
              <w:rPr>
                <w:rFonts w:ascii="Calibri" w:eastAsia="Calibri" w:hAnsi="Calibri" w:cs="Times New Roman"/>
                <w:i/>
                <w:kern w:val="0"/>
                <w:sz w:val="22"/>
                <w:szCs w:val="22"/>
                <w:lang w:eastAsia="en-US" w:bidi="ar-SA"/>
              </w:rPr>
            </w:pPr>
            <w:r>
              <w:rPr>
                <w:rFonts w:ascii="Calibri" w:eastAsia="Calibri" w:hAnsi="Calibri" w:cs="Times New Roman"/>
                <w:i/>
                <w:kern w:val="0"/>
                <w:sz w:val="22"/>
                <w:szCs w:val="22"/>
                <w:lang w:eastAsia="en-US" w:bidi="ar-SA"/>
              </w:rPr>
              <w:t>Autumn / spring</w:t>
            </w:r>
          </w:p>
        </w:tc>
      </w:tr>
      <w:tr w:rsidR="00456AB4" w14:paraId="1149C93E" w14:textId="77777777" w:rsidTr="007F1109">
        <w:trPr>
          <w:trHeight w:val="551"/>
        </w:trPr>
        <w:tc>
          <w:tcPr>
            <w:tcW w:w="1028"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0116C850"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F57CA"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7B91A" w14:textId="77777777" w:rsidR="00456AB4" w:rsidRPr="007D6F9B" w:rsidRDefault="00456AB4">
            <w:pPr>
              <w:widowControl/>
              <w:suppressAutoHyphens w:val="0"/>
              <w:textAlignment w:val="auto"/>
              <w:rPr>
                <w:rFonts w:ascii="Calibri" w:eastAsia="Calibri" w:hAnsi="Calibri" w:cs="Times New Roman"/>
                <w:kern w:val="0"/>
                <w:lang w:eastAsia="en-US" w:bidi="ar-SA"/>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4DBC9"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0707C" w14:textId="77777777" w:rsidR="00456AB4" w:rsidRDefault="00456AB4">
            <w:pPr>
              <w:widowControl/>
              <w:suppressAutoHyphens w:val="0"/>
              <w:textAlignment w:val="auto"/>
              <w:rPr>
                <w:rFonts w:ascii="Calibri" w:eastAsia="Calibri" w:hAnsi="Calibri" w:cs="Times New Roman"/>
                <w:kern w:val="0"/>
                <w:sz w:val="28"/>
                <w:szCs w:val="28"/>
                <w:lang w:eastAsia="en-US" w:bidi="ar-SA"/>
              </w:rPr>
            </w:pPr>
          </w:p>
        </w:tc>
        <w:tc>
          <w:tcPr>
            <w:tcW w:w="1134" w:type="dxa"/>
            <w:tcBorders>
              <w:top w:val="single" w:sz="4" w:space="0" w:color="000000"/>
              <w:left w:val="single" w:sz="4" w:space="0" w:color="000000"/>
              <w:bottom w:val="single" w:sz="4" w:space="0" w:color="000000"/>
              <w:right w:val="single" w:sz="4" w:space="0" w:color="000000"/>
            </w:tcBorders>
          </w:tcPr>
          <w:p w14:paraId="47880872" w14:textId="226E1DF5" w:rsidR="00456AB4" w:rsidRDefault="00456AB4">
            <w:pPr>
              <w:widowControl/>
              <w:suppressAutoHyphens w:val="0"/>
              <w:textAlignment w:val="auto"/>
              <w:rPr>
                <w:rFonts w:ascii="Calibri" w:eastAsia="Calibri" w:hAnsi="Calibri" w:cs="Times New Roman"/>
                <w:i/>
                <w:kern w:val="0"/>
                <w:sz w:val="22"/>
                <w:szCs w:val="22"/>
                <w:lang w:eastAsia="en-US" w:bidi="ar-SA"/>
              </w:rPr>
            </w:pPr>
            <w:r>
              <w:rPr>
                <w:rFonts w:ascii="Calibri" w:eastAsia="Calibri" w:hAnsi="Calibri" w:cs="Times New Roman"/>
                <w:i/>
                <w:kern w:val="0"/>
                <w:sz w:val="22"/>
                <w:szCs w:val="22"/>
                <w:lang w:eastAsia="en-US" w:bidi="ar-SA"/>
              </w:rPr>
              <w:t>9-11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8D2DF" w14:textId="21DA2FA7" w:rsidR="00456AB4" w:rsidRDefault="00456AB4">
            <w:pPr>
              <w:widowControl/>
              <w:suppressAutoHyphens w:val="0"/>
              <w:textAlignment w:val="auto"/>
              <w:rPr>
                <w:rFonts w:ascii="Calibri" w:eastAsia="Calibri" w:hAnsi="Calibri" w:cs="Times New Roman"/>
                <w:i/>
                <w:kern w:val="0"/>
                <w:sz w:val="22"/>
                <w:szCs w:val="22"/>
                <w:lang w:eastAsia="en-US" w:bidi="ar-SA"/>
              </w:rPr>
            </w:pPr>
            <w:r>
              <w:rPr>
                <w:rFonts w:ascii="Calibri" w:eastAsia="Calibri" w:hAnsi="Calibri" w:cs="Times New Roman"/>
                <w:i/>
                <w:kern w:val="0"/>
                <w:sz w:val="22"/>
                <w:szCs w:val="22"/>
                <w:lang w:eastAsia="en-US" w:bidi="ar-SA"/>
              </w:rPr>
              <w:t>Reception</w:t>
            </w:r>
          </w:p>
        </w:tc>
        <w:tc>
          <w:tcPr>
            <w:tcW w:w="1701" w:type="dxa"/>
            <w:tcBorders>
              <w:top w:val="single" w:sz="4" w:space="0" w:color="000000"/>
              <w:left w:val="single" w:sz="4" w:space="0" w:color="000000"/>
              <w:bottom w:val="single" w:sz="4" w:space="0" w:color="000000"/>
              <w:right w:val="single" w:sz="4" w:space="0" w:color="000000"/>
            </w:tcBorders>
          </w:tcPr>
          <w:p w14:paraId="757E81E3" w14:textId="4A602E5B" w:rsidR="00456AB4" w:rsidRDefault="00456AB4">
            <w:pPr>
              <w:widowControl/>
              <w:suppressAutoHyphens w:val="0"/>
              <w:textAlignment w:val="auto"/>
              <w:rPr>
                <w:rFonts w:ascii="Calibri" w:eastAsia="Calibri" w:hAnsi="Calibri" w:cs="Times New Roman"/>
                <w:i/>
                <w:kern w:val="0"/>
                <w:sz w:val="22"/>
                <w:szCs w:val="22"/>
                <w:lang w:eastAsia="en-US" w:bidi="ar-SA"/>
              </w:rPr>
            </w:pPr>
            <w:r>
              <w:rPr>
                <w:rFonts w:ascii="Calibri" w:eastAsia="Calibri" w:hAnsi="Calibri" w:cs="Times New Roman"/>
                <w:i/>
                <w:kern w:val="0"/>
                <w:sz w:val="22"/>
                <w:szCs w:val="22"/>
                <w:lang w:eastAsia="en-US" w:bidi="ar-SA"/>
              </w:rPr>
              <w:t>spring</w:t>
            </w:r>
          </w:p>
        </w:tc>
      </w:tr>
      <w:tr w:rsidR="00456AB4" w14:paraId="4771C3F0" w14:textId="459C10DC" w:rsidTr="007F1109">
        <w:trPr>
          <w:trHeight w:val="333"/>
        </w:trPr>
        <w:tc>
          <w:tcPr>
            <w:tcW w:w="1028" w:type="dxa"/>
            <w:tcBorders>
              <w:top w:val="single" w:sz="4" w:space="0" w:color="000000"/>
              <w:left w:val="single" w:sz="4" w:space="0" w:color="000000"/>
              <w:right w:val="single" w:sz="4" w:space="0" w:color="000000"/>
            </w:tcBorders>
            <w:shd w:val="clear" w:color="auto" w:fill="FFFF00"/>
            <w:tcMar>
              <w:top w:w="0" w:type="dxa"/>
              <w:left w:w="108" w:type="dxa"/>
              <w:bottom w:w="0" w:type="dxa"/>
              <w:right w:w="108" w:type="dxa"/>
            </w:tcMar>
          </w:tcPr>
          <w:p w14:paraId="7B823B18"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Yellow</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1F63D"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80-120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05901" w14:textId="7E443FE0" w:rsidR="00456AB4" w:rsidRPr="007D6F9B" w:rsidRDefault="00456AB4">
            <w:pPr>
              <w:widowControl/>
              <w:suppressAutoHyphens w:val="0"/>
              <w:textAlignment w:val="auto"/>
              <w:rPr>
                <w:rFonts w:ascii="Calibri" w:eastAsia="Calibri" w:hAnsi="Calibri" w:cs="Times New Roman"/>
                <w:kern w:val="0"/>
                <w:lang w:eastAsia="en-US" w:bidi="ar-SA"/>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342D9"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83D3F" w14:textId="7A37BBC1" w:rsidR="00456AB4" w:rsidRDefault="00456AB4">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Phase 4</w:t>
            </w:r>
          </w:p>
        </w:tc>
        <w:tc>
          <w:tcPr>
            <w:tcW w:w="1134" w:type="dxa"/>
            <w:tcBorders>
              <w:top w:val="single" w:sz="4" w:space="0" w:color="000000"/>
              <w:left w:val="single" w:sz="4" w:space="0" w:color="000000"/>
              <w:bottom w:val="single" w:sz="4" w:space="0" w:color="000000"/>
              <w:right w:val="single" w:sz="4" w:space="0" w:color="000000"/>
            </w:tcBorders>
          </w:tcPr>
          <w:p w14:paraId="56CA45AB" w14:textId="10A9D50D" w:rsidR="00456AB4" w:rsidRDefault="00456AB4">
            <w:pPr>
              <w:widowControl/>
              <w:suppressAutoHyphens w:val="0"/>
              <w:textAlignment w:val="auto"/>
              <w:rPr>
                <w:rFonts w:ascii="Calibri" w:eastAsia="Calibri" w:hAnsi="Calibri" w:cs="Times New Roman"/>
                <w:i/>
                <w:kern w:val="0"/>
                <w:sz w:val="22"/>
                <w:szCs w:val="22"/>
                <w:lang w:eastAsia="en-US" w:bidi="ar-SA"/>
              </w:rPr>
            </w:pPr>
            <w:r>
              <w:rPr>
                <w:rFonts w:ascii="Calibri" w:eastAsia="Calibri" w:hAnsi="Calibri" w:cs="Times New Roman"/>
                <w:i/>
                <w:kern w:val="0"/>
                <w:sz w:val="22"/>
                <w:szCs w:val="22"/>
                <w:lang w:eastAsia="en-US" w:bidi="ar-SA"/>
              </w:rPr>
              <w:t>12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27F7E" w14:textId="5837266F" w:rsidR="00456AB4" w:rsidRDefault="00456AB4">
            <w:pPr>
              <w:widowControl/>
              <w:suppressAutoHyphens w:val="0"/>
              <w:textAlignment w:val="auto"/>
              <w:rPr>
                <w:rFonts w:ascii="Calibri" w:eastAsia="Calibri" w:hAnsi="Calibri" w:cs="Times New Roman"/>
                <w:i/>
                <w:kern w:val="0"/>
                <w:sz w:val="22"/>
                <w:szCs w:val="22"/>
                <w:lang w:eastAsia="en-US" w:bidi="ar-SA"/>
              </w:rPr>
            </w:pPr>
            <w:r>
              <w:rPr>
                <w:rFonts w:ascii="Calibri" w:eastAsia="Calibri" w:hAnsi="Calibri" w:cs="Times New Roman"/>
                <w:i/>
                <w:kern w:val="0"/>
                <w:sz w:val="22"/>
                <w:szCs w:val="22"/>
                <w:lang w:eastAsia="en-US" w:bidi="ar-SA"/>
              </w:rPr>
              <w:t>Reception</w:t>
            </w:r>
          </w:p>
        </w:tc>
        <w:tc>
          <w:tcPr>
            <w:tcW w:w="1701" w:type="dxa"/>
            <w:tcBorders>
              <w:top w:val="single" w:sz="4" w:space="0" w:color="000000"/>
              <w:left w:val="single" w:sz="4" w:space="0" w:color="000000"/>
              <w:bottom w:val="single" w:sz="4" w:space="0" w:color="000000"/>
              <w:right w:val="single" w:sz="4" w:space="0" w:color="000000"/>
            </w:tcBorders>
          </w:tcPr>
          <w:p w14:paraId="0F3FA835" w14:textId="4444AEDB" w:rsidR="00456AB4" w:rsidRDefault="00456AB4">
            <w:pPr>
              <w:widowControl/>
              <w:suppressAutoHyphens w:val="0"/>
              <w:textAlignment w:val="auto"/>
              <w:rPr>
                <w:rFonts w:ascii="Calibri" w:eastAsia="Calibri" w:hAnsi="Calibri" w:cs="Times New Roman"/>
                <w:i/>
                <w:kern w:val="0"/>
                <w:sz w:val="22"/>
                <w:szCs w:val="22"/>
                <w:lang w:eastAsia="en-US" w:bidi="ar-SA"/>
              </w:rPr>
            </w:pPr>
            <w:r>
              <w:rPr>
                <w:rFonts w:ascii="Calibri" w:eastAsia="Calibri" w:hAnsi="Calibri" w:cs="Times New Roman"/>
                <w:i/>
                <w:kern w:val="0"/>
                <w:sz w:val="22"/>
                <w:szCs w:val="22"/>
                <w:lang w:eastAsia="en-US" w:bidi="ar-SA"/>
              </w:rPr>
              <w:t>Summer</w:t>
            </w:r>
          </w:p>
        </w:tc>
      </w:tr>
      <w:tr w:rsidR="00456AB4" w14:paraId="5572BA77" w14:textId="6C27ADD8" w:rsidTr="007F1109">
        <w:trPr>
          <w:trHeight w:val="333"/>
        </w:trPr>
        <w:tc>
          <w:tcPr>
            <w:tcW w:w="1028" w:type="dxa"/>
            <w:tcBorders>
              <w:top w:val="single" w:sz="4" w:space="0" w:color="000000"/>
              <w:left w:val="single" w:sz="4" w:space="0" w:color="000000"/>
              <w:right w:val="single" w:sz="4" w:space="0" w:color="000000"/>
            </w:tcBorders>
            <w:shd w:val="clear" w:color="auto" w:fill="5B9BD5"/>
            <w:tcMar>
              <w:top w:w="0" w:type="dxa"/>
              <w:left w:w="108" w:type="dxa"/>
              <w:bottom w:w="0" w:type="dxa"/>
              <w:right w:w="108" w:type="dxa"/>
            </w:tcMar>
          </w:tcPr>
          <w:p w14:paraId="3F47F00B"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Blue</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0A63F"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100-200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686F7" w14:textId="51810E48" w:rsidR="00456AB4" w:rsidRPr="007D6F9B" w:rsidRDefault="00456AB4">
            <w:pPr>
              <w:widowControl/>
              <w:suppressAutoHyphens w:val="0"/>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L9</w:t>
            </w:r>
            <w:r>
              <w:rPr>
                <w:rFonts w:ascii="Calibri" w:eastAsia="Calibri" w:hAnsi="Calibri" w:cs="Times New Roman"/>
                <w:kern w:val="0"/>
                <w:lang w:eastAsia="en-US" w:bidi="ar-SA"/>
              </w:rPr>
              <w:t xml:space="preserve"> –L11</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4A7E4"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9C0E7" w14:textId="46138075" w:rsidR="00456AB4" w:rsidRDefault="00456AB4">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Phase 5</w:t>
            </w:r>
          </w:p>
        </w:tc>
        <w:tc>
          <w:tcPr>
            <w:tcW w:w="1134" w:type="dxa"/>
            <w:tcBorders>
              <w:top w:val="single" w:sz="4" w:space="0" w:color="000000"/>
              <w:left w:val="single" w:sz="4" w:space="0" w:color="000000"/>
              <w:bottom w:val="single" w:sz="4" w:space="0" w:color="000000"/>
              <w:right w:val="single" w:sz="4" w:space="0" w:color="000000"/>
            </w:tcBorders>
          </w:tcPr>
          <w:p w14:paraId="1BDF46DA" w14:textId="064FFB37"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13-20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BBBDC" w14:textId="64CCB241"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Year 1</w:t>
            </w:r>
          </w:p>
        </w:tc>
        <w:tc>
          <w:tcPr>
            <w:tcW w:w="1701" w:type="dxa"/>
            <w:tcBorders>
              <w:top w:val="single" w:sz="4" w:space="0" w:color="000000"/>
              <w:left w:val="single" w:sz="4" w:space="0" w:color="000000"/>
              <w:bottom w:val="single" w:sz="4" w:space="0" w:color="000000"/>
              <w:right w:val="single" w:sz="4" w:space="0" w:color="000000"/>
            </w:tcBorders>
          </w:tcPr>
          <w:p w14:paraId="49452DA1" w14:textId="40EE1B6B"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Autumn/Spring</w:t>
            </w:r>
          </w:p>
        </w:tc>
      </w:tr>
      <w:tr w:rsidR="00456AB4" w14:paraId="0D59C1FF" w14:textId="7DF4648F" w:rsidTr="007F1109">
        <w:trPr>
          <w:trHeight w:val="319"/>
        </w:trPr>
        <w:tc>
          <w:tcPr>
            <w:tcW w:w="1028" w:type="dxa"/>
            <w:tcBorders>
              <w:top w:val="single" w:sz="4" w:space="0" w:color="000000"/>
              <w:left w:val="single" w:sz="4" w:space="0" w:color="000000"/>
              <w:bottom w:val="single" w:sz="4" w:space="0" w:color="000000"/>
              <w:right w:val="single" w:sz="4" w:space="0" w:color="000000"/>
            </w:tcBorders>
            <w:shd w:val="clear" w:color="auto" w:fill="538135"/>
            <w:tcMar>
              <w:top w:w="0" w:type="dxa"/>
              <w:left w:w="108" w:type="dxa"/>
              <w:bottom w:w="0" w:type="dxa"/>
              <w:right w:w="108" w:type="dxa"/>
            </w:tcMar>
          </w:tcPr>
          <w:p w14:paraId="0B1C23F6"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Green</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C3F4D"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200-300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549E2" w14:textId="77777777" w:rsidR="00456AB4" w:rsidRPr="007D6F9B" w:rsidRDefault="00456AB4">
            <w:pPr>
              <w:widowControl/>
              <w:suppressAutoHyphens w:val="0"/>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L12-L14</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045F0"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7ABC7" w14:textId="77777777" w:rsidR="00456AB4" w:rsidRDefault="00456AB4">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Phase 5</w:t>
            </w:r>
          </w:p>
        </w:tc>
        <w:tc>
          <w:tcPr>
            <w:tcW w:w="1134" w:type="dxa"/>
            <w:tcBorders>
              <w:top w:val="single" w:sz="4" w:space="0" w:color="000000"/>
              <w:left w:val="single" w:sz="4" w:space="0" w:color="000000"/>
              <w:bottom w:val="single" w:sz="4" w:space="0" w:color="000000"/>
              <w:right w:val="single" w:sz="4" w:space="0" w:color="000000"/>
            </w:tcBorders>
          </w:tcPr>
          <w:p w14:paraId="28CB5D15" w14:textId="6F1FD75A"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25-25</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5D5D9" w14:textId="5FADC780"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Year 1</w:t>
            </w:r>
          </w:p>
        </w:tc>
        <w:tc>
          <w:tcPr>
            <w:tcW w:w="1701" w:type="dxa"/>
            <w:tcBorders>
              <w:top w:val="single" w:sz="4" w:space="0" w:color="000000"/>
              <w:left w:val="single" w:sz="4" w:space="0" w:color="000000"/>
              <w:bottom w:val="single" w:sz="4" w:space="0" w:color="000000"/>
              <w:right w:val="single" w:sz="4" w:space="0" w:color="000000"/>
            </w:tcBorders>
          </w:tcPr>
          <w:p w14:paraId="23C2B172" w14:textId="0CB40A67"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Spring/summer</w:t>
            </w:r>
          </w:p>
        </w:tc>
      </w:tr>
      <w:tr w:rsidR="00456AB4" w14:paraId="1D58EB22" w14:textId="7F1E20AD" w:rsidTr="007F1109">
        <w:trPr>
          <w:trHeight w:val="333"/>
        </w:trPr>
        <w:tc>
          <w:tcPr>
            <w:tcW w:w="1028" w:type="dxa"/>
            <w:tcBorders>
              <w:top w:val="single" w:sz="4" w:space="0" w:color="000000"/>
              <w:left w:val="single" w:sz="4" w:space="0" w:color="000000"/>
              <w:bottom w:val="single" w:sz="4" w:space="0" w:color="000000"/>
              <w:right w:val="single" w:sz="4" w:space="0" w:color="000000"/>
            </w:tcBorders>
            <w:shd w:val="clear" w:color="auto" w:fill="ED7D31"/>
            <w:tcMar>
              <w:top w:w="0" w:type="dxa"/>
              <w:left w:w="108" w:type="dxa"/>
              <w:bottom w:w="0" w:type="dxa"/>
              <w:right w:w="108" w:type="dxa"/>
            </w:tcMar>
          </w:tcPr>
          <w:p w14:paraId="47741726"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Orange</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8D988"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300-450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E103F" w14:textId="77777777" w:rsidR="00456AB4" w:rsidRPr="007D6F9B" w:rsidRDefault="00456AB4">
            <w:pPr>
              <w:widowControl/>
              <w:suppressAutoHyphens w:val="0"/>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L15-L16</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2128F"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ED156" w14:textId="77777777" w:rsidR="00456AB4" w:rsidRDefault="00456AB4">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Phase 5</w:t>
            </w:r>
          </w:p>
        </w:tc>
        <w:tc>
          <w:tcPr>
            <w:tcW w:w="1134" w:type="dxa"/>
            <w:tcBorders>
              <w:top w:val="single" w:sz="4" w:space="0" w:color="000000"/>
              <w:left w:val="single" w:sz="4" w:space="0" w:color="000000"/>
              <w:bottom w:val="single" w:sz="4" w:space="0" w:color="000000"/>
              <w:right w:val="single" w:sz="4" w:space="0" w:color="000000"/>
            </w:tcBorders>
          </w:tcPr>
          <w:p w14:paraId="5AAAFCF8" w14:textId="1D577FBD"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26-27</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1C4D4" w14:textId="1CBEB178"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Year 1</w:t>
            </w:r>
          </w:p>
        </w:tc>
        <w:tc>
          <w:tcPr>
            <w:tcW w:w="1701" w:type="dxa"/>
            <w:tcBorders>
              <w:top w:val="single" w:sz="4" w:space="0" w:color="000000"/>
              <w:left w:val="single" w:sz="4" w:space="0" w:color="000000"/>
              <w:bottom w:val="single" w:sz="4" w:space="0" w:color="000000"/>
              <w:right w:val="single" w:sz="4" w:space="0" w:color="000000"/>
            </w:tcBorders>
          </w:tcPr>
          <w:p w14:paraId="41D88AE1" w14:textId="658EF8A4"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Summer</w:t>
            </w:r>
          </w:p>
        </w:tc>
      </w:tr>
      <w:tr w:rsidR="00456AB4" w14:paraId="10852C22" w14:textId="2B54A14C" w:rsidTr="007F1109">
        <w:trPr>
          <w:trHeight w:val="319"/>
        </w:trPr>
        <w:tc>
          <w:tcPr>
            <w:tcW w:w="1028" w:type="dxa"/>
            <w:tcBorders>
              <w:top w:val="single" w:sz="4" w:space="0" w:color="000000"/>
              <w:left w:val="single" w:sz="4" w:space="0" w:color="000000"/>
              <w:bottom w:val="single" w:sz="4" w:space="0" w:color="000000"/>
              <w:right w:val="single" w:sz="4" w:space="0" w:color="000000"/>
            </w:tcBorders>
            <w:shd w:val="clear" w:color="auto" w:fill="338199"/>
            <w:tcMar>
              <w:top w:w="0" w:type="dxa"/>
              <w:left w:w="108" w:type="dxa"/>
              <w:bottom w:w="0" w:type="dxa"/>
              <w:right w:w="108" w:type="dxa"/>
            </w:tcMar>
          </w:tcPr>
          <w:p w14:paraId="77414367"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Turquoise</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C3AE45"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450-600</w:t>
            </w:r>
          </w:p>
        </w:tc>
        <w:tc>
          <w:tcPr>
            <w:tcW w:w="9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015D9C" w14:textId="77777777" w:rsidR="00456AB4" w:rsidRPr="007D6F9B" w:rsidRDefault="00456AB4">
            <w:pPr>
              <w:widowControl/>
              <w:suppressAutoHyphens w:val="0"/>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L17-L18</w:t>
            </w:r>
          </w:p>
        </w:tc>
        <w:tc>
          <w:tcPr>
            <w:tcW w:w="9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7133FE"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E456BD" w14:textId="519749EE" w:rsidR="00456AB4" w:rsidRDefault="00456AB4">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Phase 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58E8B7B2" w14:textId="0D75796E"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beyond</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E064BA" w14:textId="6CB78EA8"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Year 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68BCA5FE" w14:textId="5581367E" w:rsidR="00456AB4" w:rsidRDefault="00456AB4">
            <w:pPr>
              <w:widowControl/>
              <w:suppressAutoHyphens w:val="0"/>
              <w:textAlignment w:val="auto"/>
              <w:rPr>
                <w:rFonts w:ascii="Calibri" w:eastAsia="Calibri" w:hAnsi="Calibri" w:cs="Times New Roman"/>
                <w:b/>
                <w:kern w:val="0"/>
                <w:sz w:val="22"/>
                <w:szCs w:val="22"/>
                <w:lang w:eastAsia="en-US" w:bidi="ar-SA"/>
              </w:rPr>
            </w:pPr>
            <w:r>
              <w:rPr>
                <w:rFonts w:ascii="Calibri" w:eastAsia="Calibri" w:hAnsi="Calibri" w:cs="Times New Roman"/>
                <w:b/>
                <w:kern w:val="0"/>
                <w:sz w:val="22"/>
                <w:szCs w:val="22"/>
                <w:lang w:eastAsia="en-US" w:bidi="ar-SA"/>
              </w:rPr>
              <w:t>summer</w:t>
            </w:r>
          </w:p>
        </w:tc>
      </w:tr>
      <w:tr w:rsidR="00456AB4" w14:paraId="0098A07F" w14:textId="2838E2C2" w:rsidTr="007F1109">
        <w:trPr>
          <w:trHeight w:val="333"/>
        </w:trPr>
        <w:tc>
          <w:tcPr>
            <w:tcW w:w="1028"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14:paraId="5FFAD1CB"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Purple</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F307D"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600-850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3F9C9" w14:textId="77777777" w:rsidR="00456AB4" w:rsidRPr="007D6F9B" w:rsidRDefault="00456AB4">
            <w:pPr>
              <w:widowControl/>
              <w:suppressAutoHyphens w:val="0"/>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L19-L20</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26DB5"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7A2DB" w14:textId="24CEA31F" w:rsidR="00456AB4" w:rsidRPr="009E59D6" w:rsidRDefault="00456AB4">
            <w:pPr>
              <w:widowControl/>
              <w:suppressAutoHyphens w:val="0"/>
              <w:textAlignment w:val="auto"/>
              <w:rPr>
                <w:rFonts w:ascii="Calibri" w:eastAsia="Calibri" w:hAnsi="Calibri" w:cs="Times New Roman"/>
                <w:kern w:val="0"/>
                <w:sz w:val="28"/>
                <w:szCs w:val="28"/>
                <w:highlight w:val="yellow"/>
                <w:lang w:eastAsia="en-US" w:bidi="ar-SA"/>
              </w:rPr>
            </w:pPr>
          </w:p>
        </w:tc>
        <w:tc>
          <w:tcPr>
            <w:tcW w:w="1134" w:type="dxa"/>
            <w:tcBorders>
              <w:top w:val="single" w:sz="4" w:space="0" w:color="000000"/>
              <w:left w:val="single" w:sz="4" w:space="0" w:color="000000"/>
              <w:bottom w:val="single" w:sz="4" w:space="0" w:color="000000"/>
              <w:right w:val="single" w:sz="4" w:space="0" w:color="000000"/>
            </w:tcBorders>
          </w:tcPr>
          <w:p w14:paraId="7C244FB0" w14:textId="77777777" w:rsidR="00456AB4" w:rsidRDefault="00456AB4">
            <w:pPr>
              <w:widowControl/>
              <w:suppressAutoHyphens w:val="0"/>
              <w:textAlignment w:val="auto"/>
              <w:rPr>
                <w:rFonts w:ascii="Calibri" w:eastAsia="Calibri" w:hAnsi="Calibri" w:cs="Times New Roman"/>
                <w:b/>
                <w:kern w:val="0"/>
                <w:sz w:val="22"/>
                <w:szCs w:val="22"/>
                <w:lang w:eastAsia="en-US" w:bidi="ar-SA"/>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F66D4" w14:textId="72DBFA75" w:rsidR="00456AB4" w:rsidRDefault="00456AB4">
            <w:pPr>
              <w:widowControl/>
              <w:suppressAutoHyphens w:val="0"/>
              <w:textAlignment w:val="auto"/>
              <w:rPr>
                <w:rFonts w:ascii="Calibri" w:eastAsia="Calibri" w:hAnsi="Calibri" w:cs="Times New Roman"/>
                <w:b/>
                <w:kern w:val="0"/>
                <w:sz w:val="22"/>
                <w:szCs w:val="22"/>
                <w:lang w:eastAsia="en-US" w:bidi="ar-SA"/>
              </w:rPr>
            </w:pPr>
          </w:p>
        </w:tc>
        <w:tc>
          <w:tcPr>
            <w:tcW w:w="1701" w:type="dxa"/>
            <w:tcBorders>
              <w:top w:val="single" w:sz="4" w:space="0" w:color="000000"/>
              <w:left w:val="single" w:sz="4" w:space="0" w:color="000000"/>
              <w:bottom w:val="single" w:sz="4" w:space="0" w:color="000000"/>
              <w:right w:val="single" w:sz="4" w:space="0" w:color="000000"/>
            </w:tcBorders>
          </w:tcPr>
          <w:p w14:paraId="295FEC04" w14:textId="77777777" w:rsidR="00456AB4" w:rsidRDefault="00456AB4">
            <w:pPr>
              <w:widowControl/>
              <w:suppressAutoHyphens w:val="0"/>
              <w:textAlignment w:val="auto"/>
              <w:rPr>
                <w:rFonts w:ascii="Calibri" w:eastAsia="Calibri" w:hAnsi="Calibri" w:cs="Times New Roman"/>
                <w:b/>
                <w:kern w:val="0"/>
                <w:sz w:val="22"/>
                <w:szCs w:val="22"/>
                <w:lang w:eastAsia="en-US" w:bidi="ar-SA"/>
              </w:rPr>
            </w:pPr>
          </w:p>
        </w:tc>
      </w:tr>
      <w:tr w:rsidR="00456AB4" w14:paraId="1FF50AE3" w14:textId="5FEE307D" w:rsidTr="007F1109">
        <w:trPr>
          <w:trHeight w:val="319"/>
        </w:trPr>
        <w:tc>
          <w:tcPr>
            <w:tcW w:w="1028"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7A51D491"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Gold</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4B3DE"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850-1100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50DF6" w14:textId="77777777" w:rsidR="00456AB4" w:rsidRPr="007D6F9B" w:rsidRDefault="00456AB4">
            <w:pPr>
              <w:widowControl/>
              <w:suppressAutoHyphens w:val="0"/>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L21-L22</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566B0"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16359" w14:textId="2654A1F2" w:rsidR="00456AB4" w:rsidRPr="009E59D6" w:rsidRDefault="00456AB4">
            <w:pPr>
              <w:widowControl/>
              <w:suppressAutoHyphens w:val="0"/>
              <w:textAlignment w:val="auto"/>
              <w:rPr>
                <w:rFonts w:ascii="Calibri" w:eastAsia="Calibri" w:hAnsi="Calibri" w:cs="Times New Roman"/>
                <w:kern w:val="0"/>
                <w:sz w:val="28"/>
                <w:szCs w:val="28"/>
                <w:highlight w:val="yellow"/>
                <w:lang w:eastAsia="en-US" w:bidi="ar-SA"/>
              </w:rPr>
            </w:pPr>
          </w:p>
        </w:tc>
        <w:tc>
          <w:tcPr>
            <w:tcW w:w="1134" w:type="dxa"/>
            <w:tcBorders>
              <w:top w:val="single" w:sz="4" w:space="0" w:color="000000"/>
              <w:left w:val="single" w:sz="4" w:space="0" w:color="000000"/>
              <w:bottom w:val="single" w:sz="4" w:space="0" w:color="000000"/>
              <w:right w:val="single" w:sz="4" w:space="0" w:color="000000"/>
            </w:tcBorders>
          </w:tcPr>
          <w:p w14:paraId="08F39823" w14:textId="77777777" w:rsidR="00456AB4" w:rsidRDefault="00456AB4">
            <w:pPr>
              <w:widowControl/>
              <w:suppressAutoHyphens w:val="0"/>
              <w:textAlignment w:val="auto"/>
              <w:rPr>
                <w:rFonts w:ascii="Calibri" w:eastAsia="Calibri" w:hAnsi="Calibri" w:cs="Times New Roman"/>
                <w:kern w:val="0"/>
                <w:sz w:val="22"/>
                <w:szCs w:val="22"/>
                <w:lang w:eastAsia="en-US" w:bidi="ar-SA"/>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D3F60" w14:textId="18121670" w:rsidR="00456AB4" w:rsidRDefault="00456AB4">
            <w:pPr>
              <w:widowControl/>
              <w:suppressAutoHyphens w:val="0"/>
              <w:textAlignment w:val="auto"/>
              <w:rPr>
                <w:rFonts w:ascii="Calibri" w:eastAsia="Calibri" w:hAnsi="Calibri" w:cs="Times New Roman"/>
                <w:kern w:val="0"/>
                <w:sz w:val="22"/>
                <w:szCs w:val="22"/>
                <w:lang w:eastAsia="en-US" w:bidi="ar-SA"/>
              </w:rPr>
            </w:pPr>
          </w:p>
        </w:tc>
        <w:tc>
          <w:tcPr>
            <w:tcW w:w="1701" w:type="dxa"/>
            <w:tcBorders>
              <w:top w:val="single" w:sz="4" w:space="0" w:color="000000"/>
              <w:left w:val="single" w:sz="4" w:space="0" w:color="000000"/>
              <w:bottom w:val="single" w:sz="4" w:space="0" w:color="000000"/>
              <w:right w:val="single" w:sz="4" w:space="0" w:color="000000"/>
            </w:tcBorders>
          </w:tcPr>
          <w:p w14:paraId="4FC71FD9" w14:textId="77777777" w:rsidR="00456AB4" w:rsidRDefault="00456AB4">
            <w:pPr>
              <w:widowControl/>
              <w:suppressAutoHyphens w:val="0"/>
              <w:textAlignment w:val="auto"/>
              <w:rPr>
                <w:rFonts w:ascii="Calibri" w:eastAsia="Calibri" w:hAnsi="Calibri" w:cs="Times New Roman"/>
                <w:kern w:val="0"/>
                <w:sz w:val="22"/>
                <w:szCs w:val="22"/>
                <w:lang w:eastAsia="en-US" w:bidi="ar-SA"/>
              </w:rPr>
            </w:pPr>
          </w:p>
        </w:tc>
      </w:tr>
      <w:tr w:rsidR="00456AB4" w14:paraId="454F77CB" w14:textId="251DAC03" w:rsidTr="007F1109">
        <w:trPr>
          <w:trHeight w:val="333"/>
        </w:trPr>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F651C"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White</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690F4"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1100-1500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3B9CF" w14:textId="77777777" w:rsidR="00456AB4" w:rsidRPr="007D6F9B" w:rsidRDefault="00456AB4">
            <w:pPr>
              <w:widowControl/>
              <w:suppressAutoHyphens w:val="0"/>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L23-L24</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BF386"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A0D6E" w14:textId="17D597E9" w:rsidR="00456AB4" w:rsidRPr="009E59D6" w:rsidRDefault="00456AB4">
            <w:pPr>
              <w:widowControl/>
              <w:suppressAutoHyphens w:val="0"/>
              <w:textAlignment w:val="auto"/>
              <w:rPr>
                <w:rFonts w:ascii="Calibri" w:eastAsia="Calibri" w:hAnsi="Calibri" w:cs="Times New Roman"/>
                <w:kern w:val="0"/>
                <w:sz w:val="28"/>
                <w:szCs w:val="28"/>
                <w:highlight w:val="yellow"/>
                <w:lang w:eastAsia="en-US" w:bidi="ar-SA"/>
              </w:rPr>
            </w:pPr>
          </w:p>
        </w:tc>
        <w:tc>
          <w:tcPr>
            <w:tcW w:w="1134" w:type="dxa"/>
            <w:tcBorders>
              <w:top w:val="single" w:sz="4" w:space="0" w:color="000000"/>
              <w:left w:val="single" w:sz="4" w:space="0" w:color="000000"/>
              <w:bottom w:val="single" w:sz="4" w:space="0" w:color="000000"/>
              <w:right w:val="single" w:sz="4" w:space="0" w:color="000000"/>
            </w:tcBorders>
          </w:tcPr>
          <w:p w14:paraId="638BEE1D" w14:textId="77777777" w:rsidR="00456AB4" w:rsidRDefault="00456AB4">
            <w:pPr>
              <w:widowControl/>
              <w:suppressAutoHyphens w:val="0"/>
              <w:textAlignment w:val="auto"/>
              <w:rPr>
                <w:rFonts w:ascii="Calibri" w:eastAsia="Calibri" w:hAnsi="Calibri" w:cs="Times New Roman"/>
                <w:kern w:val="0"/>
                <w:sz w:val="22"/>
                <w:szCs w:val="22"/>
                <w:lang w:eastAsia="en-US" w:bidi="ar-SA"/>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2262E" w14:textId="04203B34" w:rsidR="00456AB4" w:rsidRDefault="00456AB4">
            <w:pPr>
              <w:widowControl/>
              <w:suppressAutoHyphens w:val="0"/>
              <w:textAlignment w:val="auto"/>
              <w:rPr>
                <w:rFonts w:ascii="Calibri" w:eastAsia="Calibri" w:hAnsi="Calibri" w:cs="Times New Roman"/>
                <w:kern w:val="0"/>
                <w:sz w:val="22"/>
                <w:szCs w:val="22"/>
                <w:lang w:eastAsia="en-US" w:bidi="ar-SA"/>
              </w:rPr>
            </w:pPr>
          </w:p>
        </w:tc>
        <w:tc>
          <w:tcPr>
            <w:tcW w:w="1701" w:type="dxa"/>
            <w:tcBorders>
              <w:top w:val="single" w:sz="4" w:space="0" w:color="000000"/>
              <w:left w:val="single" w:sz="4" w:space="0" w:color="000000"/>
              <w:bottom w:val="single" w:sz="4" w:space="0" w:color="000000"/>
              <w:right w:val="single" w:sz="4" w:space="0" w:color="000000"/>
            </w:tcBorders>
          </w:tcPr>
          <w:p w14:paraId="7E5CC34E" w14:textId="77777777" w:rsidR="00456AB4" w:rsidRDefault="00456AB4">
            <w:pPr>
              <w:widowControl/>
              <w:suppressAutoHyphens w:val="0"/>
              <w:textAlignment w:val="auto"/>
              <w:rPr>
                <w:rFonts w:ascii="Calibri" w:eastAsia="Calibri" w:hAnsi="Calibri" w:cs="Times New Roman"/>
                <w:kern w:val="0"/>
                <w:sz w:val="22"/>
                <w:szCs w:val="22"/>
                <w:lang w:eastAsia="en-US" w:bidi="ar-SA"/>
              </w:rPr>
            </w:pPr>
          </w:p>
        </w:tc>
      </w:tr>
      <w:tr w:rsidR="00456AB4" w14:paraId="39601C46" w14:textId="47BD8DD5" w:rsidTr="007F1109">
        <w:trPr>
          <w:trHeight w:val="319"/>
        </w:trPr>
        <w:tc>
          <w:tcPr>
            <w:tcW w:w="1028"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tcPr>
          <w:p w14:paraId="14B392B9"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Lime</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06CDE" w14:textId="77777777" w:rsidR="00456AB4" w:rsidRPr="007D6F9B" w:rsidRDefault="00456AB4">
            <w:pPr>
              <w:widowControl/>
              <w:suppressAutoHyphens w:val="0"/>
              <w:jc w:val="center"/>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1500-2000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D5A30" w14:textId="77777777" w:rsidR="00456AB4" w:rsidRPr="007D6F9B" w:rsidRDefault="00456AB4">
            <w:pPr>
              <w:widowControl/>
              <w:suppressAutoHyphens w:val="0"/>
              <w:textAlignment w:val="auto"/>
              <w:rPr>
                <w:rFonts w:ascii="Calibri" w:eastAsia="Calibri" w:hAnsi="Calibri" w:cs="Times New Roman"/>
                <w:kern w:val="0"/>
                <w:lang w:eastAsia="en-US" w:bidi="ar-SA"/>
              </w:rPr>
            </w:pPr>
            <w:r w:rsidRPr="007D6F9B">
              <w:rPr>
                <w:rFonts w:ascii="Calibri" w:eastAsia="Calibri" w:hAnsi="Calibri" w:cs="Times New Roman"/>
                <w:kern w:val="0"/>
                <w:lang w:eastAsia="en-US" w:bidi="ar-SA"/>
              </w:rPr>
              <w:t>L25-L26</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9BF9A" w14:textId="77777777" w:rsidR="00456AB4" w:rsidRDefault="00456AB4">
            <w:pPr>
              <w:widowControl/>
              <w:suppressAutoHyphens w:val="0"/>
              <w:jc w:val="center"/>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83A74" w14:textId="783174B2" w:rsidR="00456AB4" w:rsidRPr="009E59D6" w:rsidRDefault="00456AB4">
            <w:pPr>
              <w:widowControl/>
              <w:suppressAutoHyphens w:val="0"/>
              <w:textAlignment w:val="auto"/>
              <w:rPr>
                <w:rFonts w:ascii="Calibri" w:eastAsia="Calibri" w:hAnsi="Calibri" w:cs="Times New Roman"/>
                <w:kern w:val="0"/>
                <w:sz w:val="28"/>
                <w:szCs w:val="28"/>
                <w:highlight w:val="yellow"/>
                <w:lang w:eastAsia="en-US" w:bidi="ar-SA"/>
              </w:rPr>
            </w:pPr>
          </w:p>
        </w:tc>
        <w:tc>
          <w:tcPr>
            <w:tcW w:w="1134" w:type="dxa"/>
            <w:tcBorders>
              <w:top w:val="single" w:sz="4" w:space="0" w:color="000000"/>
              <w:left w:val="single" w:sz="4" w:space="0" w:color="000000"/>
              <w:bottom w:val="single" w:sz="4" w:space="0" w:color="000000"/>
              <w:right w:val="single" w:sz="4" w:space="0" w:color="000000"/>
            </w:tcBorders>
          </w:tcPr>
          <w:p w14:paraId="0AD27497" w14:textId="77777777" w:rsidR="00456AB4" w:rsidRDefault="00456AB4">
            <w:pPr>
              <w:widowControl/>
              <w:suppressAutoHyphens w:val="0"/>
              <w:textAlignment w:val="auto"/>
              <w:rPr>
                <w:rFonts w:ascii="Calibri" w:eastAsia="Calibri" w:hAnsi="Calibri" w:cs="Times New Roman"/>
                <w:kern w:val="0"/>
                <w:sz w:val="22"/>
                <w:szCs w:val="22"/>
                <w:lang w:eastAsia="en-US" w:bidi="ar-SA"/>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7673B" w14:textId="0A3ABF88" w:rsidR="00456AB4" w:rsidRDefault="00456AB4">
            <w:pPr>
              <w:widowControl/>
              <w:suppressAutoHyphens w:val="0"/>
              <w:textAlignment w:val="auto"/>
              <w:rPr>
                <w:rFonts w:ascii="Calibri" w:eastAsia="Calibri" w:hAnsi="Calibri" w:cs="Times New Roman"/>
                <w:kern w:val="0"/>
                <w:sz w:val="22"/>
                <w:szCs w:val="22"/>
                <w:lang w:eastAsia="en-US" w:bidi="ar-SA"/>
              </w:rPr>
            </w:pPr>
          </w:p>
        </w:tc>
        <w:tc>
          <w:tcPr>
            <w:tcW w:w="1701" w:type="dxa"/>
            <w:tcBorders>
              <w:top w:val="single" w:sz="4" w:space="0" w:color="000000"/>
              <w:left w:val="single" w:sz="4" w:space="0" w:color="000000"/>
              <w:bottom w:val="single" w:sz="4" w:space="0" w:color="000000"/>
              <w:right w:val="single" w:sz="4" w:space="0" w:color="000000"/>
            </w:tcBorders>
          </w:tcPr>
          <w:p w14:paraId="4DF70004" w14:textId="77777777" w:rsidR="00456AB4" w:rsidRDefault="00456AB4">
            <w:pPr>
              <w:widowControl/>
              <w:suppressAutoHyphens w:val="0"/>
              <w:textAlignment w:val="auto"/>
              <w:rPr>
                <w:rFonts w:ascii="Calibri" w:eastAsia="Calibri" w:hAnsi="Calibri" w:cs="Times New Roman"/>
                <w:kern w:val="0"/>
                <w:sz w:val="22"/>
                <w:szCs w:val="22"/>
                <w:lang w:eastAsia="en-US" w:bidi="ar-SA"/>
              </w:rPr>
            </w:pPr>
          </w:p>
        </w:tc>
      </w:tr>
      <w:tr w:rsidR="009B3682" w14:paraId="4BA2D9AF" w14:textId="77777777" w:rsidTr="00CB68BF">
        <w:trPr>
          <w:trHeight w:val="319"/>
        </w:trPr>
        <w:tc>
          <w:tcPr>
            <w:tcW w:w="1020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78289" w14:textId="77777777" w:rsidR="009B3682" w:rsidRDefault="009B3682" w:rsidP="009B3682">
            <w:pPr>
              <w:widowControl/>
              <w:suppressAutoHyphens w:val="0"/>
              <w:textAlignment w:val="auto"/>
              <w:rPr>
                <w:rFonts w:ascii="Calibri" w:eastAsia="Calibri" w:hAnsi="Calibri" w:cs="Times New Roman"/>
                <w:kern w:val="0"/>
                <w:sz w:val="28"/>
                <w:szCs w:val="28"/>
                <w:lang w:eastAsia="en-US" w:bidi="ar-SA"/>
              </w:rPr>
            </w:pPr>
          </w:p>
          <w:p w14:paraId="75078BB9" w14:textId="13F86793" w:rsidR="009B3682" w:rsidRPr="00AF3032" w:rsidRDefault="009B3682" w:rsidP="009B3682">
            <w:pPr>
              <w:widowControl/>
              <w:suppressAutoHyphens w:val="0"/>
              <w:textAlignment w:val="auto"/>
              <w:rPr>
                <w:rFonts w:ascii="Calibri" w:eastAsia="Calibri" w:hAnsi="Calibri" w:cs="Times New Roman"/>
                <w:b/>
                <w:kern w:val="0"/>
                <w:sz w:val="28"/>
                <w:szCs w:val="28"/>
                <w:u w:val="single"/>
                <w:lang w:eastAsia="en-US" w:bidi="ar-SA"/>
              </w:rPr>
            </w:pPr>
            <w:r w:rsidRPr="00AF3032">
              <w:rPr>
                <w:rFonts w:ascii="Calibri" w:eastAsia="Calibri" w:hAnsi="Calibri" w:cs="Times New Roman"/>
                <w:b/>
                <w:kern w:val="0"/>
                <w:sz w:val="28"/>
                <w:szCs w:val="28"/>
                <w:u w:val="single"/>
                <w:lang w:eastAsia="en-US" w:bidi="ar-SA"/>
              </w:rPr>
              <w:t>Reception (end of year)</w:t>
            </w:r>
          </w:p>
          <w:p w14:paraId="3BAA31A4" w14:textId="75E0D037" w:rsidR="009B3682" w:rsidRDefault="00AF3032" w:rsidP="009B3682">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Red  book band = expected pt 16</w:t>
            </w:r>
          </w:p>
          <w:p w14:paraId="0759D1ED" w14:textId="25145036" w:rsidR="009B3682" w:rsidRDefault="00AF3032" w:rsidP="009B3682">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 xml:space="preserve">Yellow </w:t>
            </w:r>
            <w:r w:rsidR="009B3682">
              <w:rPr>
                <w:rFonts w:ascii="Calibri" w:eastAsia="Calibri" w:hAnsi="Calibri" w:cs="Times New Roman"/>
                <w:kern w:val="0"/>
                <w:sz w:val="28"/>
                <w:szCs w:val="28"/>
                <w:lang w:eastAsia="en-US" w:bidi="ar-SA"/>
              </w:rPr>
              <w:t xml:space="preserve"> </w:t>
            </w:r>
            <w:r w:rsidR="003B193F">
              <w:rPr>
                <w:rFonts w:ascii="Calibri" w:eastAsia="Calibri" w:hAnsi="Calibri" w:cs="Times New Roman"/>
                <w:kern w:val="0"/>
                <w:sz w:val="28"/>
                <w:szCs w:val="28"/>
                <w:lang w:eastAsia="en-US" w:bidi="ar-SA"/>
              </w:rPr>
              <w:t>book band =  pt 17 (phase 4</w:t>
            </w:r>
            <w:r w:rsidR="009B3682">
              <w:rPr>
                <w:rFonts w:ascii="Calibri" w:eastAsia="Calibri" w:hAnsi="Calibri" w:cs="Times New Roman"/>
                <w:kern w:val="0"/>
                <w:sz w:val="28"/>
                <w:szCs w:val="28"/>
                <w:lang w:eastAsia="en-US" w:bidi="ar-SA"/>
              </w:rPr>
              <w:t xml:space="preserve"> phonics)</w:t>
            </w:r>
          </w:p>
          <w:p w14:paraId="5FCEC250" w14:textId="04C385EE" w:rsidR="009B3682" w:rsidRDefault="009B3682" w:rsidP="009B3682">
            <w:pPr>
              <w:widowControl/>
              <w:suppressAutoHyphens w:val="0"/>
              <w:textAlignment w:val="auto"/>
              <w:rPr>
                <w:rFonts w:ascii="Calibri" w:eastAsia="Calibri" w:hAnsi="Calibri" w:cs="Times New Roman"/>
                <w:kern w:val="0"/>
                <w:sz w:val="28"/>
                <w:szCs w:val="28"/>
                <w:lang w:eastAsia="en-US" w:bidi="ar-SA"/>
              </w:rPr>
            </w:pPr>
          </w:p>
          <w:p w14:paraId="7E340118" w14:textId="089784D8" w:rsidR="00AF3032" w:rsidRPr="00AF3032" w:rsidRDefault="00AF3032" w:rsidP="00AF3032">
            <w:pPr>
              <w:widowControl/>
              <w:suppressAutoHyphens w:val="0"/>
              <w:textAlignment w:val="auto"/>
              <w:rPr>
                <w:rFonts w:ascii="Calibri" w:eastAsia="Calibri" w:hAnsi="Calibri" w:cs="Times New Roman"/>
                <w:b/>
                <w:kern w:val="0"/>
                <w:sz w:val="28"/>
                <w:szCs w:val="28"/>
                <w:u w:val="single"/>
                <w:lang w:eastAsia="en-US" w:bidi="ar-SA"/>
              </w:rPr>
            </w:pPr>
            <w:r>
              <w:rPr>
                <w:rFonts w:ascii="Calibri" w:eastAsia="Calibri" w:hAnsi="Calibri" w:cs="Times New Roman"/>
                <w:b/>
                <w:kern w:val="0"/>
                <w:sz w:val="28"/>
                <w:szCs w:val="28"/>
                <w:u w:val="single"/>
                <w:lang w:eastAsia="en-US" w:bidi="ar-SA"/>
              </w:rPr>
              <w:t>Year 1</w:t>
            </w:r>
            <w:r w:rsidRPr="00AF3032">
              <w:rPr>
                <w:rFonts w:ascii="Calibri" w:eastAsia="Calibri" w:hAnsi="Calibri" w:cs="Times New Roman"/>
                <w:b/>
                <w:kern w:val="0"/>
                <w:sz w:val="28"/>
                <w:szCs w:val="28"/>
                <w:u w:val="single"/>
                <w:lang w:eastAsia="en-US" w:bidi="ar-SA"/>
              </w:rPr>
              <w:t xml:space="preserve"> (end of year)</w:t>
            </w:r>
          </w:p>
          <w:p w14:paraId="5BF5BA8D" w14:textId="6B6FFD83" w:rsidR="00AF3032" w:rsidRDefault="00AF3032" w:rsidP="009B3682">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Turquoise book band = expected pt 19</w:t>
            </w:r>
          </w:p>
          <w:p w14:paraId="425D8C4A" w14:textId="65E86D33" w:rsidR="00AF3032" w:rsidRDefault="00AF3032" w:rsidP="009B3682">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Purple book band = GD pt 20</w:t>
            </w:r>
          </w:p>
          <w:p w14:paraId="20B22BC0" w14:textId="631976BE" w:rsidR="00AF3032" w:rsidRDefault="00AF3032" w:rsidP="009B3682">
            <w:pPr>
              <w:widowControl/>
              <w:suppressAutoHyphens w:val="0"/>
              <w:textAlignment w:val="auto"/>
              <w:rPr>
                <w:rFonts w:ascii="Calibri" w:eastAsia="Calibri" w:hAnsi="Calibri" w:cs="Times New Roman"/>
                <w:kern w:val="0"/>
                <w:sz w:val="28"/>
                <w:szCs w:val="28"/>
                <w:lang w:eastAsia="en-US" w:bidi="ar-SA"/>
              </w:rPr>
            </w:pPr>
          </w:p>
          <w:p w14:paraId="361D4375" w14:textId="3ECC654E" w:rsidR="00AF3032" w:rsidRPr="00AF3032" w:rsidRDefault="00AF3032" w:rsidP="00AF3032">
            <w:pPr>
              <w:widowControl/>
              <w:suppressAutoHyphens w:val="0"/>
              <w:textAlignment w:val="auto"/>
              <w:rPr>
                <w:rFonts w:ascii="Calibri" w:eastAsia="Calibri" w:hAnsi="Calibri" w:cs="Times New Roman"/>
                <w:b/>
                <w:kern w:val="0"/>
                <w:sz w:val="28"/>
                <w:szCs w:val="28"/>
                <w:u w:val="single"/>
                <w:lang w:eastAsia="en-US" w:bidi="ar-SA"/>
              </w:rPr>
            </w:pPr>
            <w:r>
              <w:rPr>
                <w:rFonts w:ascii="Calibri" w:eastAsia="Calibri" w:hAnsi="Calibri" w:cs="Times New Roman"/>
                <w:b/>
                <w:kern w:val="0"/>
                <w:sz w:val="28"/>
                <w:szCs w:val="28"/>
                <w:u w:val="single"/>
                <w:lang w:eastAsia="en-US" w:bidi="ar-SA"/>
              </w:rPr>
              <w:t>Year 2</w:t>
            </w:r>
            <w:r w:rsidRPr="00AF3032">
              <w:rPr>
                <w:rFonts w:ascii="Calibri" w:eastAsia="Calibri" w:hAnsi="Calibri" w:cs="Times New Roman"/>
                <w:b/>
                <w:kern w:val="0"/>
                <w:sz w:val="28"/>
                <w:szCs w:val="28"/>
                <w:u w:val="single"/>
                <w:lang w:eastAsia="en-US" w:bidi="ar-SA"/>
              </w:rPr>
              <w:t xml:space="preserve"> (end of year)</w:t>
            </w:r>
          </w:p>
          <w:p w14:paraId="62ED4132" w14:textId="0D4C0557" w:rsidR="00AF3032" w:rsidRDefault="00AF3032" w:rsidP="009B3682">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White book band = expected pt 22</w:t>
            </w:r>
          </w:p>
          <w:p w14:paraId="38759593" w14:textId="2E21650E" w:rsidR="00AF3032" w:rsidRDefault="00AF3032" w:rsidP="009B3682">
            <w:pPr>
              <w:widowControl/>
              <w:suppressAutoHyphens w:val="0"/>
              <w:textAlignment w:val="auto"/>
              <w:rPr>
                <w:rFonts w:ascii="Calibri" w:eastAsia="Calibri" w:hAnsi="Calibri" w:cs="Times New Roman"/>
                <w:kern w:val="0"/>
                <w:sz w:val="28"/>
                <w:szCs w:val="28"/>
                <w:lang w:eastAsia="en-US" w:bidi="ar-SA"/>
              </w:rPr>
            </w:pPr>
            <w:r>
              <w:rPr>
                <w:rFonts w:ascii="Calibri" w:eastAsia="Calibri" w:hAnsi="Calibri" w:cs="Times New Roman"/>
                <w:kern w:val="0"/>
                <w:sz w:val="28"/>
                <w:szCs w:val="28"/>
                <w:lang w:eastAsia="en-US" w:bidi="ar-SA"/>
              </w:rPr>
              <w:t>Lime book band = GD pt 23</w:t>
            </w:r>
          </w:p>
          <w:p w14:paraId="7CB4973D" w14:textId="77777777" w:rsidR="00AF3032" w:rsidRDefault="00AF3032" w:rsidP="009B3682">
            <w:pPr>
              <w:widowControl/>
              <w:suppressAutoHyphens w:val="0"/>
              <w:textAlignment w:val="auto"/>
              <w:rPr>
                <w:rFonts w:ascii="Calibri" w:eastAsia="Calibri" w:hAnsi="Calibri" w:cs="Times New Roman"/>
                <w:kern w:val="0"/>
                <w:sz w:val="28"/>
                <w:szCs w:val="28"/>
                <w:lang w:eastAsia="en-US" w:bidi="ar-SA"/>
              </w:rPr>
            </w:pPr>
          </w:p>
          <w:p w14:paraId="60D0F70F" w14:textId="77777777" w:rsidR="009B3682" w:rsidRDefault="009B3682">
            <w:pPr>
              <w:widowControl/>
              <w:suppressAutoHyphens w:val="0"/>
              <w:textAlignment w:val="auto"/>
              <w:rPr>
                <w:rFonts w:ascii="Calibri" w:eastAsia="Calibri" w:hAnsi="Calibri" w:cs="Times New Roman"/>
                <w:kern w:val="0"/>
                <w:sz w:val="22"/>
                <w:szCs w:val="22"/>
                <w:lang w:eastAsia="en-US" w:bidi="ar-SA"/>
              </w:rPr>
            </w:pPr>
          </w:p>
        </w:tc>
      </w:tr>
    </w:tbl>
    <w:p w14:paraId="0D59ACEA" w14:textId="77777777" w:rsidR="00F174CD" w:rsidRDefault="00F174CD">
      <w:pPr>
        <w:rPr>
          <w:rFonts w:hint="eastAsia"/>
          <w:szCs w:val="21"/>
        </w:rPr>
        <w:sectPr w:rsidR="00F174CD" w:rsidSect="00E23DBC">
          <w:footerReference w:type="default" r:id="rId8"/>
          <w:pgSz w:w="11906" w:h="16838"/>
          <w:pgMar w:top="632" w:right="1000" w:bottom="142" w:left="1057" w:header="720" w:footer="1690" w:gutter="0"/>
          <w:pgBorders>
            <w:top w:val="single" w:sz="4" w:space="24" w:color="000001"/>
            <w:left w:val="single" w:sz="4" w:space="24" w:color="000001"/>
            <w:bottom w:val="single" w:sz="4" w:space="24" w:color="000001"/>
            <w:right w:val="single" w:sz="4" w:space="24" w:color="000001"/>
          </w:pgBorders>
          <w:cols w:space="720"/>
        </w:sectPr>
      </w:pPr>
    </w:p>
    <w:p w14:paraId="160F858F" w14:textId="77777777" w:rsidR="00F174CD" w:rsidRDefault="00F174CD">
      <w:pPr>
        <w:rPr>
          <w:rFonts w:hint="eastAsia"/>
          <w:szCs w:val="21"/>
        </w:rPr>
        <w:sectPr w:rsidR="00F174CD" w:rsidSect="00E23DBC">
          <w:type w:val="continuous"/>
          <w:pgSz w:w="11906" w:h="16838"/>
          <w:pgMar w:top="632" w:right="1000" w:bottom="426" w:left="1057" w:header="720" w:footer="1690" w:gutter="0"/>
          <w:pgBorders>
            <w:top w:val="single" w:sz="4" w:space="24" w:color="000001"/>
            <w:left w:val="single" w:sz="4" w:space="24" w:color="000001"/>
            <w:bottom w:val="single" w:sz="4" w:space="24" w:color="000001"/>
            <w:right w:val="single" w:sz="4" w:space="24" w:color="000001"/>
          </w:pgBorders>
          <w:cols w:num="2" w:space="720" w:equalWidth="0">
            <w:col w:w="4564" w:space="720"/>
            <w:col w:w="4565" w:space="0"/>
          </w:cols>
        </w:sectPr>
      </w:pPr>
    </w:p>
    <w:p w14:paraId="51A57C8D" w14:textId="77777777" w:rsidR="0063067F" w:rsidRDefault="0063067F" w:rsidP="007F6E9A">
      <w:pPr>
        <w:pStyle w:val="Standard"/>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pPr>
    </w:p>
    <w:sectPr w:rsidR="0063067F">
      <w:headerReference w:type="default" r:id="rId9"/>
      <w:footerReference w:type="default" r:id="rId10"/>
      <w:pgSz w:w="11906" w:h="16838"/>
      <w:pgMar w:top="1361" w:right="1361" w:bottom="1361" w:left="1361" w:header="1219" w:footer="1219" w:gutter="0"/>
      <w:pgBorders>
        <w:top w:val="double" w:sz="4" w:space="24" w:color="000001"/>
        <w:left w:val="double" w:sz="4" w:space="24" w:color="000001"/>
        <w:bottom w:val="double" w:sz="4" w:space="24" w:color="000001"/>
        <w:right w:val="double" w:sz="4" w:space="24" w:color="00000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958C7" w14:textId="77777777" w:rsidR="00E23DBC" w:rsidRDefault="00E23DBC">
      <w:pPr>
        <w:rPr>
          <w:rFonts w:hint="eastAsia"/>
        </w:rPr>
      </w:pPr>
      <w:r>
        <w:separator/>
      </w:r>
    </w:p>
  </w:endnote>
  <w:endnote w:type="continuationSeparator" w:id="0">
    <w:p w14:paraId="3DD0E192" w14:textId="77777777" w:rsidR="00E23DBC" w:rsidRDefault="00E23DB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font>
  <w:font w:name="Helvetica-Bold">
    <w:charset w:val="00"/>
    <w:family w:val="auto"/>
    <w:pitch w:val="variable"/>
  </w:font>
  <w:font w:name="Arial">
    <w:panose1 w:val="020B0604020202020204"/>
    <w:charset w:val="00"/>
    <w:family w:val="swiss"/>
    <w:pitch w:val="variable"/>
    <w:sig w:usb0="E0002EFF" w:usb1="C000785B" w:usb2="00000009" w:usb3="00000000" w:csb0="000001FF" w:csb1="00000000"/>
  </w:font>
  <w:font w:name="Arial,Bold">
    <w:charset w:val="00"/>
    <w:family w:val="auto"/>
    <w:pitch w:val="variable"/>
  </w:font>
  <w:font w:name="Times-Roman">
    <w:charset w:val="00"/>
    <w:family w:val="auto"/>
    <w:pitch w:val="variable"/>
  </w:font>
  <w:font w:name="SassoonCRInfant">
    <w:altName w:val="Corbel"/>
    <w:charset w:val="00"/>
    <w:family w:val="auto"/>
    <w:pitch w:val="variable"/>
    <w:sig w:usb0="00000001" w:usb1="1000204A" w:usb2="00000000" w:usb3="00000000" w:csb0="00000111" w:csb1="00000000"/>
  </w:font>
  <w:font w:name="Lato-Regular">
    <w:altName w:val="Lato"/>
    <w:panose1 w:val="00000000000000000000"/>
    <w:charset w:val="00"/>
    <w:family w:val="auto"/>
    <w:notTrueType/>
    <w:pitch w:val="default"/>
    <w:sig w:usb0="00000003" w:usb1="00000000" w:usb2="00000000" w:usb3="00000000" w:csb0="00000001" w:csb1="00000000"/>
  </w:font>
  <w:font w:name="Lato-Black">
    <w:altName w:val="Lato"/>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C211A" w14:textId="331981D8" w:rsidR="00CB68BF" w:rsidRDefault="00CB68BF">
    <w:pPr>
      <w:pStyle w:val="Footer"/>
      <w:jc w:val="center"/>
    </w:pPr>
    <w:r>
      <w:fldChar w:fldCharType="begin"/>
    </w:r>
    <w:r>
      <w:instrText xml:space="preserve"> PAGE </w:instrText>
    </w:r>
    <w:r>
      <w:fldChar w:fldCharType="separate"/>
    </w:r>
    <w:r w:rsidR="00853C98">
      <w:rPr>
        <w:noProof/>
      </w:rPr>
      <w:t>1</w:t>
    </w:r>
    <w:r>
      <w:fldChar w:fldCharType="end"/>
    </w:r>
  </w:p>
  <w:p w14:paraId="041ED3E4" w14:textId="77777777" w:rsidR="00CB68BF" w:rsidRDefault="00CB68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06F0" w14:textId="3508E2C0" w:rsidR="00CB68BF" w:rsidRDefault="00CB68BF">
    <w:pPr>
      <w:pStyle w:val="Footer"/>
      <w:jc w:val="right"/>
    </w:pPr>
    <w:r>
      <w:fldChar w:fldCharType="begin"/>
    </w:r>
    <w:r>
      <w:instrText xml:space="preserve"> PAGE </w:instrText>
    </w:r>
    <w:r>
      <w:fldChar w:fldCharType="separate"/>
    </w:r>
    <w:r w:rsidR="00853C98">
      <w:rPr>
        <w:noProof/>
      </w:rPr>
      <w:t>25</w:t>
    </w:r>
    <w:r>
      <w:fldChar w:fldCharType="end"/>
    </w:r>
  </w:p>
  <w:p w14:paraId="65C9E2DA" w14:textId="77777777" w:rsidR="00CB68BF" w:rsidRDefault="00CB6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0618E" w14:textId="77777777" w:rsidR="00E23DBC" w:rsidRDefault="00E23DBC">
      <w:pPr>
        <w:rPr>
          <w:rFonts w:hint="eastAsia"/>
        </w:rPr>
      </w:pPr>
      <w:r>
        <w:rPr>
          <w:color w:val="000000"/>
        </w:rPr>
        <w:separator/>
      </w:r>
    </w:p>
  </w:footnote>
  <w:footnote w:type="continuationSeparator" w:id="0">
    <w:p w14:paraId="33278C62" w14:textId="77777777" w:rsidR="00E23DBC" w:rsidRDefault="00E23DB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9527D" w14:textId="77777777" w:rsidR="00CB68BF" w:rsidRDefault="00CB68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A17B9"/>
    <w:multiLevelType w:val="multilevel"/>
    <w:tmpl w:val="AD82CFB8"/>
    <w:styleLink w:val="WWNum3"/>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1" w15:restartNumberingAfterBreak="0">
    <w:nsid w:val="11FF26B3"/>
    <w:multiLevelType w:val="multilevel"/>
    <w:tmpl w:val="C4D829D2"/>
    <w:styleLink w:val="WWNum33"/>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2" w15:restartNumberingAfterBreak="0">
    <w:nsid w:val="13F71796"/>
    <w:multiLevelType w:val="multilevel"/>
    <w:tmpl w:val="1AC2D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024375"/>
    <w:multiLevelType w:val="multilevel"/>
    <w:tmpl w:val="4F80587C"/>
    <w:styleLink w:val="WWNum32"/>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4" w15:restartNumberingAfterBreak="0">
    <w:nsid w:val="1BFD7402"/>
    <w:multiLevelType w:val="multilevel"/>
    <w:tmpl w:val="75445636"/>
    <w:styleLink w:val="WWNum37"/>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5" w15:restartNumberingAfterBreak="0">
    <w:nsid w:val="1C372AA1"/>
    <w:multiLevelType w:val="multilevel"/>
    <w:tmpl w:val="52B45488"/>
    <w:styleLink w:val="WWNum26"/>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6" w15:restartNumberingAfterBreak="0">
    <w:nsid w:val="224F72C9"/>
    <w:multiLevelType w:val="multilevel"/>
    <w:tmpl w:val="9E4EC398"/>
    <w:styleLink w:val="WWNum25"/>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7" w15:restartNumberingAfterBreak="0">
    <w:nsid w:val="269A290A"/>
    <w:multiLevelType w:val="multilevel"/>
    <w:tmpl w:val="59B87C8A"/>
    <w:styleLink w:val="WWNum28"/>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8" w15:restartNumberingAfterBreak="0">
    <w:nsid w:val="27117E4E"/>
    <w:multiLevelType w:val="multilevel"/>
    <w:tmpl w:val="9726F1FC"/>
    <w:styleLink w:val="WWNum29"/>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9" w15:restartNumberingAfterBreak="0">
    <w:nsid w:val="27B17588"/>
    <w:multiLevelType w:val="multilevel"/>
    <w:tmpl w:val="52CCEDBE"/>
    <w:styleLink w:val="WWNum36"/>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10" w15:restartNumberingAfterBreak="0">
    <w:nsid w:val="27B32945"/>
    <w:multiLevelType w:val="multilevel"/>
    <w:tmpl w:val="D0A273A0"/>
    <w:styleLink w:val="WWNum27"/>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11" w15:restartNumberingAfterBreak="0">
    <w:nsid w:val="2A623C08"/>
    <w:multiLevelType w:val="multilevel"/>
    <w:tmpl w:val="98AC813A"/>
    <w:styleLink w:val="WWNum11"/>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12" w15:restartNumberingAfterBreak="0">
    <w:nsid w:val="2EB332E9"/>
    <w:multiLevelType w:val="multilevel"/>
    <w:tmpl w:val="B9E2C3C8"/>
    <w:styleLink w:val="WWNum13"/>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13" w15:restartNumberingAfterBreak="0">
    <w:nsid w:val="306F4D3B"/>
    <w:multiLevelType w:val="hybridMultilevel"/>
    <w:tmpl w:val="2424064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2053402"/>
    <w:multiLevelType w:val="multilevel"/>
    <w:tmpl w:val="EF74ED94"/>
    <w:styleLink w:val="WWNum42"/>
    <w:lvl w:ilvl="0">
      <w:numFmt w:val="bullet"/>
      <w:lvlText w:val="•"/>
      <w:lvlJc w:val="left"/>
      <w:pPr>
        <w:ind w:left="720" w:hanging="360"/>
      </w:pPr>
    </w:lvl>
    <w:lvl w:ilvl="1">
      <w:numFmt w:val="bullet"/>
      <w:lvlText w:val="•"/>
      <w:lvlJc w:val="left"/>
      <w:pPr>
        <w:ind w:left="1080" w:hanging="360"/>
      </w:pPr>
    </w:lvl>
    <w:lvl w:ilvl="2">
      <w:numFmt w:val="bullet"/>
      <w:lvlText w:val="•"/>
      <w:lvlJc w:val="left"/>
      <w:pPr>
        <w:ind w:left="1440" w:hanging="360"/>
      </w:pPr>
    </w:lvl>
    <w:lvl w:ilvl="3">
      <w:numFmt w:val="bullet"/>
      <w:lvlText w:val="•"/>
      <w:lvlJc w:val="left"/>
      <w:pPr>
        <w:ind w:left="1800" w:hanging="360"/>
      </w:pPr>
    </w:lvl>
    <w:lvl w:ilvl="4">
      <w:numFmt w:val="bullet"/>
      <w:lvlText w:val="•"/>
      <w:lvlJc w:val="left"/>
      <w:pPr>
        <w:ind w:left="2160" w:hanging="360"/>
      </w:pPr>
    </w:lvl>
    <w:lvl w:ilvl="5">
      <w:numFmt w:val="bullet"/>
      <w:lvlText w:val="•"/>
      <w:lvlJc w:val="left"/>
      <w:pPr>
        <w:ind w:left="2520" w:hanging="360"/>
      </w:pPr>
    </w:lvl>
    <w:lvl w:ilvl="6">
      <w:numFmt w:val="bullet"/>
      <w:lvlText w:val="•"/>
      <w:lvlJc w:val="left"/>
      <w:pPr>
        <w:ind w:left="2880" w:hanging="360"/>
      </w:pPr>
    </w:lvl>
    <w:lvl w:ilvl="7">
      <w:numFmt w:val="bullet"/>
      <w:lvlText w:val="•"/>
      <w:lvlJc w:val="left"/>
      <w:pPr>
        <w:ind w:left="3240" w:hanging="360"/>
      </w:pPr>
    </w:lvl>
    <w:lvl w:ilvl="8">
      <w:numFmt w:val="bullet"/>
      <w:lvlText w:val="•"/>
      <w:lvlJc w:val="left"/>
      <w:pPr>
        <w:ind w:left="3600" w:hanging="360"/>
      </w:pPr>
    </w:lvl>
  </w:abstractNum>
  <w:abstractNum w:abstractNumId="15" w15:restartNumberingAfterBreak="0">
    <w:nsid w:val="320A6B18"/>
    <w:multiLevelType w:val="multilevel"/>
    <w:tmpl w:val="AC5A7166"/>
    <w:styleLink w:val="WWNum1"/>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16" w15:restartNumberingAfterBreak="0">
    <w:nsid w:val="38A42193"/>
    <w:multiLevelType w:val="multilevel"/>
    <w:tmpl w:val="8DB01F94"/>
    <w:styleLink w:val="WWNum14"/>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17" w15:restartNumberingAfterBreak="0">
    <w:nsid w:val="39275C3F"/>
    <w:multiLevelType w:val="multilevel"/>
    <w:tmpl w:val="619AE8B0"/>
    <w:styleLink w:val="WWNum35"/>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18" w15:restartNumberingAfterBreak="0">
    <w:nsid w:val="3BA56D45"/>
    <w:multiLevelType w:val="multilevel"/>
    <w:tmpl w:val="7086337E"/>
    <w:styleLink w:val="WWNum8"/>
    <w:lvl w:ilvl="0">
      <w:start w:val="1"/>
      <w:numFmt w:val="decimal"/>
      <w:lvlText w:val="%1."/>
      <w:lvlJc w:val="left"/>
      <w:pPr>
        <w:ind w:left="72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440" w:hanging="36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right"/>
      <w:pPr>
        <w:ind w:left="2520" w:hanging="36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right"/>
      <w:pPr>
        <w:ind w:left="3600" w:hanging="360"/>
      </w:pPr>
      <w:rPr>
        <w:rFonts w:cs="Times New Roman"/>
      </w:rPr>
    </w:lvl>
  </w:abstractNum>
  <w:abstractNum w:abstractNumId="19" w15:restartNumberingAfterBreak="0">
    <w:nsid w:val="3C931286"/>
    <w:multiLevelType w:val="multilevel"/>
    <w:tmpl w:val="A80C679A"/>
    <w:styleLink w:val="WWNum16"/>
    <w:lvl w:ilvl="0">
      <w:start w:val="1"/>
      <w:numFmt w:val="decimal"/>
      <w:lvlText w:val="%1."/>
      <w:lvlJc w:val="left"/>
      <w:pPr>
        <w:ind w:left="72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440" w:hanging="36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right"/>
      <w:pPr>
        <w:ind w:left="2520" w:hanging="36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right"/>
      <w:pPr>
        <w:ind w:left="3600" w:hanging="360"/>
      </w:pPr>
      <w:rPr>
        <w:rFonts w:cs="Times New Roman"/>
      </w:rPr>
    </w:lvl>
  </w:abstractNum>
  <w:abstractNum w:abstractNumId="20" w15:restartNumberingAfterBreak="0">
    <w:nsid w:val="3CBF3C6B"/>
    <w:multiLevelType w:val="multilevel"/>
    <w:tmpl w:val="24D0BB3E"/>
    <w:styleLink w:val="WWNum18"/>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21" w15:restartNumberingAfterBreak="0">
    <w:nsid w:val="419A7849"/>
    <w:multiLevelType w:val="multilevel"/>
    <w:tmpl w:val="B7641720"/>
    <w:styleLink w:val="WWNum4"/>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22" w15:restartNumberingAfterBreak="0">
    <w:nsid w:val="46C52ADF"/>
    <w:multiLevelType w:val="multilevel"/>
    <w:tmpl w:val="CAB654CC"/>
    <w:styleLink w:val="WWNum22"/>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23" w15:restartNumberingAfterBreak="0">
    <w:nsid w:val="47252BD7"/>
    <w:multiLevelType w:val="multilevel"/>
    <w:tmpl w:val="2976E5FC"/>
    <w:styleLink w:val="WWNum39"/>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24" w15:restartNumberingAfterBreak="0">
    <w:nsid w:val="4812221A"/>
    <w:multiLevelType w:val="multilevel"/>
    <w:tmpl w:val="07DA6EC4"/>
    <w:styleLink w:val="WWNum40"/>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25" w15:restartNumberingAfterBreak="0">
    <w:nsid w:val="49AC0B77"/>
    <w:multiLevelType w:val="multilevel"/>
    <w:tmpl w:val="1D70AF32"/>
    <w:styleLink w:val="WWNum21"/>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26" w15:restartNumberingAfterBreak="0">
    <w:nsid w:val="504C4244"/>
    <w:multiLevelType w:val="multilevel"/>
    <w:tmpl w:val="FA5637B8"/>
    <w:styleLink w:val="WWNum5"/>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27" w15:restartNumberingAfterBreak="0">
    <w:nsid w:val="527B7399"/>
    <w:multiLevelType w:val="multilevel"/>
    <w:tmpl w:val="1F929630"/>
    <w:styleLink w:val="WWNum31"/>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28" w15:restartNumberingAfterBreak="0">
    <w:nsid w:val="546161C9"/>
    <w:multiLevelType w:val="multilevel"/>
    <w:tmpl w:val="45400CA0"/>
    <w:styleLink w:val="WWNum23"/>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29" w15:restartNumberingAfterBreak="0">
    <w:nsid w:val="56C51B75"/>
    <w:multiLevelType w:val="multilevel"/>
    <w:tmpl w:val="3EA0DA70"/>
    <w:styleLink w:val="WWNum38"/>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30" w15:restartNumberingAfterBreak="0">
    <w:nsid w:val="5A25068F"/>
    <w:multiLevelType w:val="multilevel"/>
    <w:tmpl w:val="8B4665AA"/>
    <w:styleLink w:val="WWNum20"/>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31" w15:restartNumberingAfterBreak="0">
    <w:nsid w:val="5A315226"/>
    <w:multiLevelType w:val="multilevel"/>
    <w:tmpl w:val="6CBE28BE"/>
    <w:styleLink w:val="WWNum34"/>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32" w15:restartNumberingAfterBreak="0">
    <w:nsid w:val="5E2C10A6"/>
    <w:multiLevelType w:val="multilevel"/>
    <w:tmpl w:val="D2A6D4F2"/>
    <w:styleLink w:val="WWNum9"/>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33" w15:restartNumberingAfterBreak="0">
    <w:nsid w:val="61E37FB9"/>
    <w:multiLevelType w:val="multilevel"/>
    <w:tmpl w:val="8444B8A6"/>
    <w:styleLink w:val="WWNum24"/>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34" w15:restartNumberingAfterBreak="0">
    <w:nsid w:val="620F2C26"/>
    <w:multiLevelType w:val="multilevel"/>
    <w:tmpl w:val="B2F050F6"/>
    <w:styleLink w:val="WWNum7"/>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35" w15:restartNumberingAfterBreak="0">
    <w:nsid w:val="65147A1B"/>
    <w:multiLevelType w:val="multilevel"/>
    <w:tmpl w:val="509027B2"/>
    <w:styleLink w:val="WWNum43"/>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36" w15:restartNumberingAfterBreak="0">
    <w:nsid w:val="668543FA"/>
    <w:multiLevelType w:val="multilevel"/>
    <w:tmpl w:val="0E366E28"/>
    <w:styleLink w:val="WWNum10"/>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37" w15:restartNumberingAfterBreak="0">
    <w:nsid w:val="6B171FB6"/>
    <w:multiLevelType w:val="multilevel"/>
    <w:tmpl w:val="7834C43E"/>
    <w:styleLink w:val="WWNum2"/>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38" w15:restartNumberingAfterBreak="0">
    <w:nsid w:val="6C7925B1"/>
    <w:multiLevelType w:val="hybridMultilevel"/>
    <w:tmpl w:val="66F401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FD92C83"/>
    <w:multiLevelType w:val="multilevel"/>
    <w:tmpl w:val="B3CE85FC"/>
    <w:styleLink w:val="WWNum19"/>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40" w15:restartNumberingAfterBreak="0">
    <w:nsid w:val="71453E57"/>
    <w:multiLevelType w:val="multilevel"/>
    <w:tmpl w:val="9280C51C"/>
    <w:styleLink w:val="WWNum17"/>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41" w15:restartNumberingAfterBreak="0">
    <w:nsid w:val="76975CE5"/>
    <w:multiLevelType w:val="multilevel"/>
    <w:tmpl w:val="3340A708"/>
    <w:styleLink w:val="WWNum41"/>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42" w15:restartNumberingAfterBreak="0">
    <w:nsid w:val="77135883"/>
    <w:multiLevelType w:val="multilevel"/>
    <w:tmpl w:val="C2C0F16E"/>
    <w:styleLink w:val="WWNum6"/>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43" w15:restartNumberingAfterBreak="0">
    <w:nsid w:val="792E3097"/>
    <w:multiLevelType w:val="multilevel"/>
    <w:tmpl w:val="7B3C40A4"/>
    <w:styleLink w:val="WWNum12"/>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44" w15:restartNumberingAfterBreak="0">
    <w:nsid w:val="7CF477D5"/>
    <w:multiLevelType w:val="multilevel"/>
    <w:tmpl w:val="E244FD5E"/>
    <w:styleLink w:val="WWNum30"/>
    <w:lvl w:ilvl="0">
      <w:numFmt w:val="bullet"/>
      <w:lvlText w:val="o"/>
      <w:lvlJc w:val="left"/>
      <w:pPr>
        <w:ind w:left="720" w:hanging="360"/>
      </w:pPr>
      <w:rPr>
        <w:rFonts w:ascii="Courier New" w:hAnsi="Courier New"/>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abstractNum w:abstractNumId="45" w15:restartNumberingAfterBreak="0">
    <w:nsid w:val="7E2C2A1A"/>
    <w:multiLevelType w:val="multilevel"/>
    <w:tmpl w:val="E7FC6D88"/>
    <w:styleLink w:val="WWNum15"/>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rPr>
    </w:lvl>
    <w:lvl w:ilvl="8">
      <w:numFmt w:val="bullet"/>
      <w:lvlText w:val=""/>
      <w:lvlJc w:val="left"/>
      <w:pPr>
        <w:ind w:left="3600" w:hanging="360"/>
      </w:pPr>
      <w:rPr>
        <w:rFonts w:ascii="Wingdings" w:hAnsi="Wingdings"/>
      </w:rPr>
    </w:lvl>
  </w:abstractNum>
  <w:num w:numId="1" w16cid:durableId="1035274407">
    <w:abstractNumId w:val="15"/>
  </w:num>
  <w:num w:numId="2" w16cid:durableId="1215124530">
    <w:abstractNumId w:val="37"/>
  </w:num>
  <w:num w:numId="3" w16cid:durableId="1543863339">
    <w:abstractNumId w:val="0"/>
  </w:num>
  <w:num w:numId="4" w16cid:durableId="1335455159">
    <w:abstractNumId w:val="21"/>
  </w:num>
  <w:num w:numId="5" w16cid:durableId="791095495">
    <w:abstractNumId w:val="26"/>
  </w:num>
  <w:num w:numId="6" w16cid:durableId="1526402321">
    <w:abstractNumId w:val="42"/>
  </w:num>
  <w:num w:numId="7" w16cid:durableId="1123693107">
    <w:abstractNumId w:val="34"/>
  </w:num>
  <w:num w:numId="8" w16cid:durableId="1066224797">
    <w:abstractNumId w:val="18"/>
  </w:num>
  <w:num w:numId="9" w16cid:durableId="202256018">
    <w:abstractNumId w:val="32"/>
  </w:num>
  <w:num w:numId="10" w16cid:durableId="1103112088">
    <w:abstractNumId w:val="36"/>
  </w:num>
  <w:num w:numId="11" w16cid:durableId="1576817101">
    <w:abstractNumId w:val="11"/>
  </w:num>
  <w:num w:numId="12" w16cid:durableId="1526021342">
    <w:abstractNumId w:val="43"/>
  </w:num>
  <w:num w:numId="13" w16cid:durableId="328945440">
    <w:abstractNumId w:val="12"/>
  </w:num>
  <w:num w:numId="14" w16cid:durableId="1182821692">
    <w:abstractNumId w:val="16"/>
  </w:num>
  <w:num w:numId="15" w16cid:durableId="749155392">
    <w:abstractNumId w:val="45"/>
  </w:num>
  <w:num w:numId="16" w16cid:durableId="1951467567">
    <w:abstractNumId w:val="19"/>
  </w:num>
  <w:num w:numId="17" w16cid:durableId="274293212">
    <w:abstractNumId w:val="40"/>
  </w:num>
  <w:num w:numId="18" w16cid:durableId="1895507743">
    <w:abstractNumId w:val="20"/>
  </w:num>
  <w:num w:numId="19" w16cid:durableId="1886989204">
    <w:abstractNumId w:val="39"/>
  </w:num>
  <w:num w:numId="20" w16cid:durableId="1585606459">
    <w:abstractNumId w:val="30"/>
  </w:num>
  <w:num w:numId="21" w16cid:durableId="966280114">
    <w:abstractNumId w:val="25"/>
  </w:num>
  <w:num w:numId="22" w16cid:durableId="1004019452">
    <w:abstractNumId w:val="22"/>
  </w:num>
  <w:num w:numId="23" w16cid:durableId="124667886">
    <w:abstractNumId w:val="28"/>
  </w:num>
  <w:num w:numId="24" w16cid:durableId="1779985201">
    <w:abstractNumId w:val="33"/>
  </w:num>
  <w:num w:numId="25" w16cid:durableId="1409884558">
    <w:abstractNumId w:val="6"/>
  </w:num>
  <w:num w:numId="26" w16cid:durableId="2066296305">
    <w:abstractNumId w:val="5"/>
  </w:num>
  <w:num w:numId="27" w16cid:durableId="2084141455">
    <w:abstractNumId w:val="10"/>
  </w:num>
  <w:num w:numId="28" w16cid:durableId="1538541242">
    <w:abstractNumId w:val="7"/>
  </w:num>
  <w:num w:numId="29" w16cid:durableId="94057250">
    <w:abstractNumId w:val="8"/>
  </w:num>
  <w:num w:numId="30" w16cid:durableId="1501002647">
    <w:abstractNumId w:val="44"/>
  </w:num>
  <w:num w:numId="31" w16cid:durableId="1309360541">
    <w:abstractNumId w:val="27"/>
  </w:num>
  <w:num w:numId="32" w16cid:durableId="232132394">
    <w:abstractNumId w:val="3"/>
  </w:num>
  <w:num w:numId="33" w16cid:durableId="2137481506">
    <w:abstractNumId w:val="1"/>
  </w:num>
  <w:num w:numId="34" w16cid:durableId="2118133573">
    <w:abstractNumId w:val="31"/>
  </w:num>
  <w:num w:numId="35" w16cid:durableId="1074470237">
    <w:abstractNumId w:val="17"/>
  </w:num>
  <w:num w:numId="36" w16cid:durableId="1955746376">
    <w:abstractNumId w:val="9"/>
  </w:num>
  <w:num w:numId="37" w16cid:durableId="1394084170">
    <w:abstractNumId w:val="4"/>
  </w:num>
  <w:num w:numId="38" w16cid:durableId="70742879">
    <w:abstractNumId w:val="29"/>
  </w:num>
  <w:num w:numId="39" w16cid:durableId="877745886">
    <w:abstractNumId w:val="23"/>
  </w:num>
  <w:num w:numId="40" w16cid:durableId="1696884317">
    <w:abstractNumId w:val="24"/>
  </w:num>
  <w:num w:numId="41" w16cid:durableId="471752664">
    <w:abstractNumId w:val="41"/>
  </w:num>
  <w:num w:numId="42" w16cid:durableId="841090018">
    <w:abstractNumId w:val="14"/>
  </w:num>
  <w:num w:numId="43" w16cid:durableId="38405388">
    <w:abstractNumId w:val="35"/>
  </w:num>
  <w:num w:numId="44" w16cid:durableId="2098208381">
    <w:abstractNumId w:val="24"/>
  </w:num>
  <w:num w:numId="45" w16cid:durableId="535966168">
    <w:abstractNumId w:val="32"/>
  </w:num>
  <w:num w:numId="46" w16cid:durableId="1540437368">
    <w:abstractNumId w:val="41"/>
  </w:num>
  <w:num w:numId="47" w16cid:durableId="1189904098">
    <w:abstractNumId w:val="2"/>
  </w:num>
  <w:num w:numId="48" w16cid:durableId="533344372">
    <w:abstractNumId w:val="13"/>
  </w:num>
  <w:num w:numId="49" w16cid:durableId="182014725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67F"/>
    <w:rsid w:val="00003B1B"/>
    <w:rsid w:val="000950AC"/>
    <w:rsid w:val="00102C13"/>
    <w:rsid w:val="00197DE9"/>
    <w:rsid w:val="001C2454"/>
    <w:rsid w:val="00202BD4"/>
    <w:rsid w:val="002662E6"/>
    <w:rsid w:val="00283F86"/>
    <w:rsid w:val="002A1E12"/>
    <w:rsid w:val="002C1205"/>
    <w:rsid w:val="00343360"/>
    <w:rsid w:val="003B193F"/>
    <w:rsid w:val="003B229B"/>
    <w:rsid w:val="003D1031"/>
    <w:rsid w:val="003D4006"/>
    <w:rsid w:val="003F7289"/>
    <w:rsid w:val="0042112C"/>
    <w:rsid w:val="00456AB4"/>
    <w:rsid w:val="0047746E"/>
    <w:rsid w:val="004D4A02"/>
    <w:rsid w:val="005252A0"/>
    <w:rsid w:val="005A6CF6"/>
    <w:rsid w:val="005B3738"/>
    <w:rsid w:val="005C08B7"/>
    <w:rsid w:val="0063067F"/>
    <w:rsid w:val="006631FB"/>
    <w:rsid w:val="00664D4C"/>
    <w:rsid w:val="00665933"/>
    <w:rsid w:val="0069410C"/>
    <w:rsid w:val="007316AF"/>
    <w:rsid w:val="00776453"/>
    <w:rsid w:val="00795EBD"/>
    <w:rsid w:val="007D6F9B"/>
    <w:rsid w:val="007F1109"/>
    <w:rsid w:val="007F6E9A"/>
    <w:rsid w:val="00821CDE"/>
    <w:rsid w:val="00823156"/>
    <w:rsid w:val="00853C98"/>
    <w:rsid w:val="0087413B"/>
    <w:rsid w:val="00905CF2"/>
    <w:rsid w:val="009B3682"/>
    <w:rsid w:val="009E59D6"/>
    <w:rsid w:val="00A44648"/>
    <w:rsid w:val="00AF3032"/>
    <w:rsid w:val="00AF3C7D"/>
    <w:rsid w:val="00B93619"/>
    <w:rsid w:val="00BB08B4"/>
    <w:rsid w:val="00BB4B37"/>
    <w:rsid w:val="00CB68BF"/>
    <w:rsid w:val="00D5602E"/>
    <w:rsid w:val="00D653CE"/>
    <w:rsid w:val="00D67BD2"/>
    <w:rsid w:val="00D94A6A"/>
    <w:rsid w:val="00E10A59"/>
    <w:rsid w:val="00E23DBC"/>
    <w:rsid w:val="00EA7A7D"/>
    <w:rsid w:val="00F174CD"/>
    <w:rsid w:val="00F50267"/>
    <w:rsid w:val="00F54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E2D06"/>
  <w15:docId w15:val="{8B363566-CDCC-4F7A-A2BE-BE18B0B9E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kern w:val="3"/>
        <w:sz w:val="24"/>
        <w:szCs w:val="24"/>
        <w:lang w:val="en-GB"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7316AF"/>
    <w:pPr>
      <w:keepNext/>
      <w:keepLines/>
      <w:spacing w:before="240"/>
      <w:outlineLvl w:val="0"/>
    </w:pPr>
    <w:rPr>
      <w:rFonts w:asciiTheme="majorHAnsi" w:eastAsiaTheme="majorEastAsia" w:hAnsiTheme="majorHAnsi"/>
      <w:color w:val="2F5496"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textAlignment w:val="auto"/>
    </w:pPr>
    <w:rPr>
      <w:rFonts w:ascii="Comic Sans MS" w:eastAsia="Courier New" w:hAnsi="Comic Sans MS" w:cs="Times New Roman"/>
      <w:lang w:eastAsia="en-GB" w:bidi="ar-SA"/>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List">
    <w:name w:val="List"/>
    <w:basedOn w:val="Textbody"/>
    <w:rPr>
      <w:rFonts w:cs="Mangal"/>
    </w:rPr>
  </w:style>
  <w:style w:type="paragraph" w:styleId="Caption">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DocumentMap">
    <w:name w:val="DocumentMap"/>
    <w:pPr>
      <w:widowControl/>
      <w:suppressAutoHyphens/>
      <w:textAlignment w:val="auto"/>
    </w:pPr>
    <w:rPr>
      <w:rFonts w:ascii="Times New Roman" w:eastAsia="Courier New" w:hAnsi="Times New Roman" w:cs="Times New Roman"/>
      <w:sz w:val="20"/>
      <w:szCs w:val="20"/>
      <w:lang w:eastAsia="en-GB" w:bidi="ar-SA"/>
    </w:rPr>
  </w:style>
  <w:style w:type="paragraph" w:styleId="Header">
    <w:name w:val="header"/>
    <w:basedOn w:val="Standard"/>
    <w:pPr>
      <w:tabs>
        <w:tab w:val="center" w:pos="4513"/>
        <w:tab w:val="right" w:pos="9026"/>
      </w:tabs>
    </w:pPr>
    <w:rPr>
      <w:rFonts w:eastAsia="Comic Sans MS"/>
    </w:rPr>
  </w:style>
  <w:style w:type="paragraph" w:styleId="Footer">
    <w:name w:val="footer"/>
    <w:basedOn w:val="Standard"/>
    <w:pPr>
      <w:tabs>
        <w:tab w:val="center" w:pos="4513"/>
        <w:tab w:val="right" w:pos="9026"/>
      </w:tabs>
    </w:pPr>
    <w:rPr>
      <w:rFonts w:eastAsia="Comic Sans MS"/>
    </w:rPr>
  </w:style>
  <w:style w:type="paragraph" w:styleId="ListParagraph">
    <w:name w:val="List Paragraph"/>
    <w:basedOn w:val="Standard"/>
    <w:uiPriority w:val="34"/>
    <w:qFormat/>
    <w:pPr>
      <w:ind w:left="720"/>
    </w:pPr>
    <w:rPr>
      <w:rFonts w:eastAsia="Comic Sans MS"/>
    </w:rPr>
  </w:style>
  <w:style w:type="paragraph" w:customStyle="1" w:styleId="TableGrid1">
    <w:name w:val="Table Grid1"/>
    <w:basedOn w:val="DocumentMap"/>
    <w:rPr>
      <w:rFonts w:ascii="Calibri" w:eastAsia="Calibri" w:hAnsi="Calibri"/>
      <w:sz w:val="22"/>
      <w:szCs w:val="22"/>
      <w:lang w:eastAsia="en-US"/>
    </w:rPr>
  </w:style>
  <w:style w:type="paragraph" w:customStyle="1" w:styleId="TableGrid10">
    <w:name w:val="Table Grid1"/>
    <w:basedOn w:val="DocumentMap"/>
    <w:rPr>
      <w:rFonts w:ascii="Calibri" w:eastAsia="Calibri" w:hAnsi="Calibri"/>
      <w:sz w:val="22"/>
      <w:szCs w:val="22"/>
      <w:lang w:eastAsia="en-US"/>
    </w:rPr>
  </w:style>
  <w:style w:type="paragraph" w:customStyle="1" w:styleId="TableGrid2">
    <w:name w:val="Table Grid2"/>
    <w:basedOn w:val="DocumentMap"/>
    <w:rPr>
      <w:rFonts w:ascii="Comic Sans MS" w:eastAsia="Comic Sans MS" w:hAnsi="Comic Sans MS"/>
      <w:sz w:val="24"/>
      <w:szCs w:val="24"/>
      <w:lang w:eastAsia="en-US"/>
    </w:rPr>
  </w:style>
  <w:style w:type="paragraph" w:customStyle="1" w:styleId="TableGrid3">
    <w:name w:val="Table Grid3"/>
    <w:basedOn w:val="DocumentMap"/>
    <w:rPr>
      <w:rFonts w:ascii="Comic Sans MS" w:eastAsia="Comic Sans MS" w:hAnsi="Comic Sans MS"/>
      <w:sz w:val="24"/>
      <w:szCs w:val="24"/>
      <w:lang w:eastAsia="en-US"/>
    </w:rPr>
  </w:style>
  <w:style w:type="paragraph" w:styleId="NoSpacing">
    <w:name w:val="No Spacing"/>
    <w:pPr>
      <w:widowControl/>
      <w:suppressAutoHyphens/>
      <w:textAlignment w:val="auto"/>
    </w:pPr>
    <w:rPr>
      <w:rFonts w:ascii="Calibri" w:eastAsia="Times New Roman" w:hAnsi="Calibri" w:cs="Calibri"/>
      <w:sz w:val="22"/>
      <w:szCs w:val="22"/>
      <w:lang w:eastAsia="en-GB" w:bidi="ar-SA"/>
    </w:rPr>
  </w:style>
  <w:style w:type="paragraph" w:customStyle="1" w:styleId="Default">
    <w:name w:val="Default"/>
    <w:pPr>
      <w:widowControl/>
      <w:suppressAutoHyphens/>
      <w:textAlignment w:val="auto"/>
    </w:pPr>
    <w:rPr>
      <w:rFonts w:ascii="Comic Sans MS" w:eastAsia="Courier New" w:hAnsi="Comic Sans MS" w:cs="Comic Sans MS"/>
      <w:color w:val="000000"/>
      <w:lang w:eastAsia="en-US" w:bidi="ar-SA"/>
    </w:rPr>
  </w:style>
  <w:style w:type="character" w:customStyle="1" w:styleId="HeaderChar">
    <w:name w:val="Header Char"/>
    <w:basedOn w:val="DefaultParagraphFont"/>
    <w:rPr>
      <w:rFonts w:ascii="Comic Sans MS" w:eastAsia="Comic Sans MS" w:hAnsi="Comic Sans MS" w:cs="Times New Roman"/>
      <w:sz w:val="24"/>
    </w:rPr>
  </w:style>
  <w:style w:type="character" w:customStyle="1" w:styleId="FooterChar">
    <w:name w:val="Footer Char"/>
    <w:basedOn w:val="DefaultParagraphFont"/>
    <w:rPr>
      <w:rFonts w:ascii="Comic Sans MS" w:eastAsia="Comic Sans MS" w:hAnsi="Comic Sans MS" w:cs="Times New Roman"/>
      <w:sz w:val="24"/>
    </w:rPr>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paragraph" w:styleId="BalloonText">
    <w:name w:val="Balloon Text"/>
    <w:basedOn w:val="Normal"/>
    <w:rPr>
      <w:rFonts w:ascii="Segoe UI" w:hAnsi="Segoe UI"/>
      <w:sz w:val="18"/>
      <w:szCs w:val="16"/>
    </w:rPr>
  </w:style>
  <w:style w:type="character" w:customStyle="1" w:styleId="BalloonTextChar">
    <w:name w:val="Balloon Text Char"/>
    <w:basedOn w:val="DefaultParagraphFont"/>
    <w:rPr>
      <w:rFonts w:ascii="Segoe UI" w:hAnsi="Segoe UI"/>
      <w:sz w:val="18"/>
      <w:szCs w:val="16"/>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 w:type="numbering" w:customStyle="1" w:styleId="WWNum5">
    <w:name w:val="WWNum5"/>
    <w:basedOn w:val="NoList"/>
    <w:pPr>
      <w:numPr>
        <w:numId w:val="5"/>
      </w:numPr>
    </w:pPr>
  </w:style>
  <w:style w:type="numbering" w:customStyle="1" w:styleId="WWNum6">
    <w:name w:val="WWNum6"/>
    <w:basedOn w:val="NoList"/>
    <w:pPr>
      <w:numPr>
        <w:numId w:val="6"/>
      </w:numPr>
    </w:pPr>
  </w:style>
  <w:style w:type="numbering" w:customStyle="1" w:styleId="WWNum7">
    <w:name w:val="WWNum7"/>
    <w:basedOn w:val="NoList"/>
    <w:pPr>
      <w:numPr>
        <w:numId w:val="7"/>
      </w:numPr>
    </w:pPr>
  </w:style>
  <w:style w:type="numbering" w:customStyle="1" w:styleId="WWNum8">
    <w:name w:val="WWNum8"/>
    <w:basedOn w:val="NoList"/>
    <w:pPr>
      <w:numPr>
        <w:numId w:val="8"/>
      </w:numPr>
    </w:pPr>
  </w:style>
  <w:style w:type="numbering" w:customStyle="1" w:styleId="WWNum9">
    <w:name w:val="WWNum9"/>
    <w:basedOn w:val="NoList"/>
    <w:pPr>
      <w:numPr>
        <w:numId w:val="9"/>
      </w:numPr>
    </w:pPr>
  </w:style>
  <w:style w:type="numbering" w:customStyle="1" w:styleId="WWNum10">
    <w:name w:val="WWNum10"/>
    <w:basedOn w:val="NoList"/>
    <w:pPr>
      <w:numPr>
        <w:numId w:val="10"/>
      </w:numPr>
    </w:pPr>
  </w:style>
  <w:style w:type="numbering" w:customStyle="1" w:styleId="WWNum11">
    <w:name w:val="WWNum11"/>
    <w:basedOn w:val="NoList"/>
    <w:pPr>
      <w:numPr>
        <w:numId w:val="11"/>
      </w:numPr>
    </w:pPr>
  </w:style>
  <w:style w:type="numbering" w:customStyle="1" w:styleId="WWNum12">
    <w:name w:val="WWNum12"/>
    <w:basedOn w:val="NoList"/>
    <w:pPr>
      <w:numPr>
        <w:numId w:val="12"/>
      </w:numPr>
    </w:pPr>
  </w:style>
  <w:style w:type="numbering" w:customStyle="1" w:styleId="WWNum13">
    <w:name w:val="WWNum13"/>
    <w:basedOn w:val="NoList"/>
    <w:pPr>
      <w:numPr>
        <w:numId w:val="13"/>
      </w:numPr>
    </w:pPr>
  </w:style>
  <w:style w:type="numbering" w:customStyle="1" w:styleId="WWNum14">
    <w:name w:val="WWNum14"/>
    <w:basedOn w:val="NoList"/>
    <w:pPr>
      <w:numPr>
        <w:numId w:val="14"/>
      </w:numPr>
    </w:pPr>
  </w:style>
  <w:style w:type="numbering" w:customStyle="1" w:styleId="WWNum15">
    <w:name w:val="WWNum15"/>
    <w:basedOn w:val="NoList"/>
    <w:pPr>
      <w:numPr>
        <w:numId w:val="15"/>
      </w:numPr>
    </w:pPr>
  </w:style>
  <w:style w:type="numbering" w:customStyle="1" w:styleId="WWNum16">
    <w:name w:val="WWNum16"/>
    <w:basedOn w:val="NoList"/>
    <w:pPr>
      <w:numPr>
        <w:numId w:val="16"/>
      </w:numPr>
    </w:pPr>
  </w:style>
  <w:style w:type="numbering" w:customStyle="1" w:styleId="WWNum17">
    <w:name w:val="WWNum17"/>
    <w:basedOn w:val="NoList"/>
    <w:pPr>
      <w:numPr>
        <w:numId w:val="17"/>
      </w:numPr>
    </w:pPr>
  </w:style>
  <w:style w:type="numbering" w:customStyle="1" w:styleId="WWNum18">
    <w:name w:val="WWNum18"/>
    <w:basedOn w:val="NoList"/>
    <w:pPr>
      <w:numPr>
        <w:numId w:val="18"/>
      </w:numPr>
    </w:pPr>
  </w:style>
  <w:style w:type="numbering" w:customStyle="1" w:styleId="WWNum19">
    <w:name w:val="WWNum19"/>
    <w:basedOn w:val="NoList"/>
    <w:pPr>
      <w:numPr>
        <w:numId w:val="19"/>
      </w:numPr>
    </w:pPr>
  </w:style>
  <w:style w:type="numbering" w:customStyle="1" w:styleId="WWNum20">
    <w:name w:val="WWNum20"/>
    <w:basedOn w:val="NoList"/>
    <w:pPr>
      <w:numPr>
        <w:numId w:val="20"/>
      </w:numPr>
    </w:pPr>
  </w:style>
  <w:style w:type="numbering" w:customStyle="1" w:styleId="WWNum21">
    <w:name w:val="WWNum21"/>
    <w:basedOn w:val="NoList"/>
    <w:pPr>
      <w:numPr>
        <w:numId w:val="21"/>
      </w:numPr>
    </w:pPr>
  </w:style>
  <w:style w:type="numbering" w:customStyle="1" w:styleId="WWNum22">
    <w:name w:val="WWNum22"/>
    <w:basedOn w:val="NoList"/>
    <w:pPr>
      <w:numPr>
        <w:numId w:val="22"/>
      </w:numPr>
    </w:pPr>
  </w:style>
  <w:style w:type="numbering" w:customStyle="1" w:styleId="WWNum23">
    <w:name w:val="WWNum23"/>
    <w:basedOn w:val="NoList"/>
    <w:pPr>
      <w:numPr>
        <w:numId w:val="23"/>
      </w:numPr>
    </w:pPr>
  </w:style>
  <w:style w:type="numbering" w:customStyle="1" w:styleId="WWNum24">
    <w:name w:val="WWNum24"/>
    <w:basedOn w:val="NoList"/>
    <w:pPr>
      <w:numPr>
        <w:numId w:val="24"/>
      </w:numPr>
    </w:pPr>
  </w:style>
  <w:style w:type="numbering" w:customStyle="1" w:styleId="WWNum25">
    <w:name w:val="WWNum25"/>
    <w:basedOn w:val="NoList"/>
    <w:pPr>
      <w:numPr>
        <w:numId w:val="25"/>
      </w:numPr>
    </w:pPr>
  </w:style>
  <w:style w:type="numbering" w:customStyle="1" w:styleId="WWNum26">
    <w:name w:val="WWNum26"/>
    <w:basedOn w:val="NoList"/>
    <w:pPr>
      <w:numPr>
        <w:numId w:val="26"/>
      </w:numPr>
    </w:pPr>
  </w:style>
  <w:style w:type="numbering" w:customStyle="1" w:styleId="WWNum27">
    <w:name w:val="WWNum27"/>
    <w:basedOn w:val="NoList"/>
    <w:pPr>
      <w:numPr>
        <w:numId w:val="27"/>
      </w:numPr>
    </w:pPr>
  </w:style>
  <w:style w:type="numbering" w:customStyle="1" w:styleId="WWNum28">
    <w:name w:val="WWNum28"/>
    <w:basedOn w:val="NoList"/>
    <w:pPr>
      <w:numPr>
        <w:numId w:val="28"/>
      </w:numPr>
    </w:pPr>
  </w:style>
  <w:style w:type="numbering" w:customStyle="1" w:styleId="WWNum29">
    <w:name w:val="WWNum29"/>
    <w:basedOn w:val="NoList"/>
    <w:pPr>
      <w:numPr>
        <w:numId w:val="29"/>
      </w:numPr>
    </w:pPr>
  </w:style>
  <w:style w:type="numbering" w:customStyle="1" w:styleId="WWNum30">
    <w:name w:val="WWNum30"/>
    <w:basedOn w:val="NoList"/>
    <w:pPr>
      <w:numPr>
        <w:numId w:val="30"/>
      </w:numPr>
    </w:pPr>
  </w:style>
  <w:style w:type="numbering" w:customStyle="1" w:styleId="WWNum31">
    <w:name w:val="WWNum31"/>
    <w:basedOn w:val="NoList"/>
    <w:pPr>
      <w:numPr>
        <w:numId w:val="31"/>
      </w:numPr>
    </w:pPr>
  </w:style>
  <w:style w:type="numbering" w:customStyle="1" w:styleId="WWNum32">
    <w:name w:val="WWNum32"/>
    <w:basedOn w:val="NoList"/>
    <w:pPr>
      <w:numPr>
        <w:numId w:val="32"/>
      </w:numPr>
    </w:pPr>
  </w:style>
  <w:style w:type="numbering" w:customStyle="1" w:styleId="WWNum33">
    <w:name w:val="WWNum33"/>
    <w:basedOn w:val="NoList"/>
    <w:pPr>
      <w:numPr>
        <w:numId w:val="33"/>
      </w:numPr>
    </w:pPr>
  </w:style>
  <w:style w:type="numbering" w:customStyle="1" w:styleId="WWNum34">
    <w:name w:val="WWNum34"/>
    <w:basedOn w:val="NoList"/>
    <w:pPr>
      <w:numPr>
        <w:numId w:val="34"/>
      </w:numPr>
    </w:pPr>
  </w:style>
  <w:style w:type="numbering" w:customStyle="1" w:styleId="WWNum35">
    <w:name w:val="WWNum35"/>
    <w:basedOn w:val="NoList"/>
    <w:pPr>
      <w:numPr>
        <w:numId w:val="35"/>
      </w:numPr>
    </w:pPr>
  </w:style>
  <w:style w:type="numbering" w:customStyle="1" w:styleId="WWNum36">
    <w:name w:val="WWNum36"/>
    <w:basedOn w:val="NoList"/>
    <w:pPr>
      <w:numPr>
        <w:numId w:val="36"/>
      </w:numPr>
    </w:pPr>
  </w:style>
  <w:style w:type="numbering" w:customStyle="1" w:styleId="WWNum37">
    <w:name w:val="WWNum37"/>
    <w:basedOn w:val="NoList"/>
    <w:pPr>
      <w:numPr>
        <w:numId w:val="37"/>
      </w:numPr>
    </w:pPr>
  </w:style>
  <w:style w:type="numbering" w:customStyle="1" w:styleId="WWNum38">
    <w:name w:val="WWNum38"/>
    <w:basedOn w:val="NoList"/>
    <w:pPr>
      <w:numPr>
        <w:numId w:val="38"/>
      </w:numPr>
    </w:pPr>
  </w:style>
  <w:style w:type="numbering" w:customStyle="1" w:styleId="WWNum39">
    <w:name w:val="WWNum39"/>
    <w:basedOn w:val="NoList"/>
    <w:pPr>
      <w:numPr>
        <w:numId w:val="39"/>
      </w:numPr>
    </w:pPr>
  </w:style>
  <w:style w:type="numbering" w:customStyle="1" w:styleId="WWNum40">
    <w:name w:val="WWNum40"/>
    <w:basedOn w:val="NoList"/>
    <w:pPr>
      <w:numPr>
        <w:numId w:val="40"/>
      </w:numPr>
    </w:pPr>
  </w:style>
  <w:style w:type="numbering" w:customStyle="1" w:styleId="WWNum41">
    <w:name w:val="WWNum41"/>
    <w:basedOn w:val="NoList"/>
    <w:pPr>
      <w:numPr>
        <w:numId w:val="41"/>
      </w:numPr>
    </w:pPr>
  </w:style>
  <w:style w:type="numbering" w:customStyle="1" w:styleId="WWNum42">
    <w:name w:val="WWNum42"/>
    <w:basedOn w:val="NoList"/>
    <w:pPr>
      <w:numPr>
        <w:numId w:val="42"/>
      </w:numPr>
    </w:pPr>
  </w:style>
  <w:style w:type="numbering" w:customStyle="1" w:styleId="WWNum43">
    <w:name w:val="WWNum43"/>
    <w:basedOn w:val="NoList"/>
    <w:pPr>
      <w:numPr>
        <w:numId w:val="43"/>
      </w:numPr>
    </w:pPr>
  </w:style>
  <w:style w:type="character" w:customStyle="1" w:styleId="Heading1Char">
    <w:name w:val="Heading 1 Char"/>
    <w:basedOn w:val="DefaultParagraphFont"/>
    <w:link w:val="Heading1"/>
    <w:uiPriority w:val="9"/>
    <w:rsid w:val="007316AF"/>
    <w:rPr>
      <w:rFonts w:asciiTheme="majorHAnsi" w:eastAsiaTheme="majorEastAsia" w:hAnsiTheme="majorHAnsi"/>
      <w:color w:val="2F5496" w:themeColor="accent1" w:themeShade="BF"/>
      <w:sz w:val="32"/>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261631">
      <w:bodyDiv w:val="1"/>
      <w:marLeft w:val="0"/>
      <w:marRight w:val="0"/>
      <w:marTop w:val="0"/>
      <w:marBottom w:val="0"/>
      <w:divBdr>
        <w:top w:val="none" w:sz="0" w:space="0" w:color="auto"/>
        <w:left w:val="none" w:sz="0" w:space="0" w:color="auto"/>
        <w:bottom w:val="none" w:sz="0" w:space="0" w:color="auto"/>
        <w:right w:val="none" w:sz="0" w:space="0" w:color="auto"/>
      </w:divBdr>
    </w:div>
    <w:div w:id="688675331">
      <w:bodyDiv w:val="1"/>
      <w:marLeft w:val="0"/>
      <w:marRight w:val="0"/>
      <w:marTop w:val="0"/>
      <w:marBottom w:val="0"/>
      <w:divBdr>
        <w:top w:val="none" w:sz="0" w:space="0" w:color="auto"/>
        <w:left w:val="none" w:sz="0" w:space="0" w:color="auto"/>
        <w:bottom w:val="none" w:sz="0" w:space="0" w:color="auto"/>
        <w:right w:val="none" w:sz="0" w:space="0" w:color="auto"/>
      </w:divBdr>
    </w:div>
    <w:div w:id="1598439594">
      <w:bodyDiv w:val="1"/>
      <w:marLeft w:val="0"/>
      <w:marRight w:val="0"/>
      <w:marTop w:val="0"/>
      <w:marBottom w:val="0"/>
      <w:divBdr>
        <w:top w:val="none" w:sz="0" w:space="0" w:color="auto"/>
        <w:left w:val="none" w:sz="0" w:space="0" w:color="auto"/>
        <w:bottom w:val="none" w:sz="0" w:space="0" w:color="auto"/>
        <w:right w:val="none" w:sz="0" w:space="0" w:color="auto"/>
      </w:divBdr>
      <w:divsChild>
        <w:div w:id="1552617470">
          <w:marLeft w:val="0"/>
          <w:marRight w:val="0"/>
          <w:marTop w:val="0"/>
          <w:marBottom w:val="0"/>
          <w:divBdr>
            <w:top w:val="none" w:sz="0" w:space="0" w:color="auto"/>
            <w:left w:val="none" w:sz="0" w:space="0" w:color="auto"/>
            <w:bottom w:val="none" w:sz="0" w:space="0" w:color="auto"/>
            <w:right w:val="none" w:sz="0" w:space="0" w:color="auto"/>
          </w:divBdr>
          <w:divsChild>
            <w:div w:id="1653756336">
              <w:marLeft w:val="0"/>
              <w:marRight w:val="0"/>
              <w:marTop w:val="0"/>
              <w:marBottom w:val="0"/>
              <w:divBdr>
                <w:top w:val="none" w:sz="0" w:space="0" w:color="auto"/>
                <w:left w:val="none" w:sz="0" w:space="0" w:color="auto"/>
                <w:bottom w:val="none" w:sz="0" w:space="0" w:color="auto"/>
                <w:right w:val="none" w:sz="0" w:space="0" w:color="auto"/>
              </w:divBdr>
            </w:div>
          </w:divsChild>
        </w:div>
        <w:div w:id="1229145292">
          <w:marLeft w:val="0"/>
          <w:marRight w:val="0"/>
          <w:marTop w:val="0"/>
          <w:marBottom w:val="0"/>
          <w:divBdr>
            <w:top w:val="none" w:sz="0" w:space="0" w:color="auto"/>
            <w:left w:val="none" w:sz="0" w:space="0" w:color="auto"/>
            <w:bottom w:val="none" w:sz="0" w:space="0" w:color="auto"/>
            <w:right w:val="none" w:sz="0" w:space="0" w:color="auto"/>
          </w:divBdr>
          <w:divsChild>
            <w:div w:id="37658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teracy%20co%20ordianator\literacy%20policy\42A8F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42A8F622</Template>
  <TotalTime>0</TotalTime>
  <Pages>25</Pages>
  <Words>6423</Words>
  <Characters>36617</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Blue Gate Fields Infant School</vt:lpstr>
    </vt:vector>
  </TitlesOfParts>
  <Company/>
  <LinksUpToDate>false</LinksUpToDate>
  <CharactersWithSpaces>42955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Gate Fields Infant School</dc:title>
  <dc:creator>Jan Atkins</dc:creator>
  <cp:lastModifiedBy>Catherine Jones</cp:lastModifiedBy>
  <cp:revision>4</cp:revision>
  <cp:lastPrinted>2023-02-27T18:10:00Z</cp:lastPrinted>
  <dcterms:created xsi:type="dcterms:W3CDTF">2023-02-27T18:10:00Z</dcterms:created>
  <dcterms:modified xsi:type="dcterms:W3CDTF">2024-02-14T09:40:00Z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Blue Gate Fields Infant School</vt:lpwstr>
  </property>
  <property fmtid="{D5CDD505-2E9C-101B-9397-08002B2CF9AE}" pid="3" name="Operator">
    <vt:lpwstr>ssilvestre.211</vt:lpwstr>
  </property>
</Properties>
</file>